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D76" w:rsidRPr="00FD6514" w:rsidRDefault="00AE7D76" w:rsidP="00AE7D76">
      <w:pPr>
        <w:pStyle w:val="ListParagraph"/>
        <w:spacing w:line="360" w:lineRule="auto"/>
        <w:ind w:left="0" w:right="-285" w:firstLine="284"/>
        <w:jc w:val="center"/>
        <w:rPr>
          <w:rFonts w:ascii="Arial" w:hAnsi="Arial" w:cs="Arial"/>
          <w:b/>
          <w:sz w:val="28"/>
          <w:szCs w:val="28"/>
        </w:rPr>
      </w:pPr>
      <w:r w:rsidRPr="00FD6514">
        <w:rPr>
          <w:rFonts w:ascii="Arial" w:hAnsi="Arial" w:cs="Arial"/>
          <w:b/>
          <w:sz w:val="28"/>
          <w:szCs w:val="28"/>
        </w:rPr>
        <w:t>Daftar Pustaka</w:t>
      </w:r>
    </w:p>
    <w:p w:rsidR="00AE7D76" w:rsidRPr="0055580F" w:rsidRDefault="00AE7D76" w:rsidP="00AE7D76">
      <w:pPr>
        <w:pStyle w:val="ListParagraph"/>
        <w:spacing w:line="360" w:lineRule="auto"/>
        <w:ind w:left="0" w:right="-285" w:firstLine="284"/>
        <w:rPr>
          <w:rFonts w:ascii="Arial" w:hAnsi="Arial" w:cs="Arial"/>
          <w:b/>
          <w:sz w:val="28"/>
          <w:szCs w:val="28"/>
          <w:lang w:val="en-US"/>
        </w:rPr>
      </w:pPr>
    </w:p>
    <w:p w:rsidR="00BD6E56" w:rsidRDefault="00AE7D76" w:rsidP="00BD6E56">
      <w:pPr>
        <w:tabs>
          <w:tab w:val="left" w:pos="9248"/>
        </w:tabs>
        <w:spacing w:after="200" w:line="240" w:lineRule="auto"/>
        <w:ind w:left="709" w:right="-284" w:hanging="709"/>
        <w:jc w:val="both"/>
        <w:rPr>
          <w:rFonts w:ascii="Arial" w:eastAsia="Times New Roman" w:hAnsi="Arial" w:cs="Arial"/>
        </w:rPr>
      </w:pPr>
      <w:proofErr w:type="spellStart"/>
      <w:r w:rsidRPr="00EA0026">
        <w:rPr>
          <w:rFonts w:ascii="Arial" w:eastAsia="Times New Roman" w:hAnsi="Arial" w:cs="Arial"/>
          <w:lang w:val="en-US"/>
        </w:rPr>
        <w:t>Erlina</w:t>
      </w:r>
      <w:proofErr w:type="spellEnd"/>
      <w:r w:rsidRPr="00EA0026">
        <w:rPr>
          <w:rFonts w:ascii="Arial" w:eastAsia="Times New Roman" w:hAnsi="Arial" w:cs="Arial"/>
        </w:rPr>
        <w:t xml:space="preserve">. Omar S.R. dan Rasdianto. 2015. </w:t>
      </w:r>
      <w:r w:rsidRPr="0055580F">
        <w:rPr>
          <w:rFonts w:ascii="Arial" w:eastAsia="Times New Roman" w:hAnsi="Arial" w:cs="Arial"/>
          <w:i/>
        </w:rPr>
        <w:t>Akuntansi Daerah Berbasis Akrual</w:t>
      </w:r>
      <w:r>
        <w:rPr>
          <w:rFonts w:ascii="Arial" w:eastAsia="Times New Roman" w:hAnsi="Arial" w:cs="Arial"/>
          <w:i/>
          <w:lang w:val="en-US"/>
        </w:rPr>
        <w:t>.</w:t>
      </w:r>
      <w:r w:rsidRPr="0055580F">
        <w:rPr>
          <w:rFonts w:ascii="Arial" w:eastAsia="Times New Roman" w:hAnsi="Arial" w:cs="Arial"/>
          <w:i/>
        </w:rPr>
        <w:t xml:space="preserve"> </w:t>
      </w:r>
      <w:r w:rsidRPr="0055580F">
        <w:rPr>
          <w:rFonts w:ascii="Arial" w:eastAsia="Times New Roman" w:hAnsi="Arial" w:cs="Arial"/>
        </w:rPr>
        <w:t>Salemba empat</w:t>
      </w:r>
      <w:r w:rsidRPr="00EA0026">
        <w:rPr>
          <w:rFonts w:ascii="Arial" w:eastAsia="Times New Roman" w:hAnsi="Arial" w:cs="Arial"/>
        </w:rPr>
        <w:t>. Jakarta</w:t>
      </w:r>
    </w:p>
    <w:p w:rsidR="00AE7D76" w:rsidRPr="00EA0026" w:rsidRDefault="00AE7D76" w:rsidP="00BD6E56">
      <w:pPr>
        <w:spacing w:line="360" w:lineRule="auto"/>
        <w:ind w:right="-285"/>
        <w:jc w:val="both"/>
        <w:rPr>
          <w:rFonts w:ascii="Arial" w:hAnsi="Arial" w:cs="Arial"/>
        </w:rPr>
      </w:pPr>
      <w:r w:rsidRPr="00EA0026">
        <w:rPr>
          <w:rFonts w:ascii="Arial" w:hAnsi="Arial" w:cs="Arial"/>
        </w:rPr>
        <w:t xml:space="preserve">Indra Bastian. 2010. </w:t>
      </w:r>
      <w:r w:rsidRPr="0055580F">
        <w:rPr>
          <w:rFonts w:ascii="Arial" w:hAnsi="Arial" w:cs="Arial"/>
          <w:i/>
        </w:rPr>
        <w:t>Akuntansi Sektor Publik</w:t>
      </w:r>
      <w:r w:rsidRPr="00EA0026">
        <w:rPr>
          <w:rFonts w:ascii="Arial" w:hAnsi="Arial" w:cs="Arial"/>
        </w:rPr>
        <w:t xml:space="preserve">: Suatu Pengantar Erlangga. Jakarta </w:t>
      </w:r>
    </w:p>
    <w:p w:rsidR="00AE7D76" w:rsidRDefault="00AE7D76" w:rsidP="00BD6E56">
      <w:pPr>
        <w:tabs>
          <w:tab w:val="left" w:pos="9248"/>
        </w:tabs>
        <w:spacing w:after="0" w:line="240" w:lineRule="auto"/>
        <w:ind w:left="709" w:right="-285" w:hanging="709"/>
        <w:jc w:val="both"/>
        <w:rPr>
          <w:rFonts w:ascii="Arial" w:eastAsia="Times New Roman" w:hAnsi="Arial" w:cs="Arial"/>
        </w:rPr>
      </w:pPr>
      <w:r w:rsidRPr="00EA0026">
        <w:rPr>
          <w:rFonts w:ascii="Arial" w:eastAsia="Times New Roman" w:hAnsi="Arial" w:cs="Arial"/>
        </w:rPr>
        <w:t xml:space="preserve">Komite Standar Akuntansi Pemerintah. 2014. </w:t>
      </w:r>
      <w:r w:rsidRPr="0055580F">
        <w:rPr>
          <w:rFonts w:ascii="Arial" w:eastAsia="Times New Roman" w:hAnsi="Arial" w:cs="Arial"/>
          <w:i/>
        </w:rPr>
        <w:t>Buletin Teknis Standar Akuntansi Pemerintah No. 15 Akuntansi Aset Tetap Berbasis Akrual</w:t>
      </w:r>
      <w:r w:rsidRPr="00EA0026">
        <w:rPr>
          <w:rFonts w:ascii="Arial" w:eastAsia="Times New Roman" w:hAnsi="Arial" w:cs="Arial"/>
        </w:rPr>
        <w:t>. Jakarta</w:t>
      </w:r>
    </w:p>
    <w:p w:rsidR="00AE7D76" w:rsidRPr="00EA0026" w:rsidRDefault="00AE7D76" w:rsidP="00BD6E56">
      <w:pPr>
        <w:tabs>
          <w:tab w:val="left" w:pos="9248"/>
        </w:tabs>
        <w:spacing w:after="0" w:line="240" w:lineRule="auto"/>
        <w:ind w:left="709" w:right="-285" w:hanging="709"/>
        <w:jc w:val="both"/>
        <w:rPr>
          <w:rFonts w:ascii="Arial" w:eastAsia="Times New Roman" w:hAnsi="Arial" w:cs="Arial"/>
        </w:rPr>
      </w:pPr>
    </w:p>
    <w:p w:rsidR="00AE7D76" w:rsidRDefault="00AE7D76" w:rsidP="00BD6E56">
      <w:pPr>
        <w:tabs>
          <w:tab w:val="left" w:pos="9248"/>
        </w:tabs>
        <w:spacing w:after="0" w:line="240" w:lineRule="auto"/>
        <w:ind w:left="709" w:right="-285" w:hanging="709"/>
        <w:jc w:val="both"/>
        <w:rPr>
          <w:rFonts w:ascii="Arial" w:eastAsia="Times New Roman" w:hAnsi="Arial" w:cs="Arial"/>
        </w:rPr>
      </w:pPr>
      <w:r w:rsidRPr="00EA0026">
        <w:rPr>
          <w:rFonts w:ascii="Arial" w:eastAsia="Times New Roman" w:hAnsi="Arial" w:cs="Arial"/>
        </w:rPr>
        <w:t xml:space="preserve">Komite Standar Akuntansi Pemerintah. 2014. </w:t>
      </w:r>
      <w:r w:rsidRPr="0055580F">
        <w:rPr>
          <w:rFonts w:ascii="Arial" w:eastAsia="Times New Roman" w:hAnsi="Arial" w:cs="Arial"/>
          <w:i/>
        </w:rPr>
        <w:t>Buletin Teknis Standar Akuntansi Pemerintah No. 18 Akuntansi Aset Tetap Berbasis Akrual</w:t>
      </w:r>
      <w:r w:rsidRPr="00EA0026">
        <w:rPr>
          <w:rFonts w:ascii="Arial" w:eastAsia="Times New Roman" w:hAnsi="Arial" w:cs="Arial"/>
        </w:rPr>
        <w:t>. Jakarta</w:t>
      </w:r>
    </w:p>
    <w:p w:rsidR="00AE7D76" w:rsidRDefault="00AE7D76" w:rsidP="00BD6E56">
      <w:pPr>
        <w:tabs>
          <w:tab w:val="left" w:pos="9248"/>
        </w:tabs>
        <w:spacing w:after="0" w:line="240" w:lineRule="auto"/>
        <w:ind w:left="709" w:right="-285" w:hanging="709"/>
        <w:jc w:val="both"/>
        <w:rPr>
          <w:rFonts w:ascii="Arial" w:eastAsia="Times New Roman" w:hAnsi="Arial" w:cs="Arial"/>
        </w:rPr>
      </w:pPr>
    </w:p>
    <w:p w:rsidR="00AE7D76" w:rsidRDefault="00AE7D76" w:rsidP="00BD6E56">
      <w:pPr>
        <w:tabs>
          <w:tab w:val="left" w:pos="9248"/>
        </w:tabs>
        <w:spacing w:after="0" w:line="240" w:lineRule="auto"/>
        <w:ind w:left="709" w:right="-285" w:hanging="709"/>
        <w:jc w:val="both"/>
        <w:rPr>
          <w:rFonts w:ascii="Arial" w:eastAsia="Times New Roman" w:hAnsi="Arial" w:cs="Arial"/>
        </w:rPr>
      </w:pPr>
      <w:r w:rsidRPr="00EA0026">
        <w:rPr>
          <w:rFonts w:ascii="Arial" w:eastAsia="Times New Roman" w:hAnsi="Arial" w:cs="Arial"/>
        </w:rPr>
        <w:t xml:space="preserve">Martani, Dwi. dkk. 2016. </w:t>
      </w:r>
      <w:r w:rsidRPr="0055580F">
        <w:rPr>
          <w:rFonts w:ascii="Arial" w:eastAsia="Times New Roman" w:hAnsi="Arial" w:cs="Arial"/>
          <w:i/>
        </w:rPr>
        <w:t>Akuntansi Keuangan Menengah Berbasis PSAK</w:t>
      </w:r>
      <w:r>
        <w:rPr>
          <w:rFonts w:ascii="Arial" w:eastAsia="Times New Roman" w:hAnsi="Arial" w:cs="Arial"/>
        </w:rPr>
        <w:t xml:space="preserve">. Salemba </w:t>
      </w:r>
      <w:r w:rsidRPr="00EA0026">
        <w:rPr>
          <w:rFonts w:ascii="Arial" w:eastAsia="Times New Roman" w:hAnsi="Arial" w:cs="Arial"/>
        </w:rPr>
        <w:t>Empat. Jakarta</w:t>
      </w:r>
    </w:p>
    <w:p w:rsidR="00AE7D76" w:rsidRPr="00EA0026" w:rsidRDefault="00AE7D76" w:rsidP="00BD6E56">
      <w:pPr>
        <w:tabs>
          <w:tab w:val="left" w:pos="9248"/>
        </w:tabs>
        <w:spacing w:after="0" w:line="240" w:lineRule="auto"/>
        <w:ind w:left="709" w:right="-285" w:hanging="709"/>
        <w:jc w:val="both"/>
        <w:rPr>
          <w:rFonts w:ascii="Arial" w:eastAsia="Times New Roman" w:hAnsi="Arial" w:cs="Arial"/>
        </w:rPr>
      </w:pPr>
    </w:p>
    <w:p w:rsidR="00AE7D76" w:rsidRPr="00EA0026" w:rsidRDefault="00AE7D76" w:rsidP="00BD6E56">
      <w:pPr>
        <w:pStyle w:val="ListParagraph"/>
        <w:spacing w:line="240" w:lineRule="auto"/>
        <w:ind w:left="709" w:right="-285" w:hanging="709"/>
        <w:jc w:val="both"/>
        <w:rPr>
          <w:rFonts w:ascii="Arial" w:hAnsi="Arial" w:cs="Arial"/>
          <w:b/>
        </w:rPr>
      </w:pPr>
      <w:r w:rsidRPr="00EA0026">
        <w:rPr>
          <w:rFonts w:ascii="Arial" w:hAnsi="Arial" w:cs="Arial"/>
        </w:rPr>
        <w:t xml:space="preserve">Mursydi. Ali S Mifka. 2009. </w:t>
      </w:r>
      <w:r w:rsidRPr="0055580F">
        <w:rPr>
          <w:rFonts w:ascii="Arial" w:hAnsi="Arial" w:cs="Arial"/>
          <w:i/>
        </w:rPr>
        <w:t>Akuntansi Pemerintah di Indonesia</w:t>
      </w:r>
      <w:r w:rsidRPr="00EA0026">
        <w:rPr>
          <w:rFonts w:ascii="Arial" w:hAnsi="Arial" w:cs="Arial"/>
        </w:rPr>
        <w:t>. Refika Aditama. Bandung</w:t>
      </w:r>
    </w:p>
    <w:p w:rsidR="00AE7D76" w:rsidRPr="00EA0026" w:rsidRDefault="00AE7D76" w:rsidP="00BD6E56">
      <w:pPr>
        <w:spacing w:line="240" w:lineRule="auto"/>
        <w:ind w:left="709" w:right="-285" w:hanging="709"/>
        <w:jc w:val="both"/>
        <w:rPr>
          <w:rFonts w:ascii="Arial" w:hAnsi="Arial" w:cs="Arial"/>
        </w:rPr>
      </w:pPr>
      <w:r w:rsidRPr="00EA0026">
        <w:rPr>
          <w:rFonts w:ascii="Arial" w:hAnsi="Arial" w:cs="Arial"/>
        </w:rPr>
        <w:t xml:space="preserve">Rachmat. Beni Ahmad Saebani. 2010. </w:t>
      </w:r>
      <w:r w:rsidRPr="0055580F">
        <w:rPr>
          <w:rFonts w:ascii="Arial" w:hAnsi="Arial" w:cs="Arial"/>
          <w:i/>
        </w:rPr>
        <w:t>Akuntansi Pemerintah</w:t>
      </w:r>
      <w:r w:rsidRPr="00EA0026">
        <w:rPr>
          <w:rFonts w:ascii="Arial" w:hAnsi="Arial" w:cs="Arial"/>
        </w:rPr>
        <w:t>. Pustaka Setia. Bandung</w:t>
      </w:r>
    </w:p>
    <w:p w:rsidR="00AE7D76" w:rsidRPr="00EA0026" w:rsidRDefault="00AE7D76" w:rsidP="00BD6E56">
      <w:pPr>
        <w:spacing w:line="240" w:lineRule="auto"/>
        <w:ind w:left="709" w:right="-285" w:hanging="709"/>
        <w:jc w:val="both"/>
        <w:rPr>
          <w:rFonts w:ascii="Arial" w:hAnsi="Arial" w:cs="Arial"/>
        </w:rPr>
      </w:pPr>
      <w:r w:rsidRPr="00EA0026">
        <w:rPr>
          <w:rFonts w:ascii="Arial" w:hAnsi="Arial" w:cs="Arial"/>
        </w:rPr>
        <w:t>Republik Indonesia 20</w:t>
      </w:r>
      <w:r>
        <w:rPr>
          <w:rFonts w:ascii="Arial" w:hAnsi="Arial" w:cs="Arial"/>
        </w:rPr>
        <w:t>10</w:t>
      </w:r>
      <w:r w:rsidRPr="00EA0026">
        <w:rPr>
          <w:rFonts w:ascii="Arial" w:hAnsi="Arial" w:cs="Arial"/>
        </w:rPr>
        <w:t xml:space="preserve">. </w:t>
      </w:r>
      <w:r w:rsidRPr="0055580F">
        <w:rPr>
          <w:rFonts w:ascii="Arial" w:hAnsi="Arial" w:cs="Arial"/>
          <w:i/>
        </w:rPr>
        <w:t>Pernyataan Standar Akuntansi Pemerintah RI No. 28 tahun 2010 tentang Bangunan Gedung</w:t>
      </w:r>
      <w:r w:rsidRPr="00EA0026">
        <w:rPr>
          <w:rFonts w:ascii="Arial" w:hAnsi="Arial" w:cs="Arial"/>
        </w:rPr>
        <w:t>. Sekertariat Negara. Jakarta</w:t>
      </w:r>
    </w:p>
    <w:p w:rsidR="00AE7D76" w:rsidRPr="00EA0026" w:rsidRDefault="00AE7D76" w:rsidP="00BD6E56">
      <w:pPr>
        <w:spacing w:line="240" w:lineRule="auto"/>
        <w:ind w:left="709" w:right="-285" w:hanging="709"/>
        <w:jc w:val="both"/>
        <w:rPr>
          <w:rFonts w:ascii="Arial" w:hAnsi="Arial" w:cs="Arial"/>
        </w:rPr>
      </w:pPr>
      <w:r w:rsidRPr="00EA0026">
        <w:rPr>
          <w:rFonts w:ascii="Arial" w:hAnsi="Arial" w:cs="Arial"/>
        </w:rPr>
        <w:t>Republik Indo</w:t>
      </w:r>
      <w:r>
        <w:rPr>
          <w:rFonts w:ascii="Arial" w:hAnsi="Arial" w:cs="Arial"/>
        </w:rPr>
        <w:t>nesia 2010</w:t>
      </w:r>
      <w:r w:rsidRPr="00EA0026">
        <w:rPr>
          <w:rFonts w:ascii="Arial" w:hAnsi="Arial" w:cs="Arial"/>
        </w:rPr>
        <w:t xml:space="preserve">. </w:t>
      </w:r>
      <w:r w:rsidRPr="0055580F">
        <w:rPr>
          <w:rFonts w:ascii="Arial" w:hAnsi="Arial" w:cs="Arial"/>
          <w:i/>
        </w:rPr>
        <w:t>Pernyataan Standar Akunta</w:t>
      </w:r>
      <w:r w:rsidR="00A732E5">
        <w:rPr>
          <w:rFonts w:ascii="Arial" w:hAnsi="Arial" w:cs="Arial"/>
          <w:i/>
        </w:rPr>
        <w:t>nsi Pemerintah No. 08 tahun 2010</w:t>
      </w:r>
      <w:r w:rsidRPr="0055580F">
        <w:rPr>
          <w:rFonts w:ascii="Arial" w:hAnsi="Arial" w:cs="Arial"/>
          <w:i/>
        </w:rPr>
        <w:t xml:space="preserve"> tentang Kontruksi dalam Pekerjaan</w:t>
      </w:r>
      <w:r w:rsidRPr="00EA0026">
        <w:rPr>
          <w:rFonts w:ascii="Arial" w:hAnsi="Arial" w:cs="Arial"/>
        </w:rPr>
        <w:t>. Lembaga Negara RI Tahun 20</w:t>
      </w:r>
      <w:r>
        <w:rPr>
          <w:rFonts w:ascii="Arial" w:hAnsi="Arial" w:cs="Arial"/>
        </w:rPr>
        <w:t>10</w:t>
      </w:r>
      <w:r w:rsidRPr="00EA0026">
        <w:rPr>
          <w:rFonts w:ascii="Arial" w:hAnsi="Arial" w:cs="Arial"/>
        </w:rPr>
        <w:t>. Sekertariat Negara. Jakarta</w:t>
      </w:r>
    </w:p>
    <w:p w:rsidR="00AE7D76" w:rsidRPr="00EA0026" w:rsidRDefault="00AE7D76" w:rsidP="00BD6E56">
      <w:pPr>
        <w:spacing w:line="240" w:lineRule="auto"/>
        <w:ind w:left="709" w:right="-285" w:hanging="709"/>
        <w:jc w:val="both"/>
        <w:rPr>
          <w:rFonts w:ascii="Arial" w:hAnsi="Arial" w:cs="Arial"/>
        </w:rPr>
      </w:pPr>
      <w:r w:rsidRPr="00EA0026">
        <w:rPr>
          <w:rFonts w:ascii="Arial" w:hAnsi="Arial" w:cs="Arial"/>
        </w:rPr>
        <w:t xml:space="preserve">Republik Indonesia 2010. </w:t>
      </w:r>
      <w:r w:rsidRPr="0055580F">
        <w:rPr>
          <w:rFonts w:ascii="Arial" w:hAnsi="Arial" w:cs="Arial"/>
          <w:i/>
        </w:rPr>
        <w:t>Pernyataan Standar Akuntansi Pemerintah No. 07 tahun 2010 tentang Akuntansi Aset Tetap</w:t>
      </w:r>
      <w:r w:rsidRPr="00EA0026">
        <w:rPr>
          <w:rFonts w:ascii="Arial" w:hAnsi="Arial" w:cs="Arial"/>
        </w:rPr>
        <w:t>. Lembaga Negara RI Tahun 2010. Sekertariat Negara. Jakarta</w:t>
      </w:r>
    </w:p>
    <w:p w:rsidR="00AE7D76" w:rsidRDefault="00AE7D76" w:rsidP="00BD6E56">
      <w:pPr>
        <w:pStyle w:val="ListParagraph"/>
        <w:spacing w:line="360" w:lineRule="auto"/>
        <w:ind w:left="0" w:right="-285"/>
        <w:jc w:val="both"/>
        <w:rPr>
          <w:rFonts w:ascii="Arial" w:eastAsia="Calibri" w:hAnsi="Arial" w:cs="Arial"/>
        </w:rPr>
      </w:pPr>
      <w:r w:rsidRPr="00EA0026">
        <w:rPr>
          <w:rFonts w:ascii="Arial" w:eastAsia="Calibri" w:hAnsi="Arial" w:cs="Arial"/>
        </w:rPr>
        <w:t xml:space="preserve">Waluyo. 2011. </w:t>
      </w:r>
      <w:r w:rsidRPr="0055580F">
        <w:rPr>
          <w:rFonts w:ascii="Arial" w:eastAsia="Calibri" w:hAnsi="Arial" w:cs="Arial"/>
          <w:i/>
        </w:rPr>
        <w:t xml:space="preserve">Akuntansi Pajak. </w:t>
      </w:r>
      <w:r w:rsidRPr="0055580F">
        <w:rPr>
          <w:rFonts w:ascii="Arial" w:eastAsia="Calibri" w:hAnsi="Arial" w:cs="Arial"/>
        </w:rPr>
        <w:t>Edisi 3</w:t>
      </w:r>
      <w:r w:rsidRPr="00EA0026">
        <w:rPr>
          <w:rFonts w:ascii="Arial" w:eastAsia="Calibri" w:hAnsi="Arial" w:cs="Arial"/>
        </w:rPr>
        <w:t>. Salemba Empat. Jakarta</w:t>
      </w:r>
    </w:p>
    <w:p w:rsidR="00EF3AF2" w:rsidRDefault="00EF3AF2"/>
    <w:p w:rsidR="00F157A7" w:rsidRDefault="00F157A7"/>
    <w:p w:rsidR="00F157A7" w:rsidRDefault="00F157A7"/>
    <w:p w:rsidR="00F157A7" w:rsidRDefault="00F157A7"/>
    <w:p w:rsidR="00F157A7" w:rsidRDefault="00F157A7"/>
    <w:p w:rsidR="00F157A7" w:rsidRDefault="00F157A7"/>
    <w:p w:rsidR="00F157A7" w:rsidRDefault="00F157A7"/>
    <w:p w:rsidR="00F157A7" w:rsidRDefault="00F157A7"/>
    <w:p w:rsidR="00F157A7" w:rsidRDefault="00F157A7"/>
    <w:p w:rsidR="00F157A7" w:rsidRDefault="00F157A7">
      <w:bookmarkStart w:id="0" w:name="_GoBack"/>
      <w:bookmarkEnd w:id="0"/>
    </w:p>
    <w:p w:rsidR="00F157A7" w:rsidRDefault="00F157A7"/>
    <w:p w:rsidR="00F157A7" w:rsidRDefault="00F157A7"/>
    <w:p w:rsidR="00F157A7" w:rsidRDefault="00F157A7"/>
    <w:p w:rsidR="00F157A7" w:rsidRDefault="00F157A7"/>
    <w:p w:rsidR="00F157A7" w:rsidRDefault="00F157A7"/>
    <w:p w:rsidR="00F157A7" w:rsidRDefault="00F157A7"/>
    <w:sectPr w:rsidR="00F157A7" w:rsidSect="00CE6F37">
      <w:headerReference w:type="default" r:id="rId6"/>
      <w:footerReference w:type="default" r:id="rId7"/>
      <w:pgSz w:w="11906" w:h="16838"/>
      <w:pgMar w:top="1701" w:right="1701" w:bottom="1701" w:left="2268" w:header="708" w:footer="708" w:gutter="0"/>
      <w:pgNumType w:start="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CF9" w:rsidRDefault="00996CF9" w:rsidP="00AE7D76">
      <w:pPr>
        <w:spacing w:after="0" w:line="240" w:lineRule="auto"/>
      </w:pPr>
      <w:r>
        <w:separator/>
      </w:r>
    </w:p>
  </w:endnote>
  <w:endnote w:type="continuationSeparator" w:id="0">
    <w:p w:rsidR="00996CF9" w:rsidRDefault="00996CF9" w:rsidP="00AE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643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57A7" w:rsidRDefault="00F157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F37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:rsidR="00F157A7" w:rsidRDefault="00F157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CF9" w:rsidRDefault="00996CF9" w:rsidP="00AE7D76">
      <w:pPr>
        <w:spacing w:after="0" w:line="240" w:lineRule="auto"/>
      </w:pPr>
      <w:r>
        <w:separator/>
      </w:r>
    </w:p>
  </w:footnote>
  <w:footnote w:type="continuationSeparator" w:id="0">
    <w:p w:rsidR="00996CF9" w:rsidRDefault="00996CF9" w:rsidP="00AE7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D76" w:rsidRDefault="00AE7D76">
    <w:pPr>
      <w:pStyle w:val="Header"/>
    </w:pPr>
  </w:p>
  <w:p w:rsidR="00AE7D76" w:rsidRDefault="00AE7D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76"/>
    <w:rsid w:val="002546EF"/>
    <w:rsid w:val="004562FB"/>
    <w:rsid w:val="00996CF9"/>
    <w:rsid w:val="00A732E5"/>
    <w:rsid w:val="00AE7D76"/>
    <w:rsid w:val="00BD6E56"/>
    <w:rsid w:val="00C95B00"/>
    <w:rsid w:val="00CE6F37"/>
    <w:rsid w:val="00EF3AF2"/>
    <w:rsid w:val="00F1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3C180-3DEB-440F-BC17-0074E333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D76"/>
  </w:style>
  <w:style w:type="paragraph" w:styleId="Footer">
    <w:name w:val="footer"/>
    <w:basedOn w:val="Normal"/>
    <w:link w:val="FooterChar"/>
    <w:uiPriority w:val="99"/>
    <w:unhideWhenUsed/>
    <w:rsid w:val="00AE7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D76"/>
  </w:style>
  <w:style w:type="paragraph" w:styleId="ListParagraph">
    <w:name w:val="List Paragraph"/>
    <w:basedOn w:val="Normal"/>
    <w:uiPriority w:val="34"/>
    <w:qFormat/>
    <w:rsid w:val="00AE7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adiwiyata</dc:creator>
  <cp:keywords/>
  <dc:description/>
  <cp:lastModifiedBy>adiwiyata</cp:lastModifiedBy>
  <cp:revision>6</cp:revision>
  <dcterms:created xsi:type="dcterms:W3CDTF">2019-07-05T09:03:00Z</dcterms:created>
  <dcterms:modified xsi:type="dcterms:W3CDTF">2019-07-21T15:40:00Z</dcterms:modified>
</cp:coreProperties>
</file>