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BC" w:rsidRPr="00365574" w:rsidRDefault="00550EBC" w:rsidP="005D4BCF">
      <w:pPr>
        <w:spacing w:after="0" w:line="360" w:lineRule="auto"/>
        <w:jc w:val="center"/>
        <w:rPr>
          <w:rFonts w:ascii="Arial" w:hAnsi="Arial" w:cs="Arial"/>
          <w:b/>
        </w:rPr>
      </w:pPr>
      <w:r w:rsidRPr="00365574">
        <w:rPr>
          <w:rFonts w:ascii="Arial" w:hAnsi="Arial" w:cs="Arial"/>
          <w:b/>
        </w:rPr>
        <w:t>BAB III</w:t>
      </w:r>
    </w:p>
    <w:p w:rsidR="00550EBC" w:rsidRPr="00365574" w:rsidRDefault="00550EBC" w:rsidP="005D4BCF">
      <w:pPr>
        <w:spacing w:after="0" w:line="360" w:lineRule="auto"/>
        <w:jc w:val="center"/>
        <w:rPr>
          <w:rFonts w:ascii="Arial" w:hAnsi="Arial" w:cs="Arial"/>
          <w:b/>
        </w:rPr>
      </w:pPr>
      <w:r w:rsidRPr="00365574">
        <w:rPr>
          <w:rFonts w:ascii="Arial" w:hAnsi="Arial" w:cs="Arial"/>
          <w:b/>
        </w:rPr>
        <w:t>HASIL DAN PEMBAHASAN</w:t>
      </w:r>
    </w:p>
    <w:p w:rsidR="00550EBC" w:rsidRPr="00365574" w:rsidRDefault="00550EBC" w:rsidP="005D4BCF">
      <w:pPr>
        <w:spacing w:after="0" w:line="360" w:lineRule="auto"/>
        <w:jc w:val="both"/>
        <w:rPr>
          <w:rFonts w:ascii="Arial" w:hAnsi="Arial" w:cs="Arial"/>
          <w:b/>
        </w:rPr>
      </w:pPr>
      <w:r w:rsidRPr="00365574">
        <w:rPr>
          <w:rFonts w:ascii="Arial" w:hAnsi="Arial" w:cs="Arial"/>
          <w:b/>
        </w:rPr>
        <w:t>3.1 Sejarah Perusahaan</w:t>
      </w:r>
    </w:p>
    <w:p w:rsidR="00550EBC" w:rsidRDefault="00550EBC" w:rsidP="005D4BCF">
      <w:pPr>
        <w:spacing w:after="0" w:line="360" w:lineRule="auto"/>
        <w:jc w:val="both"/>
        <w:rPr>
          <w:rFonts w:ascii="Arial" w:hAnsi="Arial" w:cs="Arial"/>
          <w:b/>
          <w:lang w:val="en-US"/>
        </w:rPr>
      </w:pPr>
      <w:bookmarkStart w:id="0" w:name="_GoBack"/>
      <w:r w:rsidRPr="00365574">
        <w:rPr>
          <w:rFonts w:ascii="Arial" w:hAnsi="Arial" w:cs="Arial"/>
          <w:noProof/>
          <w:lang w:val="en-US"/>
        </w:rPr>
        <w:drawing>
          <wp:inline distT="0" distB="0" distL="0" distR="0" wp14:anchorId="5813B7B6" wp14:editId="077B9890">
            <wp:extent cx="5072332" cy="3164581"/>
            <wp:effectExtent l="0" t="0" r="0" b="0"/>
            <wp:docPr id="2" name="Picture 2" descr="C:\Users\hp\Desktop\DEASYSAL TA\TA\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EASYSAL TA\TA\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19" cy="3167380"/>
                    </a:xfrm>
                    <a:prstGeom prst="rect">
                      <a:avLst/>
                    </a:prstGeom>
                    <a:noFill/>
                    <a:ln>
                      <a:noFill/>
                    </a:ln>
                  </pic:spPr>
                </pic:pic>
              </a:graphicData>
            </a:graphic>
          </wp:inline>
        </w:drawing>
      </w:r>
    </w:p>
    <w:bookmarkEnd w:id="0"/>
    <w:p w:rsidR="00550EBC" w:rsidRDefault="00550EBC" w:rsidP="005D4BCF">
      <w:pPr>
        <w:spacing w:after="0" w:line="360" w:lineRule="auto"/>
        <w:jc w:val="center"/>
        <w:rPr>
          <w:rFonts w:ascii="Arial" w:hAnsi="Arial" w:cs="Arial"/>
          <w:lang w:val="en-US"/>
        </w:rPr>
      </w:pPr>
      <w:r>
        <w:rPr>
          <w:rFonts w:ascii="Arial" w:hAnsi="Arial" w:cs="Arial"/>
          <w:lang w:val="en-US"/>
        </w:rPr>
        <w:t>Gambar 3.1</w:t>
      </w:r>
    </w:p>
    <w:p w:rsidR="00550EBC" w:rsidRDefault="00550EBC" w:rsidP="005D4BCF">
      <w:pPr>
        <w:spacing w:after="0" w:line="360" w:lineRule="auto"/>
        <w:jc w:val="center"/>
        <w:rPr>
          <w:rFonts w:ascii="Arial" w:hAnsi="Arial" w:cs="Arial"/>
          <w:lang w:val="en-US"/>
        </w:rPr>
      </w:pPr>
      <w:r>
        <w:rPr>
          <w:rFonts w:ascii="Arial" w:hAnsi="Arial" w:cs="Arial"/>
          <w:lang w:val="en-US"/>
        </w:rPr>
        <w:t>Logo PT Agricon</w:t>
      </w:r>
    </w:p>
    <w:p w:rsidR="00550EBC" w:rsidRPr="00D162C0" w:rsidRDefault="00550EBC" w:rsidP="005D4BCF">
      <w:pPr>
        <w:spacing w:after="0" w:line="360" w:lineRule="auto"/>
        <w:jc w:val="both"/>
        <w:rPr>
          <w:rFonts w:ascii="Arial" w:hAnsi="Arial" w:cs="Arial"/>
          <w:lang w:val="en-US"/>
        </w:rPr>
      </w:pPr>
    </w:p>
    <w:p w:rsidR="00550EBC" w:rsidRPr="00365574" w:rsidRDefault="00550EBC" w:rsidP="005D4BCF">
      <w:pPr>
        <w:spacing w:after="0" w:line="360" w:lineRule="auto"/>
        <w:jc w:val="both"/>
        <w:rPr>
          <w:rFonts w:ascii="Arial" w:hAnsi="Arial" w:cs="Arial"/>
        </w:rPr>
      </w:pPr>
      <w:r w:rsidRPr="00365574">
        <w:rPr>
          <w:rFonts w:ascii="Arial" w:hAnsi="Arial" w:cs="Arial"/>
        </w:rPr>
        <w:t xml:space="preserve">  </w:t>
      </w:r>
      <w:r w:rsidRPr="00365574">
        <w:rPr>
          <w:rFonts w:ascii="Arial" w:hAnsi="Arial" w:cs="Arial"/>
        </w:rPr>
        <w:tab/>
        <w:t xml:space="preserve">Agriculture Construction Company Limited (Agricon) didirikan oleh Tatang Bengardi pada 1969. Perusahaan yang bermarkas di Bogor ini pada awalnya merupakan distributor tunggal Indonesia produk-produk kimia/ICI untuk pertanian yang berbasis di Inggris. Malang tak dapat ditolak, pada 1994, prinsipal mendirikan perusahaan Zeneca Agri Products Indonesia dan menjual langsung produk-produk yang selama ini dipegang Agricon. Tahun 1994 itu pula, Haerul Bestari Bengardi, putra Tatang, bergabung dengan Agricon. Ia bergabung dengan perusahaan yang didirikan ayahnya pada 1994 saat Agricon sedang sekarat. Awal bergabung, Haerul sempat tertekan. Mantan karyawan Citibank yang biasa bekerja di lingkungan rapi, bersih, dan sistematis ini tiba-tiba harus menghadapi para petani. Tambahan lagi, ia buta sama sekali soal pertanian dan agrochemical. Meski demikian, Chaerul mulai dengan mendirikan pabrik baru untuk memproduksi produk-produk agrochemical. Belum berhasil bangun dengan mantap, krisis ekonomi datang. Ia harus </w:t>
      </w:r>
      <w:r w:rsidRPr="00365574">
        <w:rPr>
          <w:rFonts w:ascii="Arial" w:hAnsi="Arial" w:cs="Arial"/>
        </w:rPr>
        <w:lastRenderedPageBreak/>
        <w:t xml:space="preserve">menghadapi hutang yang menumpuk di bank bahkan terancam dilikuidasi. Saat itu, ia coba-coba merambah usaha lain untuk memperpanjang napas mulai dari galian pasir sampai apotik. Keunggulan Agricon saat itu telah memiliki jaringan dengan para petani. </w:t>
      </w:r>
    </w:p>
    <w:p w:rsidR="00550EBC" w:rsidRPr="00365574" w:rsidRDefault="00550EBC" w:rsidP="005D4BCF">
      <w:pPr>
        <w:spacing w:after="0" w:line="360" w:lineRule="auto"/>
        <w:ind w:firstLine="720"/>
        <w:jc w:val="both"/>
        <w:rPr>
          <w:rFonts w:ascii="Arial" w:hAnsi="Arial" w:cs="Arial"/>
        </w:rPr>
      </w:pPr>
      <w:r w:rsidRPr="00365574">
        <w:rPr>
          <w:rFonts w:ascii="Arial" w:hAnsi="Arial" w:cs="Arial"/>
        </w:rPr>
        <w:t>Setelah krisis lewat, lelaki kelahiran Bogor, 2 Maret 1969 ini mulai menetapkan visi misi baru hanya akan masuk pada bidang usaha yang dikuasai dengan fokus pada Agricon. Usaha-uasaha barunya membentuk rantai agribisnis yang mendukung Agricon. Saat ini Grup Agricon memiliki usaha di bidang irigasi, rumah kaca, pestisida, jaringan distribusi agrochemical. Produk unggulan Agricon adalah pestisida dengan berbagai merek dengan pemasaran ke seluruh Indonesia. Distribusi terbesar masih di Jawa. Agricon masuk lima besar pemain pestisida nasional. Salah satu anak usahanya Terminix memproduksi pest control yaitu obat-obatan antirayap, antinyamuk, antitikus, dan public health lainnya. Jumlah karyawannya mencapai 1.600 orang jauh berkembang dibanding saat Haerul masuk hanya 50-an orang.</w:t>
      </w:r>
    </w:p>
    <w:p w:rsidR="00550EBC" w:rsidRPr="00365574" w:rsidRDefault="00550EBC" w:rsidP="005D4BCF">
      <w:pPr>
        <w:spacing w:after="0" w:line="360" w:lineRule="auto"/>
        <w:ind w:firstLine="720"/>
        <w:jc w:val="both"/>
        <w:rPr>
          <w:rFonts w:ascii="Arial" w:hAnsi="Arial" w:cs="Arial"/>
        </w:rPr>
      </w:pPr>
      <w:r w:rsidRPr="00365574">
        <w:rPr>
          <w:rFonts w:ascii="Arial" w:hAnsi="Arial" w:cs="Arial"/>
        </w:rPr>
        <w:t>Tentunya harus kita sadari bahwa Indonesia tetap menjadi negara agraris dengan sumber daya alam yang begitu dahsyat. Selain itu, pada saat Haerul bergabung pada tahun 1994, pasar agrochemical hanya meng-cover 10% dari potensi pasar yang ada. Dan setiap jenjang dari pertanian seperti infrastruktur, pertanian itu sendiri, dan kegiatan pascapanen merupakan mata rantai bisnis yang sangat menjanjikan sejak dulu dan sampai saat ini.</w:t>
      </w:r>
    </w:p>
    <w:p w:rsidR="00550EBC" w:rsidRPr="00365574" w:rsidRDefault="00550EBC" w:rsidP="005D4BCF">
      <w:pPr>
        <w:spacing w:after="0" w:line="360" w:lineRule="auto"/>
        <w:ind w:firstLine="720"/>
        <w:jc w:val="both"/>
        <w:rPr>
          <w:rFonts w:ascii="Arial" w:hAnsi="Arial" w:cs="Arial"/>
        </w:rPr>
      </w:pPr>
      <w:r w:rsidRPr="00365574">
        <w:rPr>
          <w:rFonts w:ascii="Arial" w:hAnsi="Arial" w:cs="Arial"/>
        </w:rPr>
        <w:t xml:space="preserve">Tantangan utama yang harus dibereskan adalah mengubah budaya Agricon sendiri yang dulunya merupakan perusahaan keluarga dengan bisnis sebagai distributor (dealer) menjadi sebuah perusahaan professional berbasis pemasaran dan teknis. Banyaknya karyawan yang sudah berada di zona nyaman yang membuat proses perubahan ini menjadi tantangan tersendiri. Pasalnya, perubahan budaya dan paradigma hanya dapat dilakukan dengan lead by example. Tidak bisa di-training seperti kompetensi ataupun keterampilan lainnnya. Tantangan berikutnya adalah menumbuhkan kepercayaan dari pihak perbankan dan pemilik barang (prinicipal). Tentunya yang paling utama adalah perubahan sistem secara keseluruhan dengan adaptasi keempat tahap proses yang saya bagi menjadi </w:t>
      </w:r>
    </w:p>
    <w:p w:rsidR="00550EBC" w:rsidRPr="00365574" w:rsidRDefault="00550EBC" w:rsidP="005D4BCF">
      <w:pPr>
        <w:pStyle w:val="ListParagraph"/>
        <w:numPr>
          <w:ilvl w:val="0"/>
          <w:numId w:val="1"/>
        </w:numPr>
        <w:spacing w:after="0" w:line="360" w:lineRule="auto"/>
        <w:ind w:left="360" w:hanging="360"/>
        <w:jc w:val="both"/>
        <w:rPr>
          <w:rFonts w:ascii="Arial" w:hAnsi="Arial" w:cs="Arial"/>
        </w:rPr>
      </w:pPr>
      <w:r w:rsidRPr="00365574">
        <w:rPr>
          <w:rFonts w:ascii="Arial" w:hAnsi="Arial" w:cs="Arial"/>
        </w:rPr>
        <w:lastRenderedPageBreak/>
        <w:t>Manufaktur, bagaimana kami mengubah sistem yang tadinya merupakan perusahaan distributor menjadi pabrikan dengan mencari produk-produk unggulan;</w:t>
      </w:r>
    </w:p>
    <w:p w:rsidR="00550EBC" w:rsidRPr="00365574" w:rsidRDefault="00550EBC" w:rsidP="005D4BCF">
      <w:pPr>
        <w:pStyle w:val="ListParagraph"/>
        <w:numPr>
          <w:ilvl w:val="0"/>
          <w:numId w:val="1"/>
        </w:numPr>
        <w:spacing w:after="0" w:line="360" w:lineRule="auto"/>
        <w:ind w:left="360" w:hanging="360"/>
        <w:jc w:val="both"/>
        <w:rPr>
          <w:rFonts w:ascii="Arial" w:hAnsi="Arial" w:cs="Arial"/>
        </w:rPr>
      </w:pPr>
      <w:r w:rsidRPr="00365574">
        <w:rPr>
          <w:rFonts w:ascii="Arial" w:hAnsi="Arial" w:cs="Arial"/>
        </w:rPr>
        <w:t xml:space="preserve">Pricing, bagaimana produk buatan kami, sebuah perusahaan lokal, dapat diterima dengan harga pasar yang baik, tidak kalah dari pesaing yang notabene perusahaan multinasional; </w:t>
      </w:r>
    </w:p>
    <w:p w:rsidR="00550EBC" w:rsidRPr="00365574" w:rsidRDefault="00550EBC" w:rsidP="005D4BCF">
      <w:pPr>
        <w:pStyle w:val="ListParagraph"/>
        <w:numPr>
          <w:ilvl w:val="0"/>
          <w:numId w:val="1"/>
        </w:numPr>
        <w:spacing w:after="0" w:line="360" w:lineRule="auto"/>
        <w:ind w:left="360" w:hanging="360"/>
        <w:jc w:val="both"/>
        <w:rPr>
          <w:rFonts w:ascii="Arial" w:hAnsi="Arial" w:cs="Arial"/>
        </w:rPr>
      </w:pPr>
      <w:r w:rsidRPr="00365574">
        <w:rPr>
          <w:rFonts w:ascii="Arial" w:hAnsi="Arial" w:cs="Arial"/>
        </w:rPr>
        <w:t xml:space="preserve">Kualitas, kami berusaha untuk meningkatkan dan menjaga kualitas kami; </w:t>
      </w:r>
    </w:p>
    <w:p w:rsidR="00550EBC" w:rsidRPr="00365574" w:rsidRDefault="00550EBC" w:rsidP="005D4BCF">
      <w:pPr>
        <w:pStyle w:val="ListParagraph"/>
        <w:numPr>
          <w:ilvl w:val="0"/>
          <w:numId w:val="1"/>
        </w:numPr>
        <w:spacing w:after="0" w:line="360" w:lineRule="auto"/>
        <w:ind w:left="360" w:hanging="360"/>
        <w:jc w:val="both"/>
        <w:rPr>
          <w:rFonts w:ascii="Arial" w:hAnsi="Arial" w:cs="Arial"/>
        </w:rPr>
      </w:pPr>
      <w:r w:rsidRPr="00365574">
        <w:rPr>
          <w:rFonts w:ascii="Arial" w:hAnsi="Arial" w:cs="Arial"/>
        </w:rPr>
        <w:t>Pelayanan, kami sudah harus mengerti kebutuhan pasar maupun pelanggan kami.</w:t>
      </w:r>
    </w:p>
    <w:p w:rsidR="00550EBC" w:rsidRPr="00365574" w:rsidRDefault="00550EBC" w:rsidP="005D4BCF">
      <w:pPr>
        <w:spacing w:after="0" w:line="360" w:lineRule="auto"/>
        <w:ind w:firstLine="720"/>
        <w:jc w:val="both"/>
        <w:rPr>
          <w:rFonts w:ascii="Arial" w:hAnsi="Arial" w:cs="Arial"/>
        </w:rPr>
      </w:pPr>
      <w:r w:rsidRPr="00365574">
        <w:rPr>
          <w:rFonts w:ascii="Arial" w:hAnsi="Arial" w:cs="Arial"/>
        </w:rPr>
        <w:t>Beberapa kisah sukses yang ingin Haerul sampaikan adalah membeli lisensi Terminix, perusahaan pest control AS, pada tahun 1995; pabrik dapat di selesaikan pada tahun 1996; peluncuran produk spontan tahun 1997; dan sampai saat ini, masih memimpin di pasar insektisida padi. Di samping itu, Agricon menjalin kerja sama pertama dengan prinsipal Jepang, Nihon Nohyaku, salah satu perusahaan agrochemical terbesar di Jepang sejak tahun 1998.</w:t>
      </w:r>
    </w:p>
    <w:p w:rsidR="00550EBC" w:rsidRPr="00365574" w:rsidRDefault="00550EBC" w:rsidP="005D4BCF">
      <w:pPr>
        <w:spacing w:after="0" w:line="360" w:lineRule="auto"/>
        <w:ind w:firstLine="720"/>
        <w:jc w:val="both"/>
        <w:rPr>
          <w:rFonts w:ascii="Arial" w:hAnsi="Arial" w:cs="Arial"/>
        </w:rPr>
      </w:pPr>
      <w:r w:rsidRPr="00365574">
        <w:rPr>
          <w:rFonts w:ascii="Arial" w:hAnsi="Arial" w:cs="Arial"/>
        </w:rPr>
        <w:t>Sementara itu, perubahan struktur organisasi yang profesional terjadi pada tahun 2000. Agricon pun membentuk usaha aminasi bahan aktif melalui PT Asia Gala Kimia pada tahun 2001. Pada tahun 2002, membentuk usaha rumah kaca dan irigasi tetes melalui PT ASABI. Tak kalah penting, sepanjang tahun 2004-2013, Agricon melengkapi pula sertifikasi ISO, 9001, 14000, 18000, 17025, SMK3, KNRCI, TKDN.</w:t>
      </w:r>
    </w:p>
    <w:p w:rsidR="00550EBC" w:rsidRPr="00365574" w:rsidRDefault="00550EBC" w:rsidP="005D4BCF">
      <w:pPr>
        <w:spacing w:after="0" w:line="360" w:lineRule="auto"/>
        <w:ind w:firstLine="720"/>
        <w:jc w:val="both"/>
        <w:rPr>
          <w:rFonts w:ascii="Arial" w:hAnsi="Arial" w:cs="Arial"/>
        </w:rPr>
      </w:pPr>
      <w:r w:rsidRPr="00365574">
        <w:rPr>
          <w:rFonts w:ascii="Arial" w:hAnsi="Arial" w:cs="Arial"/>
        </w:rPr>
        <w:t>Fokus dengan visi yang telah ditetapkan sebagai perusahaan yang hanya akan bergerak di mata rantai agribisnis. Artinya, kami tidak akan mendirikan hotel, rumah sakit, dan bidang usaha lain yang tidak ada sangkut-pautnya dengan agribisnis. Haerul memiliki falsafah yang disebut outside-in. Ini berbeda dengan perusahaan multinasional yang memiliki global sehingga mereka hanya menjual produk yang mereka miliki. Selain itu, kami berbeda dengan perusahaan lokal lain yang hanya menjadi follower ataupun menjual produk impor dengan membanting harga. Kami selalu mengedepankan apa sebenarnya kebutuhan pasar dan bagaiaman mencari solusi yang terbaik untuk memenuhi kebutuhan tersebut.</w:t>
      </w:r>
    </w:p>
    <w:p w:rsidR="00550EBC" w:rsidRDefault="00550EBC" w:rsidP="005D4BCF">
      <w:pPr>
        <w:spacing w:after="0" w:line="360" w:lineRule="auto"/>
        <w:ind w:firstLine="720"/>
        <w:jc w:val="both"/>
        <w:rPr>
          <w:rFonts w:ascii="Arial" w:hAnsi="Arial" w:cs="Arial"/>
        </w:rPr>
      </w:pPr>
      <w:r w:rsidRPr="00365574">
        <w:rPr>
          <w:rFonts w:ascii="Arial" w:hAnsi="Arial" w:cs="Arial"/>
        </w:rPr>
        <w:t xml:space="preserve">Saat ini Agricon bisa mengklaim bahwa sudah berada di lima besar di industri dengan total 1.500 karyawan, dibanding hanya 60 karyawan di tahun 1994. Agricon meraih bendera emas dari SMK3, penghargaan 0 Accident dari Depnaker. </w:t>
      </w:r>
      <w:r w:rsidRPr="00365574">
        <w:rPr>
          <w:rFonts w:ascii="Arial" w:hAnsi="Arial" w:cs="Arial"/>
        </w:rPr>
        <w:lastRenderedPageBreak/>
        <w:t>Prinsipal kami sudah lebih dari 15, dari berbagai negara. Kami sudah memiliki lisensi Terminix untuk Brunei Darussalam, Singapura, dan Malaysia. Terus mengembangkan diri sesuai dengan visi kami dan mulai memikirkan usaha-usaha yang meningkatkan nilai tambah untuk per</w:t>
      </w:r>
      <w:r>
        <w:rPr>
          <w:rFonts w:ascii="Arial" w:hAnsi="Arial" w:cs="Arial"/>
        </w:rPr>
        <w:t>tanian.</w:t>
      </w:r>
    </w:p>
    <w:p w:rsidR="00550EBC" w:rsidRDefault="00550EBC" w:rsidP="005D4BCF">
      <w:pPr>
        <w:spacing w:after="0" w:line="360" w:lineRule="auto"/>
        <w:ind w:firstLine="720"/>
        <w:jc w:val="both"/>
        <w:rPr>
          <w:rFonts w:ascii="Arial" w:hAnsi="Arial" w:cs="Arial"/>
          <w:lang w:val="en-US"/>
        </w:rPr>
      </w:pPr>
      <w:r w:rsidRPr="00365574">
        <w:rPr>
          <w:rFonts w:ascii="Arial" w:hAnsi="Arial" w:cs="Arial"/>
          <w:noProof/>
          <w:lang w:val="en-US"/>
        </w:rPr>
        <w:drawing>
          <wp:inline distT="0" distB="0" distL="0" distR="0" wp14:anchorId="2B987ED1" wp14:editId="1445DBBD">
            <wp:extent cx="4580627" cy="3234906"/>
            <wp:effectExtent l="0" t="0" r="0" b="3810"/>
            <wp:docPr id="3" name="Picture 3" descr="C:\Users\hp\Desktop\DEASYSAL TA\TA\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EASYSAL TA\TA\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3285" cy="3243845"/>
                    </a:xfrm>
                    <a:prstGeom prst="rect">
                      <a:avLst/>
                    </a:prstGeom>
                    <a:noFill/>
                    <a:ln>
                      <a:noFill/>
                    </a:ln>
                  </pic:spPr>
                </pic:pic>
              </a:graphicData>
            </a:graphic>
          </wp:inline>
        </w:drawing>
      </w:r>
    </w:p>
    <w:p w:rsidR="00550EBC" w:rsidRDefault="00550EBC" w:rsidP="005D4BCF">
      <w:pPr>
        <w:spacing w:after="0" w:line="360" w:lineRule="auto"/>
        <w:ind w:firstLine="720"/>
        <w:jc w:val="center"/>
        <w:rPr>
          <w:rFonts w:ascii="Arial" w:hAnsi="Arial" w:cs="Arial"/>
          <w:lang w:val="en-US"/>
        </w:rPr>
      </w:pPr>
      <w:r>
        <w:rPr>
          <w:rFonts w:ascii="Arial" w:hAnsi="Arial" w:cs="Arial"/>
          <w:lang w:val="en-US"/>
        </w:rPr>
        <w:t>Gambar 3.2</w:t>
      </w:r>
    </w:p>
    <w:p w:rsidR="00550EBC" w:rsidRPr="004A535B" w:rsidRDefault="00550EBC" w:rsidP="005D4BCF">
      <w:pPr>
        <w:spacing w:after="0" w:line="360" w:lineRule="auto"/>
        <w:ind w:firstLine="720"/>
        <w:jc w:val="center"/>
        <w:rPr>
          <w:rFonts w:ascii="Arial" w:hAnsi="Arial" w:cs="Arial"/>
          <w:lang w:val="en-US"/>
        </w:rPr>
      </w:pPr>
      <w:r>
        <w:rPr>
          <w:rFonts w:ascii="Arial" w:hAnsi="Arial" w:cs="Arial"/>
          <w:lang w:val="en-US"/>
        </w:rPr>
        <w:t>Agricon Group</w:t>
      </w:r>
    </w:p>
    <w:p w:rsidR="00550EBC" w:rsidRPr="00F62C05" w:rsidRDefault="00550EBC" w:rsidP="005D4BCF">
      <w:pPr>
        <w:spacing w:after="0" w:line="360" w:lineRule="auto"/>
        <w:jc w:val="both"/>
        <w:rPr>
          <w:rFonts w:ascii="Arial" w:hAnsi="Arial" w:cs="Arial"/>
          <w:lang w:val="en-US"/>
        </w:rPr>
      </w:pPr>
    </w:p>
    <w:p w:rsidR="00550EBC" w:rsidRPr="00365574" w:rsidRDefault="00550EBC" w:rsidP="005D4BCF">
      <w:pPr>
        <w:spacing w:after="0" w:line="360" w:lineRule="auto"/>
        <w:jc w:val="both"/>
        <w:rPr>
          <w:rFonts w:ascii="Arial" w:hAnsi="Arial" w:cs="Arial"/>
          <w:b/>
        </w:rPr>
      </w:pPr>
      <w:r w:rsidRPr="00365574">
        <w:rPr>
          <w:rFonts w:ascii="Arial" w:hAnsi="Arial" w:cs="Arial"/>
          <w:b/>
        </w:rPr>
        <w:t>3.2 Struktur Organisasi</w:t>
      </w:r>
    </w:p>
    <w:p w:rsidR="00550EBC" w:rsidRDefault="00550EBC" w:rsidP="005D4BCF">
      <w:pPr>
        <w:spacing w:after="0" w:line="360" w:lineRule="auto"/>
        <w:jc w:val="both"/>
        <w:rPr>
          <w:rFonts w:ascii="Arial" w:hAnsi="Arial" w:cs="Arial"/>
          <w:lang w:val="en-US"/>
        </w:rPr>
      </w:pPr>
      <w:r w:rsidRPr="00365574">
        <w:rPr>
          <w:rFonts w:ascii="Arial" w:hAnsi="Arial" w:cs="Arial"/>
        </w:rPr>
        <w:tab/>
        <w:t xml:space="preserve">PT Agricon merupakan perusahaan berbadan hukum yang berbentuk perseroan terbatas. Kekuasaan tertinggi PT Agricon terletak pada rapat umum pemegang saham. Dewan komisaris diangkat oleh pemegang saham dan bertindak sebagai wakil para pemegang saham untuk menjalankan perusahaan. Untuk menjalankan tugas dan wewenangnya Dewan Komisaris mengangkat Presiden Direktur sebagai wakil perusahaan dalam menjalankan kegiatan perusahaan sehari-hari dan bertanggung jawab atas seluruh aktivitas perusahaan sesuai dengan visi, misi, dan tujuan perusahaan. Struktur organisasi PT Agricon Bogor dapat dilihat pada gambar berikut : </w:t>
      </w:r>
    </w:p>
    <w:p w:rsidR="00550EBC" w:rsidRPr="00F62C05" w:rsidRDefault="00550EBC" w:rsidP="005D4BCF">
      <w:pPr>
        <w:spacing w:after="0" w:line="360" w:lineRule="auto"/>
        <w:jc w:val="both"/>
        <w:rPr>
          <w:rFonts w:ascii="Arial" w:hAnsi="Arial" w:cs="Arial"/>
          <w:lang w:val="en-US"/>
        </w:rPr>
      </w:pPr>
    </w:p>
    <w:p w:rsidR="00550EBC" w:rsidRDefault="00550EBC" w:rsidP="005D4BCF">
      <w:pPr>
        <w:spacing w:after="0" w:line="360" w:lineRule="auto"/>
        <w:jc w:val="both"/>
        <w:rPr>
          <w:rFonts w:ascii="Arial" w:hAnsi="Arial" w:cs="Arial"/>
          <w:lang w:val="en-US"/>
        </w:rPr>
      </w:pPr>
      <w:r w:rsidRPr="00365574">
        <w:rPr>
          <w:rFonts w:ascii="Arial" w:hAnsi="Arial" w:cs="Arial"/>
          <w:noProof/>
          <w:lang w:val="en-US"/>
        </w:rPr>
        <w:lastRenderedPageBreak/>
        <w:drawing>
          <wp:inline distT="0" distB="0" distL="0" distR="0" wp14:anchorId="570BA3E5" wp14:editId="749B77E8">
            <wp:extent cx="5072332" cy="3183147"/>
            <wp:effectExtent l="0" t="0" r="0" b="0"/>
            <wp:docPr id="4" name="Picture 4" descr="C:\Users\hp\Desktop\DEASYSAL TA\TA\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DEASYSAL TA\TA\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19" cy="3185963"/>
                    </a:xfrm>
                    <a:prstGeom prst="rect">
                      <a:avLst/>
                    </a:prstGeom>
                    <a:noFill/>
                    <a:ln>
                      <a:noFill/>
                    </a:ln>
                  </pic:spPr>
                </pic:pic>
              </a:graphicData>
            </a:graphic>
          </wp:inline>
        </w:drawing>
      </w:r>
    </w:p>
    <w:p w:rsidR="00550EBC" w:rsidRDefault="00550EBC" w:rsidP="005D4BCF">
      <w:pPr>
        <w:spacing w:after="0" w:line="360" w:lineRule="auto"/>
        <w:jc w:val="center"/>
        <w:rPr>
          <w:rFonts w:ascii="Arial" w:hAnsi="Arial" w:cs="Arial"/>
          <w:lang w:val="en-US"/>
        </w:rPr>
      </w:pPr>
      <w:r>
        <w:rPr>
          <w:rFonts w:ascii="Arial" w:hAnsi="Arial" w:cs="Arial"/>
          <w:lang w:val="en-US"/>
        </w:rPr>
        <w:t>Gambar 3.3</w:t>
      </w:r>
    </w:p>
    <w:p w:rsidR="00550EBC" w:rsidRDefault="00550EBC" w:rsidP="005D4BCF">
      <w:pPr>
        <w:spacing w:after="0" w:line="360" w:lineRule="auto"/>
        <w:jc w:val="center"/>
        <w:rPr>
          <w:rFonts w:ascii="Arial" w:hAnsi="Arial" w:cs="Arial"/>
          <w:lang w:val="en-US"/>
        </w:rPr>
      </w:pPr>
      <w:r>
        <w:rPr>
          <w:rFonts w:ascii="Arial" w:hAnsi="Arial" w:cs="Arial"/>
          <w:lang w:val="en-US"/>
        </w:rPr>
        <w:t>Stuktur Organisasi</w:t>
      </w:r>
    </w:p>
    <w:p w:rsidR="00550EBC" w:rsidRDefault="00550EBC" w:rsidP="005D4BCF">
      <w:pPr>
        <w:spacing w:after="0" w:line="360" w:lineRule="auto"/>
        <w:jc w:val="both"/>
        <w:rPr>
          <w:rFonts w:ascii="Arial" w:hAnsi="Arial" w:cs="Arial"/>
          <w:lang w:val="en-US"/>
        </w:rPr>
      </w:pPr>
    </w:p>
    <w:p w:rsidR="00550EBC" w:rsidRDefault="00550EBC" w:rsidP="005D4BCF">
      <w:pPr>
        <w:pStyle w:val="ListParagraph"/>
        <w:numPr>
          <w:ilvl w:val="0"/>
          <w:numId w:val="2"/>
        </w:numPr>
        <w:spacing w:after="0" w:line="360" w:lineRule="auto"/>
        <w:ind w:left="284" w:hanging="284"/>
        <w:jc w:val="both"/>
        <w:rPr>
          <w:rFonts w:ascii="Arial" w:hAnsi="Arial" w:cs="Arial"/>
        </w:rPr>
      </w:pPr>
      <w:r w:rsidRPr="005B0CC4">
        <w:rPr>
          <w:rFonts w:ascii="Arial" w:hAnsi="Arial" w:cs="Arial"/>
        </w:rPr>
        <w:t xml:space="preserve">Manufacture </w:t>
      </w:r>
    </w:p>
    <w:p w:rsidR="00550EBC" w:rsidRPr="005B0CC4" w:rsidRDefault="00550EBC" w:rsidP="005D4BCF">
      <w:pPr>
        <w:pStyle w:val="ListParagraph"/>
        <w:spacing w:after="0" w:line="360" w:lineRule="auto"/>
        <w:ind w:left="284"/>
        <w:jc w:val="both"/>
        <w:rPr>
          <w:rFonts w:ascii="Arial" w:hAnsi="Arial" w:cs="Arial"/>
        </w:rPr>
      </w:pPr>
      <w:r>
        <w:rPr>
          <w:rFonts w:ascii="Arial" w:hAnsi="Arial" w:cs="Arial"/>
        </w:rPr>
        <w:t>M</w:t>
      </w:r>
      <w:r w:rsidRPr="005B0CC4">
        <w:rPr>
          <w:rFonts w:ascii="Arial" w:hAnsi="Arial" w:cs="Arial"/>
        </w:rPr>
        <w:t>elakukan produksi pestisida</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QHSE</w:t>
      </w:r>
    </w:p>
    <w:p w:rsidR="00550EBC" w:rsidRPr="005B0CC4" w:rsidRDefault="00550EBC" w:rsidP="005D4BCF">
      <w:pPr>
        <w:pStyle w:val="ListParagraph"/>
        <w:spacing w:after="0" w:line="360" w:lineRule="auto"/>
        <w:ind w:left="284"/>
        <w:jc w:val="both"/>
        <w:rPr>
          <w:rFonts w:ascii="Arial" w:hAnsi="Arial" w:cs="Arial"/>
        </w:rPr>
      </w:pPr>
      <w:r>
        <w:rPr>
          <w:rFonts w:ascii="Arial" w:hAnsi="Arial" w:cs="Arial"/>
        </w:rPr>
        <w:t>M</w:t>
      </w:r>
      <w:r w:rsidRPr="005B0CC4">
        <w:rPr>
          <w:rFonts w:ascii="Arial" w:hAnsi="Arial" w:cs="Arial"/>
        </w:rPr>
        <w:t>emastikan semua aktifitas kerja yang dihasilkan sesuai dengan standar system managemen QHSE yang diterapkan</w:t>
      </w:r>
      <w:r>
        <w:rPr>
          <w:rFonts w:ascii="Arial" w:hAnsi="Arial" w:cs="Arial"/>
        </w:rPr>
        <w:t>.</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GA</w:t>
      </w:r>
    </w:p>
    <w:p w:rsidR="00550EBC" w:rsidRPr="005B0CC4" w:rsidRDefault="00550EBC" w:rsidP="005D4BCF">
      <w:pPr>
        <w:pStyle w:val="ListParagraph"/>
        <w:spacing w:after="0" w:line="360" w:lineRule="auto"/>
        <w:ind w:left="284"/>
        <w:jc w:val="both"/>
        <w:rPr>
          <w:rFonts w:ascii="Arial" w:hAnsi="Arial" w:cs="Arial"/>
        </w:rPr>
      </w:pPr>
      <w:r>
        <w:rPr>
          <w:rFonts w:ascii="Arial" w:hAnsi="Arial" w:cs="Arial"/>
        </w:rPr>
        <w:t>M</w:t>
      </w:r>
      <w:r w:rsidRPr="005B0CC4">
        <w:rPr>
          <w:rFonts w:ascii="Arial" w:hAnsi="Arial" w:cs="Arial"/>
        </w:rPr>
        <w:t>engelola asset-aset perusahaan, termasuk bangunan kantor dan pabrik beserta fasilitasnya untuk memastikan optimalisasi nilai asset secara efektif dan efisien sesuai tujuan perusahaan</w:t>
      </w:r>
      <w:r>
        <w:rPr>
          <w:rFonts w:ascii="Arial" w:hAnsi="Arial" w:cs="Arial"/>
        </w:rPr>
        <w:t>.</w:t>
      </w:r>
    </w:p>
    <w:p w:rsidR="00550EBC" w:rsidRDefault="00550EBC" w:rsidP="005D4BCF">
      <w:pPr>
        <w:pStyle w:val="ListParagraph"/>
        <w:numPr>
          <w:ilvl w:val="0"/>
          <w:numId w:val="2"/>
        </w:numPr>
        <w:spacing w:after="0" w:line="360" w:lineRule="auto"/>
        <w:ind w:left="284" w:hanging="284"/>
        <w:jc w:val="both"/>
        <w:rPr>
          <w:rFonts w:ascii="Arial" w:hAnsi="Arial" w:cs="Arial"/>
        </w:rPr>
      </w:pPr>
      <w:r w:rsidRPr="005B0CC4">
        <w:rPr>
          <w:rFonts w:ascii="Arial" w:hAnsi="Arial" w:cs="Arial"/>
        </w:rPr>
        <w:t xml:space="preserve">People </w:t>
      </w:r>
    </w:p>
    <w:p w:rsidR="00550EBC" w:rsidRDefault="00550EBC" w:rsidP="005D4BCF">
      <w:pPr>
        <w:pStyle w:val="ListParagraph"/>
        <w:spacing w:after="0" w:line="360" w:lineRule="auto"/>
        <w:ind w:left="284"/>
        <w:jc w:val="both"/>
        <w:rPr>
          <w:rFonts w:ascii="Arial" w:hAnsi="Arial" w:cs="Arial"/>
        </w:rPr>
      </w:pPr>
      <w:r w:rsidRPr="005B0CC4">
        <w:rPr>
          <w:rFonts w:ascii="Arial" w:hAnsi="Arial" w:cs="Arial"/>
        </w:rPr>
        <w:t>Melaksanakan sistem HR yang sesuai dan kerangka kerja yang mendukung pelaksanaan manajemen secara efektif dan optimal</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IT</w:t>
      </w:r>
    </w:p>
    <w:p w:rsidR="00550EBC" w:rsidRDefault="00550EBC" w:rsidP="005D4BCF">
      <w:pPr>
        <w:pStyle w:val="ListParagraph"/>
        <w:spacing w:after="0" w:line="360" w:lineRule="auto"/>
        <w:ind w:left="284"/>
        <w:jc w:val="both"/>
        <w:rPr>
          <w:rFonts w:ascii="Arial" w:hAnsi="Arial" w:cs="Arial"/>
        </w:rPr>
      </w:pPr>
      <w:r w:rsidRPr="005B0CC4">
        <w:rPr>
          <w:rFonts w:ascii="Arial" w:hAnsi="Arial" w:cs="Arial"/>
        </w:rPr>
        <w:t>Membangun (set) dan merawat layanan TI beserta infrastruktur IT (hardware &amp; software) untuk mendukung kegiatan bisnis proses perusahaan</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Corp. Affairs</w:t>
      </w:r>
    </w:p>
    <w:p w:rsidR="00550EBC" w:rsidRDefault="00550EBC" w:rsidP="005D4BCF">
      <w:pPr>
        <w:pStyle w:val="ListParagraph"/>
        <w:spacing w:after="0" w:line="360" w:lineRule="auto"/>
        <w:ind w:left="284"/>
        <w:jc w:val="both"/>
        <w:rPr>
          <w:rFonts w:ascii="Arial" w:hAnsi="Arial" w:cs="Arial"/>
        </w:rPr>
      </w:pPr>
      <w:r w:rsidRPr="005B0CC4">
        <w:rPr>
          <w:rFonts w:ascii="Arial" w:hAnsi="Arial" w:cs="Arial"/>
        </w:rPr>
        <w:lastRenderedPageBreak/>
        <w:t>Mengimplementasi strategi komunikasi internal maupun eksternal untuk memastikan kesesuaian dengan standar dan tujuan perusahaan</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Supply Chain</w:t>
      </w:r>
    </w:p>
    <w:p w:rsidR="00550EBC" w:rsidRDefault="00550EBC" w:rsidP="005D4BCF">
      <w:pPr>
        <w:pStyle w:val="ListParagraph"/>
        <w:spacing w:after="0" w:line="360" w:lineRule="auto"/>
        <w:ind w:left="284"/>
        <w:jc w:val="both"/>
        <w:rPr>
          <w:rFonts w:ascii="Arial" w:hAnsi="Arial" w:cs="Arial"/>
        </w:rPr>
      </w:pPr>
      <w:r w:rsidRPr="005B0CC4">
        <w:rPr>
          <w:rFonts w:ascii="Arial" w:hAnsi="Arial" w:cs="Arial"/>
        </w:rPr>
        <w:t>Mengintegrasikan rangkaian kegiatan yang meliputi proses pengadaan bahan persediaan (upstream) untuk keperluan produksi dan pengiriman produk ataupun layanan jasa (downstream) dari bisnis unit – bisnis unit yang ada</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Legal</w:t>
      </w:r>
    </w:p>
    <w:p w:rsidR="00550EBC" w:rsidRDefault="00550EBC" w:rsidP="005D4BCF">
      <w:pPr>
        <w:pStyle w:val="ListParagraph"/>
        <w:spacing w:after="0" w:line="360" w:lineRule="auto"/>
        <w:ind w:left="284"/>
        <w:jc w:val="both"/>
        <w:rPr>
          <w:rFonts w:ascii="Arial" w:hAnsi="Arial" w:cs="Arial"/>
        </w:rPr>
      </w:pPr>
      <w:r w:rsidRPr="005B0CC4">
        <w:rPr>
          <w:rFonts w:ascii="Arial" w:hAnsi="Arial" w:cs="Arial"/>
        </w:rPr>
        <w:t>Mengurusi terkait legal perusahaan</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Accounting</w:t>
      </w:r>
    </w:p>
    <w:p w:rsidR="00550EBC" w:rsidRDefault="00550EBC" w:rsidP="005D4BCF">
      <w:pPr>
        <w:pStyle w:val="ListParagraph"/>
        <w:numPr>
          <w:ilvl w:val="0"/>
          <w:numId w:val="2"/>
        </w:numPr>
        <w:spacing w:after="0" w:line="360" w:lineRule="auto"/>
        <w:ind w:left="284" w:hanging="284"/>
        <w:jc w:val="both"/>
        <w:rPr>
          <w:rFonts w:ascii="Arial" w:hAnsi="Arial" w:cs="Arial"/>
        </w:rPr>
      </w:pPr>
      <w:r w:rsidRPr="005B0CC4">
        <w:rPr>
          <w:rFonts w:ascii="Arial" w:hAnsi="Arial" w:cs="Arial"/>
        </w:rPr>
        <w:t>Mengkoordinir  dan menganalisa pencatatan transaksi keuangan perusahaan untuk memastikan tersedianya laporan keuangan yang akurat, tepat waktu dan sesuai dengan regulasi dan standar akuntansi yang berlaku</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Tax</w:t>
      </w:r>
    </w:p>
    <w:p w:rsidR="00550EBC" w:rsidRDefault="00550EBC" w:rsidP="005D4BCF">
      <w:pPr>
        <w:pStyle w:val="ListParagraph"/>
        <w:spacing w:after="0" w:line="360" w:lineRule="auto"/>
        <w:ind w:left="284"/>
        <w:jc w:val="both"/>
        <w:rPr>
          <w:rFonts w:ascii="Arial" w:hAnsi="Arial" w:cs="Arial"/>
        </w:rPr>
      </w:pPr>
      <w:r w:rsidRPr="005B0CC4">
        <w:rPr>
          <w:rFonts w:ascii="Arial" w:hAnsi="Arial" w:cs="Arial"/>
        </w:rPr>
        <w:t>Melakukan atau memproses Laporan pajak dengan teliti dan tepat waktu sesuai dengan ketentuan perundang-undangan pajak yang berlaku,sehingga semua kewajiban pajak perusahaan dapat terlaksana dengan baik</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Finance</w:t>
      </w:r>
    </w:p>
    <w:p w:rsidR="00550EBC" w:rsidRDefault="00550EBC" w:rsidP="005D4BCF">
      <w:pPr>
        <w:pStyle w:val="ListParagraph"/>
        <w:spacing w:after="0" w:line="360" w:lineRule="auto"/>
        <w:ind w:left="284"/>
        <w:jc w:val="both"/>
        <w:rPr>
          <w:rFonts w:ascii="Arial" w:hAnsi="Arial" w:cs="Arial"/>
        </w:rPr>
      </w:pPr>
      <w:r w:rsidRPr="005B0CC4">
        <w:rPr>
          <w:rFonts w:ascii="Arial" w:hAnsi="Arial" w:cs="Arial"/>
        </w:rPr>
        <w:t>Menghasilkan laporan keuangan, aktivitas investasi langsung, dan mengembangkan strategi dan rencana untuk tujuan keuangan jangka panjang perusahaan</w:t>
      </w:r>
    </w:p>
    <w:p w:rsidR="00550EBC" w:rsidRDefault="00550EBC" w:rsidP="005D4BCF">
      <w:pPr>
        <w:pStyle w:val="ListParagraph"/>
        <w:numPr>
          <w:ilvl w:val="0"/>
          <w:numId w:val="2"/>
        </w:numPr>
        <w:spacing w:after="0" w:line="360" w:lineRule="auto"/>
        <w:ind w:left="284" w:hanging="284"/>
        <w:jc w:val="both"/>
        <w:rPr>
          <w:rFonts w:ascii="Arial" w:hAnsi="Arial" w:cs="Arial"/>
        </w:rPr>
      </w:pPr>
      <w:r>
        <w:rPr>
          <w:rFonts w:ascii="Arial" w:hAnsi="Arial" w:cs="Arial"/>
        </w:rPr>
        <w:t xml:space="preserve">Biz. Dev </w:t>
      </w:r>
    </w:p>
    <w:p w:rsidR="00550EBC" w:rsidRDefault="00550EBC" w:rsidP="005D4BCF">
      <w:pPr>
        <w:pStyle w:val="ListParagraph"/>
        <w:spacing w:after="0" w:line="360" w:lineRule="auto"/>
        <w:ind w:left="284"/>
        <w:jc w:val="both"/>
        <w:rPr>
          <w:rFonts w:ascii="Arial" w:hAnsi="Arial" w:cs="Arial"/>
        </w:rPr>
      </w:pPr>
      <w:r w:rsidRPr="005B0CC4">
        <w:rPr>
          <w:rFonts w:ascii="Arial" w:hAnsi="Arial" w:cs="Arial"/>
        </w:rPr>
        <w:t>Mengelola &amp; bertanggung jawab atas proyek bisnis baru perusahaan</w:t>
      </w:r>
    </w:p>
    <w:p w:rsidR="00550EBC" w:rsidRPr="006A63BD" w:rsidRDefault="00550EBC" w:rsidP="005D4BCF">
      <w:pPr>
        <w:spacing w:after="0" w:line="360" w:lineRule="auto"/>
        <w:jc w:val="both"/>
        <w:rPr>
          <w:rFonts w:ascii="Arial" w:hAnsi="Arial" w:cs="Arial"/>
          <w:lang w:val="en-US"/>
        </w:rPr>
      </w:pPr>
    </w:p>
    <w:p w:rsidR="00550EBC" w:rsidRPr="00365574" w:rsidRDefault="00550EBC" w:rsidP="005D4BCF">
      <w:pPr>
        <w:spacing w:after="0" w:line="360" w:lineRule="auto"/>
        <w:jc w:val="both"/>
        <w:rPr>
          <w:rFonts w:ascii="Arial" w:hAnsi="Arial" w:cs="Arial"/>
          <w:b/>
        </w:rPr>
      </w:pPr>
      <w:r w:rsidRPr="00365574">
        <w:rPr>
          <w:rFonts w:ascii="Arial" w:hAnsi="Arial" w:cs="Arial"/>
          <w:b/>
        </w:rPr>
        <w:t>3.3 Sumber Daya Manusia</w:t>
      </w:r>
    </w:p>
    <w:p w:rsidR="00550EBC" w:rsidRPr="00365574" w:rsidRDefault="00550EBC" w:rsidP="005D4BCF">
      <w:pPr>
        <w:spacing w:after="0" w:line="360" w:lineRule="auto"/>
        <w:jc w:val="both"/>
        <w:rPr>
          <w:rFonts w:ascii="Arial" w:hAnsi="Arial" w:cs="Arial"/>
        </w:rPr>
      </w:pPr>
      <w:r w:rsidRPr="00365574">
        <w:rPr>
          <w:rFonts w:ascii="Arial" w:hAnsi="Arial" w:cs="Arial"/>
        </w:rPr>
        <w:tab/>
        <w:t>Sumber daya yang dimilki oleh PT Agricon adalah sumber daya yang berkualitas serta professional yang sudah terlatih handal dibidangnya. Selain itu, sumber daya manusia yang dimiliki oleh PT Agricon merupakan sumber daya manusia yang bertanggung jawab atas apa yang dikerjakannya, professional didalam bekerja , mampu bekerja sama dengan tim, dan mengutamakan kepuasan pelanggan. Berikut ini merupakan table data sumber daya manusia yang dimiliki oleh PT Agricon:</w:t>
      </w:r>
    </w:p>
    <w:p w:rsidR="00550EBC" w:rsidRDefault="00550EBC" w:rsidP="005D4BCF">
      <w:pPr>
        <w:spacing w:after="0" w:line="360" w:lineRule="auto"/>
        <w:jc w:val="both"/>
        <w:rPr>
          <w:rFonts w:ascii="Arial" w:hAnsi="Arial" w:cs="Arial"/>
          <w:lang w:val="en-US"/>
        </w:rPr>
      </w:pPr>
    </w:p>
    <w:p w:rsidR="00550EBC" w:rsidRDefault="00550EBC" w:rsidP="005D4BCF">
      <w:pPr>
        <w:spacing w:after="0" w:line="360" w:lineRule="auto"/>
        <w:jc w:val="both"/>
        <w:rPr>
          <w:rFonts w:ascii="Arial" w:hAnsi="Arial" w:cs="Arial"/>
          <w:lang w:val="en-US"/>
        </w:rPr>
      </w:pPr>
    </w:p>
    <w:p w:rsidR="00550EBC" w:rsidRPr="00C43EBD" w:rsidRDefault="00550EBC" w:rsidP="005D4BCF">
      <w:pPr>
        <w:spacing w:after="0" w:line="360" w:lineRule="auto"/>
        <w:jc w:val="both"/>
        <w:rPr>
          <w:rFonts w:ascii="Arial" w:hAnsi="Arial" w:cs="Arial"/>
          <w:lang w:val="en-US"/>
        </w:rPr>
      </w:pPr>
    </w:p>
    <w:tbl>
      <w:tblPr>
        <w:tblStyle w:val="TableGrid"/>
        <w:tblW w:w="0" w:type="auto"/>
        <w:tblLook w:val="04A0" w:firstRow="1" w:lastRow="0" w:firstColumn="1" w:lastColumn="0" w:noHBand="0" w:noVBand="1"/>
      </w:tblPr>
      <w:tblGrid>
        <w:gridCol w:w="559"/>
        <w:gridCol w:w="3518"/>
        <w:gridCol w:w="3969"/>
      </w:tblGrid>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No.</w:t>
            </w:r>
          </w:p>
        </w:tc>
        <w:tc>
          <w:tcPr>
            <w:tcW w:w="3518" w:type="dxa"/>
            <w:vAlign w:val="center"/>
          </w:tcPr>
          <w:p w:rsidR="00550EBC" w:rsidRPr="004B0EC1" w:rsidRDefault="00550EBC" w:rsidP="005D4BCF">
            <w:pPr>
              <w:spacing w:line="360" w:lineRule="auto"/>
              <w:jc w:val="both"/>
              <w:rPr>
                <w:rFonts w:ascii="Arial" w:hAnsi="Arial" w:cs="Arial"/>
                <w:b/>
                <w:lang w:val="en-US"/>
              </w:rPr>
            </w:pPr>
            <w:r w:rsidRPr="004B0EC1">
              <w:rPr>
                <w:rFonts w:ascii="Arial" w:hAnsi="Arial" w:cs="Arial"/>
                <w:b/>
                <w:lang w:val="en-US"/>
              </w:rPr>
              <w:t>Keterangan</w:t>
            </w:r>
          </w:p>
        </w:tc>
        <w:tc>
          <w:tcPr>
            <w:tcW w:w="3969" w:type="dxa"/>
            <w:vAlign w:val="center"/>
          </w:tcPr>
          <w:p w:rsidR="00550EBC" w:rsidRPr="004B0EC1" w:rsidRDefault="00550EBC" w:rsidP="005D4BCF">
            <w:pPr>
              <w:spacing w:line="360" w:lineRule="auto"/>
              <w:jc w:val="both"/>
              <w:rPr>
                <w:rFonts w:ascii="Arial" w:hAnsi="Arial" w:cs="Arial"/>
                <w:b/>
                <w:lang w:val="en-US"/>
              </w:rPr>
            </w:pPr>
            <w:r w:rsidRPr="004B0EC1">
              <w:rPr>
                <w:rFonts w:ascii="Arial" w:hAnsi="Arial" w:cs="Arial"/>
                <w:b/>
                <w:lang w:val="en-US"/>
              </w:rPr>
              <w:t>2018</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1.</w:t>
            </w:r>
          </w:p>
        </w:tc>
        <w:tc>
          <w:tcPr>
            <w:tcW w:w="3518"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Production</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86</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2.</w:t>
            </w:r>
          </w:p>
        </w:tc>
        <w:tc>
          <w:tcPr>
            <w:tcW w:w="3518"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QHSE</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3</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3.</w:t>
            </w:r>
          </w:p>
        </w:tc>
        <w:tc>
          <w:tcPr>
            <w:tcW w:w="3518"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HRD</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11</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4.</w:t>
            </w:r>
          </w:p>
        </w:tc>
        <w:tc>
          <w:tcPr>
            <w:tcW w:w="3518"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GA</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43</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5.</w:t>
            </w:r>
          </w:p>
        </w:tc>
        <w:tc>
          <w:tcPr>
            <w:tcW w:w="3518"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IT</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7</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6.</w:t>
            </w:r>
          </w:p>
        </w:tc>
        <w:tc>
          <w:tcPr>
            <w:tcW w:w="3518"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Corporate Affair</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4</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7.</w:t>
            </w:r>
          </w:p>
        </w:tc>
        <w:tc>
          <w:tcPr>
            <w:tcW w:w="3518" w:type="dxa"/>
            <w:vAlign w:val="center"/>
          </w:tcPr>
          <w:p w:rsidR="00550EBC" w:rsidRPr="00266434" w:rsidRDefault="00550EBC" w:rsidP="005D4BCF">
            <w:pPr>
              <w:spacing w:line="360" w:lineRule="auto"/>
              <w:jc w:val="both"/>
              <w:rPr>
                <w:rFonts w:eastAsia="Times New Roman" w:cs="Times New Roman"/>
                <w:color w:val="000000"/>
                <w:lang w:val="en-US"/>
              </w:rPr>
            </w:pPr>
            <w:r>
              <w:rPr>
                <w:rFonts w:eastAsia="Times New Roman" w:cs="Times New Roman"/>
                <w:color w:val="000000"/>
              </w:rPr>
              <w:t>SUPPLY CHAIN</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11</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8.</w:t>
            </w:r>
          </w:p>
        </w:tc>
        <w:tc>
          <w:tcPr>
            <w:tcW w:w="3518" w:type="dxa"/>
            <w:vAlign w:val="center"/>
          </w:tcPr>
          <w:p w:rsidR="00550EBC" w:rsidRDefault="00550EBC" w:rsidP="005D4BCF">
            <w:pPr>
              <w:spacing w:line="360" w:lineRule="auto"/>
              <w:jc w:val="both"/>
              <w:rPr>
                <w:rFonts w:ascii="Arial" w:hAnsi="Arial" w:cs="Arial"/>
                <w:lang w:val="en-US"/>
              </w:rPr>
            </w:pPr>
            <w:r>
              <w:rPr>
                <w:rFonts w:eastAsia="Times New Roman" w:cs="Times New Roman"/>
                <w:color w:val="000000"/>
              </w:rPr>
              <w:t>Legal</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1</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9.</w:t>
            </w:r>
          </w:p>
        </w:tc>
        <w:tc>
          <w:tcPr>
            <w:tcW w:w="3518" w:type="dxa"/>
            <w:vAlign w:val="center"/>
          </w:tcPr>
          <w:p w:rsidR="00550EBC" w:rsidRPr="00266434" w:rsidRDefault="00550EBC" w:rsidP="005D4BCF">
            <w:pPr>
              <w:spacing w:line="360" w:lineRule="auto"/>
              <w:jc w:val="both"/>
              <w:rPr>
                <w:rFonts w:eastAsia="Times New Roman" w:cs="Times New Roman"/>
                <w:color w:val="000000"/>
                <w:lang w:val="en-US"/>
              </w:rPr>
            </w:pPr>
            <w:r>
              <w:rPr>
                <w:rFonts w:eastAsia="Times New Roman" w:cs="Times New Roman"/>
                <w:color w:val="000000"/>
              </w:rPr>
              <w:t>FINANCE &amp; ACCOUNTING</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16</w:t>
            </w:r>
          </w:p>
        </w:tc>
      </w:tr>
      <w:tr w:rsidR="00550EBC" w:rsidTr="009938E4">
        <w:tc>
          <w:tcPr>
            <w:tcW w:w="55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10.</w:t>
            </w:r>
          </w:p>
        </w:tc>
        <w:tc>
          <w:tcPr>
            <w:tcW w:w="3518" w:type="dxa"/>
            <w:vAlign w:val="center"/>
          </w:tcPr>
          <w:p w:rsidR="00550EBC" w:rsidRPr="00266434" w:rsidRDefault="00550EBC" w:rsidP="005D4BCF">
            <w:pPr>
              <w:spacing w:line="360" w:lineRule="auto"/>
              <w:jc w:val="both"/>
              <w:rPr>
                <w:rFonts w:eastAsia="Times New Roman" w:cs="Times New Roman"/>
                <w:color w:val="000000"/>
                <w:lang w:val="en-US"/>
              </w:rPr>
            </w:pPr>
            <w:r>
              <w:rPr>
                <w:rFonts w:eastAsia="Times New Roman" w:cs="Times New Roman"/>
                <w:color w:val="000000"/>
              </w:rPr>
              <w:t>BUSINESS DEVELOPMENT</w:t>
            </w:r>
          </w:p>
        </w:tc>
        <w:tc>
          <w:tcPr>
            <w:tcW w:w="3969" w:type="dxa"/>
            <w:vAlign w:val="center"/>
          </w:tcPr>
          <w:p w:rsidR="00550EBC" w:rsidRDefault="00550EBC" w:rsidP="005D4BCF">
            <w:pPr>
              <w:spacing w:line="360" w:lineRule="auto"/>
              <w:jc w:val="both"/>
              <w:rPr>
                <w:rFonts w:ascii="Arial" w:hAnsi="Arial" w:cs="Arial"/>
                <w:lang w:val="en-US"/>
              </w:rPr>
            </w:pPr>
            <w:r>
              <w:rPr>
                <w:rFonts w:ascii="Arial" w:hAnsi="Arial" w:cs="Arial"/>
                <w:lang w:val="en-US"/>
              </w:rPr>
              <w:t>2</w:t>
            </w:r>
          </w:p>
        </w:tc>
      </w:tr>
    </w:tbl>
    <w:p w:rsidR="00550EBC" w:rsidRDefault="00550EBC" w:rsidP="005D4BCF">
      <w:pPr>
        <w:spacing w:after="0" w:line="360" w:lineRule="auto"/>
        <w:jc w:val="center"/>
        <w:rPr>
          <w:rFonts w:ascii="Arial" w:hAnsi="Arial" w:cs="Arial"/>
          <w:lang w:val="en-US"/>
        </w:rPr>
      </w:pPr>
      <w:r>
        <w:rPr>
          <w:rFonts w:ascii="Arial" w:hAnsi="Arial" w:cs="Arial"/>
          <w:lang w:val="en-US"/>
        </w:rPr>
        <w:t>Jumlah Tenaga Kerja PT Agricon 2018</w:t>
      </w:r>
    </w:p>
    <w:p w:rsidR="00550EBC" w:rsidRPr="00365574" w:rsidRDefault="00550EBC" w:rsidP="005D4BCF">
      <w:pPr>
        <w:spacing w:after="0" w:line="360" w:lineRule="auto"/>
        <w:jc w:val="center"/>
        <w:rPr>
          <w:rFonts w:ascii="Arial" w:hAnsi="Arial" w:cs="Arial"/>
        </w:rPr>
      </w:pPr>
      <w:r w:rsidRPr="00365574">
        <w:rPr>
          <w:rFonts w:ascii="Arial" w:hAnsi="Arial" w:cs="Arial"/>
        </w:rPr>
        <w:t>Table 3.1</w:t>
      </w:r>
    </w:p>
    <w:p w:rsidR="00550EBC" w:rsidRPr="00C43EBD" w:rsidRDefault="00550EBC" w:rsidP="005D4BCF">
      <w:pPr>
        <w:spacing w:after="0" w:line="360" w:lineRule="auto"/>
        <w:jc w:val="center"/>
        <w:rPr>
          <w:rFonts w:ascii="Arial" w:hAnsi="Arial" w:cs="Arial"/>
          <w:lang w:val="en-US"/>
        </w:rPr>
      </w:pPr>
      <w:r>
        <w:rPr>
          <w:rFonts w:ascii="Arial" w:hAnsi="Arial" w:cs="Arial"/>
        </w:rPr>
        <w:t>Sumber daya manusia PT Agricon</w:t>
      </w:r>
    </w:p>
    <w:p w:rsidR="00550EBC" w:rsidRDefault="00550EBC" w:rsidP="005D4BCF">
      <w:pPr>
        <w:spacing w:after="0" w:line="360" w:lineRule="auto"/>
        <w:jc w:val="both"/>
        <w:rPr>
          <w:rFonts w:ascii="Arial" w:hAnsi="Arial" w:cs="Arial"/>
          <w:lang w:val="en-US"/>
        </w:rPr>
      </w:pPr>
    </w:p>
    <w:p w:rsidR="00550EBC" w:rsidRPr="00365574" w:rsidRDefault="00550EBC" w:rsidP="005D4BCF">
      <w:pPr>
        <w:spacing w:after="0" w:line="360" w:lineRule="auto"/>
        <w:jc w:val="both"/>
        <w:rPr>
          <w:rFonts w:ascii="Arial" w:hAnsi="Arial" w:cs="Arial"/>
          <w:b/>
        </w:rPr>
      </w:pPr>
      <w:r w:rsidRPr="00365574">
        <w:rPr>
          <w:rFonts w:ascii="Arial" w:hAnsi="Arial" w:cs="Arial"/>
          <w:b/>
        </w:rPr>
        <w:t>3.4 Sarana dan Prasarana</w:t>
      </w:r>
    </w:p>
    <w:p w:rsidR="00550EBC" w:rsidRPr="00365574" w:rsidRDefault="00550EBC" w:rsidP="005D4BCF">
      <w:pPr>
        <w:spacing w:after="0" w:line="360" w:lineRule="auto"/>
        <w:ind w:firstLine="720"/>
        <w:jc w:val="both"/>
        <w:rPr>
          <w:rFonts w:ascii="Arial" w:hAnsi="Arial" w:cs="Arial"/>
        </w:rPr>
      </w:pPr>
      <w:r w:rsidRPr="00365574">
        <w:rPr>
          <w:rFonts w:ascii="Arial" w:hAnsi="Arial" w:cs="Arial"/>
        </w:rPr>
        <w:t>Setiap perusahaan pasti sangat membutuhkan sebuah sarana dan prasarana dalam menunjang semua aktivutas yang baik proses produksi maupun untuk karyawan. Sarana dan prasarana dalam sebuah perusahaan dapat menciptakan suasana yang nyaman dan efektif. Untuk menunjang aktivitas perusahaan PT Agricon mempunyai sebuah gedung sebagai kantor perusahaan yang terletak di jl. Siliwangi No.68 Lawanggintung dan pabrik tempat produksi yang terletak di Gunung Putri, Jawa Barat.</w:t>
      </w:r>
    </w:p>
    <w:p w:rsidR="00550EBC" w:rsidRPr="00365574" w:rsidRDefault="00550EBC" w:rsidP="005D4BCF">
      <w:pPr>
        <w:spacing w:after="0" w:line="360" w:lineRule="auto"/>
        <w:ind w:firstLine="720"/>
        <w:jc w:val="both"/>
        <w:rPr>
          <w:rFonts w:ascii="Arial" w:hAnsi="Arial" w:cs="Arial"/>
        </w:rPr>
      </w:pPr>
      <w:r w:rsidRPr="00365574">
        <w:rPr>
          <w:rFonts w:ascii="Arial" w:hAnsi="Arial" w:cs="Arial"/>
        </w:rPr>
        <w:t>Untuk menunjang kegiatan kerja PT Agricon menyediakan alat-alat kantor yang merupakan fasilitas yang diberikan perusahaan untuk menunjang pelaksanaan perusahaan adalah sebagai berikut :</w:t>
      </w:r>
    </w:p>
    <w:p w:rsidR="00550EBC" w:rsidRDefault="00550EBC" w:rsidP="005D4BCF">
      <w:pPr>
        <w:pStyle w:val="ListParagraph"/>
        <w:numPr>
          <w:ilvl w:val="0"/>
          <w:numId w:val="13"/>
        </w:numPr>
        <w:spacing w:after="0" w:line="360" w:lineRule="auto"/>
        <w:jc w:val="both"/>
        <w:rPr>
          <w:rFonts w:ascii="Arial" w:hAnsi="Arial" w:cs="Arial"/>
        </w:rPr>
      </w:pPr>
      <w:r>
        <w:rPr>
          <w:rFonts w:ascii="Arial" w:hAnsi="Arial" w:cs="Arial"/>
        </w:rPr>
        <w:t>Gedung kantor</w:t>
      </w:r>
    </w:p>
    <w:p w:rsidR="00550EBC" w:rsidRDefault="00550EBC" w:rsidP="005D4BCF">
      <w:pPr>
        <w:pStyle w:val="ListParagraph"/>
        <w:numPr>
          <w:ilvl w:val="0"/>
          <w:numId w:val="13"/>
        </w:numPr>
        <w:spacing w:after="0" w:line="360" w:lineRule="auto"/>
        <w:jc w:val="both"/>
        <w:rPr>
          <w:rFonts w:ascii="Arial" w:hAnsi="Arial" w:cs="Arial"/>
        </w:rPr>
      </w:pPr>
      <w:r>
        <w:rPr>
          <w:rFonts w:ascii="Arial" w:hAnsi="Arial" w:cs="Arial"/>
        </w:rPr>
        <w:t>Ruang tamu</w:t>
      </w:r>
    </w:p>
    <w:p w:rsidR="00550EBC" w:rsidRDefault="00550EBC" w:rsidP="005D4BCF">
      <w:pPr>
        <w:pStyle w:val="ListParagraph"/>
        <w:numPr>
          <w:ilvl w:val="0"/>
          <w:numId w:val="13"/>
        </w:numPr>
        <w:spacing w:after="0" w:line="360" w:lineRule="auto"/>
        <w:jc w:val="both"/>
        <w:rPr>
          <w:rFonts w:ascii="Arial" w:hAnsi="Arial" w:cs="Arial"/>
        </w:rPr>
      </w:pPr>
      <w:r>
        <w:rPr>
          <w:rFonts w:ascii="Arial" w:hAnsi="Arial" w:cs="Arial"/>
        </w:rPr>
        <w:t>Dapur</w:t>
      </w:r>
    </w:p>
    <w:p w:rsidR="00550EBC" w:rsidRDefault="00550EBC" w:rsidP="005D4BCF">
      <w:pPr>
        <w:pStyle w:val="ListParagraph"/>
        <w:numPr>
          <w:ilvl w:val="0"/>
          <w:numId w:val="13"/>
        </w:numPr>
        <w:spacing w:after="0" w:line="360" w:lineRule="auto"/>
        <w:jc w:val="both"/>
        <w:rPr>
          <w:rFonts w:ascii="Arial" w:hAnsi="Arial" w:cs="Arial"/>
        </w:rPr>
      </w:pPr>
      <w:r>
        <w:rPr>
          <w:rFonts w:ascii="Arial" w:hAnsi="Arial" w:cs="Arial"/>
        </w:rPr>
        <w:t>Kamar Mandi</w:t>
      </w:r>
    </w:p>
    <w:p w:rsidR="00550EBC" w:rsidRPr="00C07C2B" w:rsidRDefault="00550EBC" w:rsidP="005D4BCF">
      <w:pPr>
        <w:pStyle w:val="ListParagraph"/>
        <w:numPr>
          <w:ilvl w:val="0"/>
          <w:numId w:val="13"/>
        </w:numPr>
        <w:spacing w:after="0" w:line="360" w:lineRule="auto"/>
        <w:jc w:val="both"/>
        <w:rPr>
          <w:rFonts w:ascii="Arial" w:hAnsi="Arial" w:cs="Arial"/>
        </w:rPr>
      </w:pPr>
      <w:r>
        <w:rPr>
          <w:rFonts w:ascii="Arial" w:hAnsi="Arial" w:cs="Arial"/>
        </w:rPr>
        <w:t>Ruang Quality Control</w:t>
      </w:r>
    </w:p>
    <w:p w:rsidR="00550EBC" w:rsidRPr="00C07C2B"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lastRenderedPageBreak/>
        <w:t>Computer kantor</w:t>
      </w:r>
    </w:p>
    <w:p w:rsidR="00550EBC" w:rsidRPr="00365574"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t>Printer</w:t>
      </w:r>
    </w:p>
    <w:p w:rsidR="00550EBC" w:rsidRPr="00365574"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t>Mesin fotocopy</w:t>
      </w:r>
    </w:p>
    <w:p w:rsidR="00550EBC" w:rsidRPr="00365574"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t>Mesin fax</w:t>
      </w:r>
    </w:p>
    <w:p w:rsidR="00550EBC" w:rsidRPr="00365574"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t>Pembolong kertas</w:t>
      </w:r>
    </w:p>
    <w:p w:rsidR="00550EBC" w:rsidRPr="00365574"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t>Lemari arsip</w:t>
      </w:r>
    </w:p>
    <w:p w:rsidR="00550EBC" w:rsidRPr="00365574"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t>Alat tulis kantor</w:t>
      </w:r>
    </w:p>
    <w:p w:rsidR="00550EBC" w:rsidRPr="00365574"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t>Kalkulator</w:t>
      </w:r>
    </w:p>
    <w:p w:rsidR="00550EBC" w:rsidRDefault="00550EBC" w:rsidP="005D4BCF">
      <w:pPr>
        <w:pStyle w:val="ListParagraph"/>
        <w:numPr>
          <w:ilvl w:val="0"/>
          <w:numId w:val="13"/>
        </w:numPr>
        <w:spacing w:after="0" w:line="360" w:lineRule="auto"/>
        <w:jc w:val="both"/>
        <w:rPr>
          <w:rFonts w:ascii="Arial" w:hAnsi="Arial" w:cs="Arial"/>
        </w:rPr>
      </w:pPr>
      <w:r w:rsidRPr="00365574">
        <w:rPr>
          <w:rFonts w:ascii="Arial" w:hAnsi="Arial" w:cs="Arial"/>
        </w:rPr>
        <w:t>Meja dan kursi</w:t>
      </w:r>
    </w:p>
    <w:p w:rsidR="00550EBC" w:rsidRDefault="00550EBC" w:rsidP="005D4BCF">
      <w:pPr>
        <w:pStyle w:val="ListParagraph"/>
        <w:numPr>
          <w:ilvl w:val="0"/>
          <w:numId w:val="13"/>
        </w:numPr>
        <w:spacing w:after="0" w:line="360" w:lineRule="auto"/>
        <w:jc w:val="both"/>
        <w:rPr>
          <w:rFonts w:ascii="Arial" w:hAnsi="Arial" w:cs="Arial"/>
        </w:rPr>
      </w:pPr>
      <w:r w:rsidRPr="00C07C2B">
        <w:rPr>
          <w:rFonts w:ascii="Arial" w:hAnsi="Arial" w:cs="Arial"/>
        </w:rPr>
        <w:t>Camera dan CCTV</w:t>
      </w:r>
    </w:p>
    <w:p w:rsidR="00550EBC" w:rsidRPr="00C07C2B" w:rsidRDefault="00550EBC" w:rsidP="005D4BCF">
      <w:pPr>
        <w:pStyle w:val="ListParagraph"/>
        <w:spacing w:after="0" w:line="360" w:lineRule="auto"/>
        <w:jc w:val="both"/>
        <w:rPr>
          <w:rFonts w:ascii="Arial" w:hAnsi="Arial" w:cs="Arial"/>
        </w:rPr>
      </w:pPr>
    </w:p>
    <w:p w:rsidR="00550EBC" w:rsidRPr="00365574" w:rsidRDefault="00550EBC" w:rsidP="005D4BCF">
      <w:pPr>
        <w:spacing w:after="0" w:line="360" w:lineRule="auto"/>
        <w:jc w:val="both"/>
        <w:rPr>
          <w:rFonts w:ascii="Arial" w:hAnsi="Arial" w:cs="Arial"/>
          <w:b/>
        </w:rPr>
      </w:pPr>
      <w:r w:rsidRPr="00365574">
        <w:rPr>
          <w:rFonts w:ascii="Arial" w:hAnsi="Arial" w:cs="Arial"/>
          <w:b/>
        </w:rPr>
        <w:t>3.5 Uraian Singkat Kegiatan Magang</w:t>
      </w:r>
    </w:p>
    <w:p w:rsidR="00550EBC" w:rsidRDefault="00550EBC" w:rsidP="005D4BCF">
      <w:pPr>
        <w:spacing w:after="0" w:line="360" w:lineRule="auto"/>
        <w:jc w:val="both"/>
        <w:rPr>
          <w:rFonts w:ascii="Arial" w:hAnsi="Arial" w:cs="Arial"/>
        </w:rPr>
      </w:pPr>
      <w:r w:rsidRPr="00365574">
        <w:rPr>
          <w:rFonts w:ascii="Arial" w:hAnsi="Arial" w:cs="Arial"/>
        </w:rPr>
        <w:tab/>
        <w:t xml:space="preserve"> Dalam penulisan tugas akhir ini penulis melakukan kegiatan pratek lapangan kerja di PT.Agricon Bogor yang bergerak  </w:t>
      </w:r>
      <w:r>
        <w:rPr>
          <w:rFonts w:ascii="Arial" w:hAnsi="Arial" w:cs="Arial"/>
        </w:rPr>
        <w:t xml:space="preserve">di bidang produksi bahan kimia untuk pembasmi hama yang memproduksi bahan kimia jenis pestisida. Penyusun ditempatkan di bagian accounting and finance khususnya dibagian pajak. Pada kantor tersebut penyusun ditugaskan untuk membantu semua kegiatan perpajakan dan melakukan tugas-tugas yang memerlukan tenaga penyusun. </w:t>
      </w:r>
    </w:p>
    <w:p w:rsidR="00550EBC" w:rsidRDefault="00550EBC" w:rsidP="005D4BCF">
      <w:pPr>
        <w:spacing w:after="0" w:line="360" w:lineRule="auto"/>
        <w:ind w:firstLine="360"/>
        <w:jc w:val="both"/>
        <w:rPr>
          <w:rFonts w:ascii="Arial" w:hAnsi="Arial" w:cs="Arial"/>
        </w:rPr>
      </w:pPr>
      <w:r>
        <w:rPr>
          <w:rFonts w:ascii="Arial" w:hAnsi="Arial" w:cs="Arial"/>
        </w:rPr>
        <w:t xml:space="preserve">Tugas-tugas yang menjadi tanggung jawab penyusun selama praktek kerja di kantor diantaranya adalah: </w:t>
      </w:r>
    </w:p>
    <w:p w:rsidR="00550EBC" w:rsidRDefault="00550EBC" w:rsidP="005D4BCF">
      <w:pPr>
        <w:pStyle w:val="ListParagraph"/>
        <w:numPr>
          <w:ilvl w:val="0"/>
          <w:numId w:val="12"/>
        </w:numPr>
        <w:spacing w:after="0" w:line="360" w:lineRule="auto"/>
        <w:jc w:val="both"/>
        <w:rPr>
          <w:rFonts w:ascii="Arial" w:hAnsi="Arial" w:cs="Arial"/>
        </w:rPr>
      </w:pPr>
      <w:r>
        <w:rPr>
          <w:rFonts w:ascii="Arial" w:hAnsi="Arial" w:cs="Arial"/>
        </w:rPr>
        <w:t>M</w:t>
      </w:r>
      <w:r w:rsidRPr="0079327F">
        <w:rPr>
          <w:rFonts w:ascii="Arial" w:hAnsi="Arial" w:cs="Arial"/>
        </w:rPr>
        <w:t>elakukan pengecekan terhadap dokumen-dokumen pajak yang masuk kemuad</w:t>
      </w:r>
      <w:r>
        <w:rPr>
          <w:rFonts w:ascii="Arial" w:hAnsi="Arial" w:cs="Arial"/>
        </w:rPr>
        <w:t>ian memisahkan sesuai tahunnya.</w:t>
      </w:r>
    </w:p>
    <w:p w:rsidR="00550EBC" w:rsidRDefault="00550EBC" w:rsidP="005D4BCF">
      <w:pPr>
        <w:pStyle w:val="ListParagraph"/>
        <w:numPr>
          <w:ilvl w:val="0"/>
          <w:numId w:val="12"/>
        </w:numPr>
        <w:spacing w:after="0" w:line="360" w:lineRule="auto"/>
        <w:jc w:val="both"/>
        <w:rPr>
          <w:rFonts w:ascii="Arial" w:hAnsi="Arial" w:cs="Arial"/>
        </w:rPr>
      </w:pPr>
      <w:r>
        <w:rPr>
          <w:rFonts w:ascii="Arial" w:hAnsi="Arial" w:cs="Arial"/>
        </w:rPr>
        <w:t>Pemeriksaan faktur pajak.</w:t>
      </w:r>
    </w:p>
    <w:p w:rsidR="00550EBC" w:rsidRDefault="00550EBC" w:rsidP="005D4BCF">
      <w:pPr>
        <w:pStyle w:val="ListParagraph"/>
        <w:numPr>
          <w:ilvl w:val="0"/>
          <w:numId w:val="12"/>
        </w:numPr>
        <w:spacing w:after="0" w:line="360" w:lineRule="auto"/>
        <w:jc w:val="both"/>
        <w:rPr>
          <w:rFonts w:ascii="Arial" w:hAnsi="Arial" w:cs="Arial"/>
        </w:rPr>
      </w:pPr>
      <w:r>
        <w:rPr>
          <w:rFonts w:ascii="Arial" w:hAnsi="Arial" w:cs="Arial"/>
        </w:rPr>
        <w:t>M</w:t>
      </w:r>
      <w:r w:rsidRPr="0079327F">
        <w:rPr>
          <w:rFonts w:ascii="Arial" w:hAnsi="Arial" w:cs="Arial"/>
        </w:rPr>
        <w:t>enginput dokumen yang telah dipisahkan berdasarkan tahun dan nomor pajak dan NPWP pada perusahaan tersebut</w:t>
      </w:r>
      <w:r>
        <w:rPr>
          <w:rFonts w:ascii="Arial" w:hAnsi="Arial" w:cs="Arial"/>
        </w:rPr>
        <w:t>.</w:t>
      </w:r>
    </w:p>
    <w:p w:rsidR="00550EBC" w:rsidRDefault="00550EBC" w:rsidP="005D4BCF">
      <w:pPr>
        <w:pStyle w:val="ListParagraph"/>
        <w:numPr>
          <w:ilvl w:val="0"/>
          <w:numId w:val="12"/>
        </w:numPr>
        <w:spacing w:after="0" w:line="360" w:lineRule="auto"/>
        <w:jc w:val="both"/>
        <w:rPr>
          <w:rFonts w:ascii="Arial" w:hAnsi="Arial" w:cs="Arial"/>
        </w:rPr>
      </w:pPr>
      <w:r>
        <w:rPr>
          <w:rFonts w:ascii="Arial" w:hAnsi="Arial" w:cs="Arial"/>
        </w:rPr>
        <w:t>M</w:t>
      </w:r>
      <w:r w:rsidRPr="0079327F">
        <w:rPr>
          <w:rFonts w:ascii="Arial" w:hAnsi="Arial" w:cs="Arial"/>
        </w:rPr>
        <w:t xml:space="preserve">engarsipkan </w:t>
      </w:r>
      <w:r w:rsidRPr="0079327F">
        <w:rPr>
          <w:rFonts w:ascii="Arial" w:hAnsi="Arial" w:cs="Arial"/>
          <w:i/>
        </w:rPr>
        <w:t>service ticket</w:t>
      </w:r>
      <w:r w:rsidRPr="0079327F">
        <w:rPr>
          <w:rFonts w:ascii="Arial" w:hAnsi="Arial" w:cs="Arial"/>
        </w:rPr>
        <w:t>.</w:t>
      </w:r>
    </w:p>
    <w:p w:rsidR="00550EBC" w:rsidRDefault="00550EBC" w:rsidP="005D4BCF">
      <w:pPr>
        <w:spacing w:after="0" w:line="360" w:lineRule="auto"/>
        <w:ind w:firstLine="360"/>
        <w:jc w:val="both"/>
        <w:rPr>
          <w:rFonts w:ascii="Arial" w:hAnsi="Arial" w:cs="Arial"/>
          <w:lang w:val="en-US"/>
        </w:rPr>
      </w:pPr>
      <w:r w:rsidRPr="002B5C0C">
        <w:rPr>
          <w:rFonts w:ascii="Arial" w:hAnsi="Arial" w:cs="Arial"/>
        </w:rPr>
        <w:t>Penyusun melakukan praktek lapangan</w:t>
      </w:r>
      <w:r>
        <w:rPr>
          <w:rFonts w:ascii="Arial" w:hAnsi="Arial" w:cs="Arial"/>
        </w:rPr>
        <w:t xml:space="preserve"> </w:t>
      </w:r>
      <w:r w:rsidRPr="002B5C0C">
        <w:rPr>
          <w:rFonts w:ascii="Arial" w:hAnsi="Arial" w:cs="Arial"/>
        </w:rPr>
        <w:t>kerja selama 2 bulan  terhitung dari tanggal 18 maret 2018</w:t>
      </w:r>
      <w:r>
        <w:rPr>
          <w:rFonts w:ascii="Arial" w:hAnsi="Arial" w:cs="Arial"/>
        </w:rPr>
        <w:t xml:space="preserve"> sampai dengan 17 mei 2018.</w:t>
      </w:r>
    </w:p>
    <w:p w:rsidR="00550EBC" w:rsidRPr="00C43EBD" w:rsidRDefault="00550EBC" w:rsidP="005D4BCF">
      <w:pPr>
        <w:spacing w:after="0" w:line="360" w:lineRule="auto"/>
        <w:ind w:firstLine="360"/>
        <w:jc w:val="both"/>
        <w:rPr>
          <w:rFonts w:ascii="Arial" w:hAnsi="Arial" w:cs="Arial"/>
          <w:lang w:val="en-US"/>
        </w:rPr>
      </w:pPr>
    </w:p>
    <w:p w:rsidR="00550EBC" w:rsidRPr="00365574" w:rsidRDefault="00550EBC" w:rsidP="005D4BCF">
      <w:pPr>
        <w:spacing w:after="0" w:line="360" w:lineRule="auto"/>
        <w:jc w:val="both"/>
        <w:rPr>
          <w:rFonts w:ascii="Arial" w:hAnsi="Arial" w:cs="Arial"/>
          <w:b/>
        </w:rPr>
      </w:pPr>
      <w:r w:rsidRPr="00365574">
        <w:rPr>
          <w:rFonts w:ascii="Arial" w:hAnsi="Arial" w:cs="Arial"/>
          <w:b/>
        </w:rPr>
        <w:t xml:space="preserve">3.6 Perbandingan </w:t>
      </w:r>
      <w:r>
        <w:rPr>
          <w:rFonts w:ascii="Arial" w:hAnsi="Arial" w:cs="Arial"/>
          <w:b/>
          <w:lang w:val="en-US"/>
        </w:rPr>
        <w:t xml:space="preserve">Teori dan </w:t>
      </w:r>
      <w:r w:rsidRPr="00365574">
        <w:rPr>
          <w:rFonts w:ascii="Arial" w:hAnsi="Arial" w:cs="Arial"/>
          <w:b/>
        </w:rPr>
        <w:t>Praktek</w:t>
      </w:r>
    </w:p>
    <w:p w:rsidR="00550EBC" w:rsidRPr="00365574" w:rsidRDefault="00550EBC" w:rsidP="005D4BCF">
      <w:pPr>
        <w:spacing w:after="0" w:line="360" w:lineRule="auto"/>
        <w:jc w:val="both"/>
        <w:rPr>
          <w:rFonts w:ascii="Arial" w:hAnsi="Arial" w:cs="Arial"/>
        </w:rPr>
      </w:pPr>
      <w:r w:rsidRPr="00365574">
        <w:rPr>
          <w:rFonts w:ascii="Arial" w:hAnsi="Arial" w:cs="Arial"/>
        </w:rPr>
        <w:tab/>
        <w:t xml:space="preserve">Dari pembahasan di atas penyusun akan menjelaskan tentang perbandingan teori dan praktek. Penyusun ditempatkan dibagian </w:t>
      </w:r>
      <w:r w:rsidRPr="00365574">
        <w:rPr>
          <w:rFonts w:ascii="Arial" w:hAnsi="Arial" w:cs="Arial"/>
          <w:i/>
        </w:rPr>
        <w:t xml:space="preserve">finance and accounting </w:t>
      </w:r>
      <w:r w:rsidRPr="00365574">
        <w:rPr>
          <w:rFonts w:ascii="Arial" w:hAnsi="Arial" w:cs="Arial"/>
        </w:rPr>
        <w:t xml:space="preserve">pada PT Agricon Bogor. Dapat disimpulkan bahwa antara teori dan praktek sangatlah </w:t>
      </w:r>
      <w:r w:rsidRPr="00365574">
        <w:rPr>
          <w:rFonts w:ascii="Arial" w:hAnsi="Arial" w:cs="Arial"/>
        </w:rPr>
        <w:lastRenderedPageBreak/>
        <w:t>berkaitan dengan mata kuliah Akuntansi biaya, khususnya tentang perhitungan harga pokok produksi yang penyusun dapatkan di Sekolah Tinggi Ilmu Ekonomi Kesatuan Bogor.</w:t>
      </w:r>
    </w:p>
    <w:p w:rsidR="00550EBC" w:rsidRPr="00365574" w:rsidRDefault="00550EBC" w:rsidP="005D4BCF">
      <w:pPr>
        <w:spacing w:after="0" w:line="360" w:lineRule="auto"/>
        <w:jc w:val="both"/>
        <w:rPr>
          <w:rFonts w:ascii="Arial" w:hAnsi="Arial" w:cs="Arial"/>
        </w:rPr>
      </w:pPr>
      <w:r w:rsidRPr="00365574">
        <w:rPr>
          <w:rFonts w:ascii="Arial" w:hAnsi="Arial" w:cs="Arial"/>
        </w:rPr>
        <w:tab/>
        <w:t>Pada mata kuliah Akuntansi Biaya penyusun mendapatkan pengetahuan mengenai perhitungan harga pokok produksi dengan sebagai metode. Sehingga saat praktek dilapangan penyusun telah mempunyai gambaran mengenai perhitungan harga pokok produksi.</w:t>
      </w:r>
    </w:p>
    <w:p w:rsidR="00550EBC" w:rsidRPr="00365574" w:rsidRDefault="00550EBC" w:rsidP="005D4BCF">
      <w:pPr>
        <w:spacing w:after="0" w:line="360" w:lineRule="auto"/>
        <w:jc w:val="both"/>
        <w:rPr>
          <w:rFonts w:ascii="Arial" w:hAnsi="Arial" w:cs="Arial"/>
        </w:rPr>
      </w:pPr>
      <w:r w:rsidRPr="00365574">
        <w:rPr>
          <w:rFonts w:ascii="Arial" w:hAnsi="Arial" w:cs="Arial"/>
        </w:rPr>
        <w:tab/>
        <w:t>Secara teori, untuk memahami sistem perhitungan harga pokok produksi sangatlah sulit dibandingkan prakteknya langsung. Karena dalam teori dijelaskan secara detail dan sangat bertumpu pada buku yang menjadi panduan pembelajaran. Sedangkan secara praktek kita langsung dihadapkan dengan perhitungan harga pokok produksi yang sesungguhnya, sehingga lebih dipahami, dibandingkan dengan teori. Dengan adanya praktek kerja di lapangan telah membuat kita menjadi paham, karena terbiasa dilakukan pada kegiatan sehari-hari.</w:t>
      </w:r>
    </w:p>
    <w:p w:rsidR="00550EBC" w:rsidRDefault="00550EBC" w:rsidP="005D4BCF">
      <w:pPr>
        <w:spacing w:after="0" w:line="360" w:lineRule="auto"/>
        <w:jc w:val="both"/>
        <w:rPr>
          <w:rFonts w:ascii="Arial" w:hAnsi="Arial" w:cs="Arial"/>
          <w:lang w:val="en-US"/>
        </w:rPr>
      </w:pPr>
      <w:r w:rsidRPr="00365574">
        <w:rPr>
          <w:rFonts w:ascii="Arial" w:hAnsi="Arial" w:cs="Arial"/>
        </w:rPr>
        <w:t xml:space="preserve"> </w:t>
      </w:r>
      <w:r w:rsidRPr="00365574">
        <w:rPr>
          <w:rFonts w:ascii="Arial" w:hAnsi="Arial" w:cs="Arial"/>
        </w:rPr>
        <w:tab/>
        <w:t>Dengan demikian, perbandingan anatara teori dan praktek sangatlah berkaitan satu sam lain. Dapat diakatan bahwa teori yang didapat oleh penyusun di Sekolah Tinggi Ilmu Ekonomi Kesatuan Bogor dapat dijadikan sebagai dasar atas praktek yang dijalankan oleh penyusun pada PT Agricon Bogor.</w:t>
      </w:r>
    </w:p>
    <w:p w:rsidR="00550EBC" w:rsidRPr="007215D5" w:rsidRDefault="00550EBC" w:rsidP="005D4BCF">
      <w:pPr>
        <w:spacing w:after="0" w:line="360" w:lineRule="auto"/>
        <w:jc w:val="both"/>
        <w:rPr>
          <w:rFonts w:ascii="Arial" w:hAnsi="Arial" w:cs="Arial"/>
          <w:lang w:val="en-US"/>
        </w:rPr>
      </w:pPr>
    </w:p>
    <w:p w:rsidR="00550EBC" w:rsidRPr="00365574" w:rsidRDefault="00550EBC" w:rsidP="005D4BCF">
      <w:pPr>
        <w:spacing w:after="0" w:line="360" w:lineRule="auto"/>
        <w:jc w:val="both"/>
        <w:rPr>
          <w:rFonts w:ascii="Arial" w:hAnsi="Arial" w:cs="Arial"/>
          <w:b/>
        </w:rPr>
      </w:pPr>
      <w:r w:rsidRPr="00365574">
        <w:rPr>
          <w:rFonts w:ascii="Arial" w:hAnsi="Arial" w:cs="Arial"/>
          <w:b/>
        </w:rPr>
        <w:t>3.6.1 Proses Produksi pada PT Agricon Bogor</w:t>
      </w:r>
    </w:p>
    <w:p w:rsidR="00550EBC" w:rsidRPr="007215D5" w:rsidRDefault="00550EBC" w:rsidP="005D4BCF">
      <w:pPr>
        <w:spacing w:after="0" w:line="360" w:lineRule="auto"/>
        <w:jc w:val="both"/>
        <w:rPr>
          <w:rFonts w:ascii="Arial" w:hAnsi="Arial" w:cs="Arial"/>
          <w:lang w:val="en-US"/>
        </w:rPr>
      </w:pPr>
      <w:r w:rsidRPr="00365574">
        <w:rPr>
          <w:rFonts w:ascii="Arial" w:hAnsi="Arial" w:cs="Arial"/>
        </w:rPr>
        <w:tab/>
        <w:t>Sebagai sebuah perusahaan agribisnis, PT Agricon melakukan kegiatan mulai dari formulasi atau pelarutan sampai pengemasan produk. Bagian formulasi adalah bagian dari produksi yang melakukan pencampuran bahan-bahan kimia. Bagian packaging atau pengemasan adalah bagian produksi yang melakukan proses pengemasan hingga produk siap di jual.</w:t>
      </w:r>
    </w:p>
    <w:p w:rsidR="00550EBC" w:rsidRPr="00365574" w:rsidRDefault="00550EBC" w:rsidP="005D4BCF">
      <w:pPr>
        <w:pStyle w:val="ListParagraph"/>
        <w:numPr>
          <w:ilvl w:val="0"/>
          <w:numId w:val="8"/>
        </w:numPr>
        <w:spacing w:after="0" w:line="360" w:lineRule="auto"/>
        <w:jc w:val="both"/>
        <w:rPr>
          <w:rFonts w:ascii="Arial" w:hAnsi="Arial" w:cs="Arial"/>
        </w:rPr>
      </w:pPr>
      <w:r w:rsidRPr="00365574">
        <w:rPr>
          <w:rFonts w:ascii="Arial" w:hAnsi="Arial" w:cs="Arial"/>
        </w:rPr>
        <w:t>Bagian formulasi bentuk padat</w:t>
      </w:r>
    </w:p>
    <w:p w:rsidR="00550EBC" w:rsidRDefault="00550EBC" w:rsidP="005D4BCF">
      <w:pPr>
        <w:pStyle w:val="ListParagraph"/>
        <w:spacing w:after="0" w:line="360" w:lineRule="auto"/>
        <w:ind w:firstLine="720"/>
        <w:jc w:val="both"/>
        <w:rPr>
          <w:rFonts w:ascii="Arial" w:hAnsi="Arial" w:cs="Arial"/>
        </w:rPr>
      </w:pPr>
      <w:r w:rsidRPr="00365574">
        <w:rPr>
          <w:rFonts w:ascii="Arial" w:hAnsi="Arial" w:cs="Arial"/>
        </w:rPr>
        <w:t xml:space="preserve">Bagian formulasi atau pelarut ini merupakan proses pengelolahan bahan baku dari beberapa campuran bahan kimia menjadi pestisida. Bahan aktif, bahan penolong dan bahan pengisi dengan berat tertentu dimasukkan kedalam mesin pencampur (blender) yang menggunkan </w:t>
      </w:r>
      <w:r w:rsidRPr="00365574">
        <w:rPr>
          <w:rFonts w:ascii="Arial" w:hAnsi="Arial" w:cs="Arial"/>
          <w:i/>
        </w:rPr>
        <w:t xml:space="preserve">ribbon blender </w:t>
      </w:r>
      <w:r w:rsidRPr="00365574">
        <w:rPr>
          <w:rFonts w:ascii="Arial" w:hAnsi="Arial" w:cs="Arial"/>
        </w:rPr>
        <w:t xml:space="preserve">atau </w:t>
      </w:r>
      <w:r w:rsidRPr="00365574">
        <w:rPr>
          <w:rFonts w:ascii="Arial" w:hAnsi="Arial" w:cs="Arial"/>
          <w:i/>
        </w:rPr>
        <w:t xml:space="preserve">petterson Kelly v-blender </w:t>
      </w:r>
      <w:r w:rsidRPr="00365574">
        <w:rPr>
          <w:rFonts w:ascii="Arial" w:hAnsi="Arial" w:cs="Arial"/>
        </w:rPr>
        <w:t>sebagai tempat pencampuran tersebut selesai dengan banyaknya produk yang akan dibuat serta diaduk selama 30-60 menit.</w:t>
      </w:r>
      <w:r w:rsidRPr="00365574">
        <w:rPr>
          <w:rFonts w:ascii="Arial" w:hAnsi="Arial" w:cs="Arial"/>
          <w:i/>
        </w:rPr>
        <w:t xml:space="preserve"> </w:t>
      </w:r>
      <w:r w:rsidRPr="00365574">
        <w:rPr>
          <w:rFonts w:ascii="Arial" w:hAnsi="Arial" w:cs="Arial"/>
        </w:rPr>
        <w:t>Pada proses formulasi ini dilakukan dengan beberapa tahapan yaitu :</w:t>
      </w:r>
    </w:p>
    <w:p w:rsidR="00550EBC" w:rsidRDefault="00550EBC" w:rsidP="005D4BCF">
      <w:pPr>
        <w:pStyle w:val="ListParagraph"/>
        <w:spacing w:after="0" w:line="360" w:lineRule="auto"/>
        <w:ind w:firstLine="720"/>
        <w:jc w:val="both"/>
        <w:rPr>
          <w:rFonts w:ascii="Arial" w:hAnsi="Arial" w:cs="Arial"/>
        </w:rPr>
      </w:pPr>
    </w:p>
    <w:p w:rsidR="00550EBC" w:rsidRPr="00365574" w:rsidRDefault="00550EBC" w:rsidP="005D4BCF">
      <w:pPr>
        <w:pStyle w:val="ListParagraph"/>
        <w:spacing w:after="0" w:line="360" w:lineRule="auto"/>
        <w:ind w:firstLine="720"/>
        <w:jc w:val="both"/>
        <w:rPr>
          <w:rFonts w:ascii="Arial" w:hAnsi="Arial" w:cs="Arial"/>
        </w:rPr>
      </w:pPr>
    </w:p>
    <w:p w:rsidR="00550EBC" w:rsidRPr="00365574" w:rsidRDefault="00550EBC" w:rsidP="005D4BCF">
      <w:pPr>
        <w:pStyle w:val="ListParagraph"/>
        <w:numPr>
          <w:ilvl w:val="0"/>
          <w:numId w:val="10"/>
        </w:numPr>
        <w:spacing w:after="0" w:line="360" w:lineRule="auto"/>
        <w:jc w:val="both"/>
        <w:rPr>
          <w:rFonts w:ascii="Arial" w:hAnsi="Arial" w:cs="Arial"/>
        </w:rPr>
      </w:pPr>
      <w:r w:rsidRPr="00365574">
        <w:rPr>
          <w:rFonts w:ascii="Arial" w:hAnsi="Arial" w:cs="Arial"/>
        </w:rPr>
        <w:t>Penimbangan (formulasi)</w:t>
      </w:r>
    </w:p>
    <w:p w:rsidR="00550EBC" w:rsidRPr="00365574" w:rsidRDefault="00550EBC" w:rsidP="005D4BCF">
      <w:pPr>
        <w:pStyle w:val="ListParagraph"/>
        <w:spacing w:after="0" w:line="360" w:lineRule="auto"/>
        <w:ind w:left="1080"/>
        <w:jc w:val="both"/>
        <w:rPr>
          <w:rFonts w:ascii="Arial" w:hAnsi="Arial" w:cs="Arial"/>
        </w:rPr>
      </w:pPr>
      <w:r w:rsidRPr="00365574">
        <w:rPr>
          <w:rFonts w:ascii="Arial" w:hAnsi="Arial" w:cs="Arial"/>
        </w:rPr>
        <w:t xml:space="preserve">Penimbangan material sesuai dengan </w:t>
      </w:r>
      <w:r w:rsidRPr="00365574">
        <w:rPr>
          <w:rFonts w:ascii="Arial" w:hAnsi="Arial" w:cs="Arial"/>
          <w:i/>
        </w:rPr>
        <w:t>bill of material</w:t>
      </w:r>
      <w:r w:rsidRPr="00365574">
        <w:rPr>
          <w:rFonts w:ascii="Arial" w:hAnsi="Arial" w:cs="Arial"/>
        </w:rPr>
        <w:t xml:space="preserve"> yang sudah ditetapkan oleh perusahaan.</w:t>
      </w:r>
    </w:p>
    <w:p w:rsidR="00550EBC" w:rsidRPr="00365574" w:rsidRDefault="00550EBC" w:rsidP="005D4BCF">
      <w:pPr>
        <w:pStyle w:val="ListParagraph"/>
        <w:numPr>
          <w:ilvl w:val="0"/>
          <w:numId w:val="10"/>
        </w:numPr>
        <w:spacing w:after="0" w:line="360" w:lineRule="auto"/>
        <w:jc w:val="both"/>
        <w:rPr>
          <w:rFonts w:ascii="Arial" w:hAnsi="Arial" w:cs="Arial"/>
        </w:rPr>
      </w:pPr>
      <w:r w:rsidRPr="00365574">
        <w:rPr>
          <w:rFonts w:ascii="Arial" w:hAnsi="Arial" w:cs="Arial"/>
        </w:rPr>
        <w:t>pencampuran atau pengadukan (blender)</w:t>
      </w:r>
    </w:p>
    <w:p w:rsidR="00550EBC" w:rsidRPr="00365574" w:rsidRDefault="00550EBC" w:rsidP="005D4BCF">
      <w:pPr>
        <w:pStyle w:val="ListParagraph"/>
        <w:spacing w:after="0" w:line="360" w:lineRule="auto"/>
        <w:ind w:left="1080"/>
        <w:jc w:val="both"/>
        <w:rPr>
          <w:rFonts w:ascii="Arial" w:hAnsi="Arial" w:cs="Arial"/>
        </w:rPr>
      </w:pPr>
      <w:r w:rsidRPr="00365574">
        <w:rPr>
          <w:rFonts w:ascii="Arial" w:hAnsi="Arial" w:cs="Arial"/>
        </w:rPr>
        <w:t>Bahan-bahan material yang sudah ditakar sesuai dengan standar yang ditentukan kemudian disatukan ke dalam tengki formulasi packing.</w:t>
      </w:r>
    </w:p>
    <w:p w:rsidR="00550EBC" w:rsidRPr="00365574" w:rsidRDefault="00550EBC" w:rsidP="005D4BCF">
      <w:pPr>
        <w:pStyle w:val="ListParagraph"/>
        <w:numPr>
          <w:ilvl w:val="0"/>
          <w:numId w:val="10"/>
        </w:numPr>
        <w:spacing w:after="0" w:line="360" w:lineRule="auto"/>
        <w:jc w:val="both"/>
        <w:rPr>
          <w:rFonts w:ascii="Arial" w:hAnsi="Arial" w:cs="Arial"/>
        </w:rPr>
      </w:pPr>
      <w:r w:rsidRPr="00365574">
        <w:rPr>
          <w:rFonts w:ascii="Arial" w:hAnsi="Arial" w:cs="Arial"/>
        </w:rPr>
        <w:t>Filling (penyimpanan)</w:t>
      </w:r>
    </w:p>
    <w:p w:rsidR="00550EBC" w:rsidRPr="00365574" w:rsidRDefault="00550EBC" w:rsidP="005D4BCF">
      <w:pPr>
        <w:pStyle w:val="ListParagraph"/>
        <w:spacing w:after="0" w:line="360" w:lineRule="auto"/>
        <w:ind w:left="1080"/>
        <w:jc w:val="both"/>
        <w:rPr>
          <w:rFonts w:ascii="Arial" w:hAnsi="Arial" w:cs="Arial"/>
        </w:rPr>
      </w:pPr>
      <w:r w:rsidRPr="00365574">
        <w:rPr>
          <w:rFonts w:ascii="Arial" w:hAnsi="Arial" w:cs="Arial"/>
        </w:rPr>
        <w:t>Pada tahap ini bahan-bahan kimia yang telah dicampur didalam tengki kemudian di masukkan kedalam botol, gelas,plastic dan kaleng yang sudah disediakan dari perusahaan.</w:t>
      </w:r>
    </w:p>
    <w:p w:rsidR="00550EBC" w:rsidRPr="00365574" w:rsidRDefault="00550EBC" w:rsidP="005D4BCF">
      <w:pPr>
        <w:pStyle w:val="ListParagraph"/>
        <w:numPr>
          <w:ilvl w:val="0"/>
          <w:numId w:val="10"/>
        </w:numPr>
        <w:spacing w:after="0" w:line="360" w:lineRule="auto"/>
        <w:jc w:val="both"/>
        <w:rPr>
          <w:rFonts w:ascii="Arial" w:hAnsi="Arial" w:cs="Arial"/>
        </w:rPr>
      </w:pPr>
      <w:r w:rsidRPr="00365574">
        <w:rPr>
          <w:rFonts w:ascii="Arial" w:hAnsi="Arial" w:cs="Arial"/>
        </w:rPr>
        <w:t>Labeling</w:t>
      </w:r>
    </w:p>
    <w:p w:rsidR="00550EBC" w:rsidRPr="00365574" w:rsidRDefault="00550EBC" w:rsidP="005D4BCF">
      <w:pPr>
        <w:pStyle w:val="ListParagraph"/>
        <w:spacing w:after="0" w:line="360" w:lineRule="auto"/>
        <w:ind w:left="1080"/>
        <w:jc w:val="both"/>
        <w:rPr>
          <w:rFonts w:ascii="Arial" w:hAnsi="Arial" w:cs="Arial"/>
        </w:rPr>
      </w:pPr>
      <w:r w:rsidRPr="00365574">
        <w:rPr>
          <w:rFonts w:ascii="Arial" w:hAnsi="Arial" w:cs="Arial"/>
        </w:rPr>
        <w:t>Pemberian label agar produk mudah dihitung dan ditemukan.</w:t>
      </w:r>
    </w:p>
    <w:p w:rsidR="00550EBC" w:rsidRPr="00365574" w:rsidRDefault="00550EBC" w:rsidP="005D4BCF">
      <w:pPr>
        <w:pStyle w:val="ListParagraph"/>
        <w:numPr>
          <w:ilvl w:val="0"/>
          <w:numId w:val="10"/>
        </w:numPr>
        <w:spacing w:after="0" w:line="360" w:lineRule="auto"/>
        <w:jc w:val="both"/>
        <w:rPr>
          <w:rFonts w:ascii="Arial" w:hAnsi="Arial" w:cs="Arial"/>
        </w:rPr>
      </w:pPr>
      <w:r w:rsidRPr="00365574">
        <w:rPr>
          <w:rFonts w:ascii="Arial" w:hAnsi="Arial" w:cs="Arial"/>
        </w:rPr>
        <w:t>Pengemasan</w:t>
      </w:r>
    </w:p>
    <w:p w:rsidR="00550EBC" w:rsidRPr="00365574" w:rsidRDefault="00550EBC" w:rsidP="005D4BCF">
      <w:pPr>
        <w:pStyle w:val="ListParagraph"/>
        <w:spacing w:after="0" w:line="360" w:lineRule="auto"/>
        <w:ind w:left="1080"/>
        <w:jc w:val="both"/>
        <w:rPr>
          <w:rFonts w:ascii="Arial" w:hAnsi="Arial" w:cs="Arial"/>
        </w:rPr>
      </w:pPr>
      <w:r w:rsidRPr="00365574">
        <w:rPr>
          <w:rFonts w:ascii="Arial" w:hAnsi="Arial" w:cs="Arial"/>
        </w:rPr>
        <w:t>Dimasukkan kedalam dus, kemudian dipindahkan dengan forklifi untuk disimpan digudang penyimpanan.</w:t>
      </w:r>
    </w:p>
    <w:p w:rsidR="00550EBC" w:rsidRPr="00365574" w:rsidRDefault="00550EBC" w:rsidP="005D4BCF">
      <w:pPr>
        <w:pStyle w:val="ListParagraph"/>
        <w:numPr>
          <w:ilvl w:val="0"/>
          <w:numId w:val="10"/>
        </w:numPr>
        <w:spacing w:after="0" w:line="360" w:lineRule="auto"/>
        <w:jc w:val="both"/>
        <w:rPr>
          <w:rFonts w:ascii="Arial" w:hAnsi="Arial" w:cs="Arial"/>
        </w:rPr>
      </w:pPr>
      <w:r w:rsidRPr="00365574">
        <w:rPr>
          <w:rFonts w:ascii="Arial" w:hAnsi="Arial" w:cs="Arial"/>
        </w:rPr>
        <w:t>Hasil akhir</w:t>
      </w:r>
    </w:p>
    <w:p w:rsidR="00550EBC" w:rsidRPr="00365574" w:rsidRDefault="00550EBC" w:rsidP="005D4BCF">
      <w:pPr>
        <w:pStyle w:val="ListParagraph"/>
        <w:numPr>
          <w:ilvl w:val="0"/>
          <w:numId w:val="8"/>
        </w:numPr>
        <w:spacing w:after="0" w:line="360" w:lineRule="auto"/>
        <w:jc w:val="both"/>
        <w:rPr>
          <w:rFonts w:ascii="Arial" w:hAnsi="Arial" w:cs="Arial"/>
        </w:rPr>
      </w:pPr>
      <w:r w:rsidRPr="00365574">
        <w:rPr>
          <w:rFonts w:ascii="Arial" w:hAnsi="Arial" w:cs="Arial"/>
        </w:rPr>
        <w:t>Bagian formulasi bentuk cair</w:t>
      </w:r>
    </w:p>
    <w:p w:rsidR="00550EBC" w:rsidRPr="00245C44" w:rsidRDefault="00550EBC" w:rsidP="005D4BCF">
      <w:pPr>
        <w:pStyle w:val="ListParagraph"/>
        <w:spacing w:after="0" w:line="360" w:lineRule="auto"/>
        <w:jc w:val="both"/>
        <w:rPr>
          <w:rFonts w:ascii="Arial" w:hAnsi="Arial" w:cs="Arial"/>
        </w:rPr>
      </w:pPr>
      <w:r w:rsidRPr="00365574">
        <w:rPr>
          <w:rFonts w:ascii="Arial" w:hAnsi="Arial" w:cs="Arial"/>
        </w:rPr>
        <w:t xml:space="preserve">Bahan aktif, bahan penolong dan bahan pengisi dengan berat tertentu dimasukkan kedalam mesin pencampur (blender) yang menggunkan </w:t>
      </w:r>
      <w:r w:rsidRPr="00365574">
        <w:rPr>
          <w:rFonts w:ascii="Arial" w:hAnsi="Arial" w:cs="Arial"/>
          <w:i/>
        </w:rPr>
        <w:t xml:space="preserve">ribbon blender </w:t>
      </w:r>
      <w:r w:rsidRPr="00365574">
        <w:rPr>
          <w:rFonts w:ascii="Arial" w:hAnsi="Arial" w:cs="Arial"/>
        </w:rPr>
        <w:t xml:space="preserve">atau </w:t>
      </w:r>
      <w:r w:rsidRPr="00365574">
        <w:rPr>
          <w:rFonts w:ascii="Arial" w:hAnsi="Arial" w:cs="Arial"/>
          <w:i/>
        </w:rPr>
        <w:t xml:space="preserve">petterson Kelly v-blender </w:t>
      </w:r>
      <w:r w:rsidRPr="00365574">
        <w:rPr>
          <w:rFonts w:ascii="Arial" w:hAnsi="Arial" w:cs="Arial"/>
        </w:rPr>
        <w:t>sebagai tempat pencampuran tersebut selesai dengan banyaknya produk yang akan dibuat serta diaduk selama 20-30 menit.</w:t>
      </w:r>
      <w:r w:rsidRPr="00365574">
        <w:rPr>
          <w:rFonts w:ascii="Arial" w:hAnsi="Arial" w:cs="Arial"/>
          <w:i/>
        </w:rPr>
        <w:t xml:space="preserve"> </w:t>
      </w:r>
      <w:r w:rsidRPr="00365574">
        <w:rPr>
          <w:rFonts w:ascii="Arial" w:hAnsi="Arial" w:cs="Arial"/>
        </w:rPr>
        <w:t>Pada proses formulasi ini dilakukan dengan beberapa tahapan yaitu :</w:t>
      </w:r>
    </w:p>
    <w:p w:rsidR="00550EBC" w:rsidRPr="00365574" w:rsidRDefault="00550EBC" w:rsidP="005D4BCF">
      <w:pPr>
        <w:pStyle w:val="ListParagraph"/>
        <w:numPr>
          <w:ilvl w:val="0"/>
          <w:numId w:val="11"/>
        </w:numPr>
        <w:spacing w:after="0" w:line="360" w:lineRule="auto"/>
        <w:jc w:val="both"/>
        <w:rPr>
          <w:rFonts w:ascii="Arial" w:hAnsi="Arial" w:cs="Arial"/>
        </w:rPr>
      </w:pPr>
      <w:r w:rsidRPr="00365574">
        <w:rPr>
          <w:rFonts w:ascii="Arial" w:hAnsi="Arial" w:cs="Arial"/>
        </w:rPr>
        <w:t>T</w:t>
      </w:r>
      <w:r>
        <w:rPr>
          <w:rFonts w:ascii="Arial" w:hAnsi="Arial" w:cs="Arial"/>
        </w:rPr>
        <w:t>angki</w:t>
      </w:r>
      <w:r w:rsidRPr="00365574">
        <w:rPr>
          <w:rFonts w:ascii="Arial" w:hAnsi="Arial" w:cs="Arial"/>
        </w:rPr>
        <w:t xml:space="preserve"> formulasi</w:t>
      </w:r>
      <w:r>
        <w:rPr>
          <w:rFonts w:ascii="Arial" w:hAnsi="Arial" w:cs="Arial"/>
        </w:rPr>
        <w:t xml:space="preserve"> (pengadukan)</w:t>
      </w:r>
    </w:p>
    <w:p w:rsidR="00550EBC" w:rsidRPr="00365574" w:rsidRDefault="00550EBC" w:rsidP="005D4BCF">
      <w:pPr>
        <w:pStyle w:val="ListParagraph"/>
        <w:numPr>
          <w:ilvl w:val="0"/>
          <w:numId w:val="11"/>
        </w:numPr>
        <w:spacing w:after="0" w:line="360" w:lineRule="auto"/>
        <w:jc w:val="both"/>
        <w:rPr>
          <w:rFonts w:ascii="Arial" w:hAnsi="Arial" w:cs="Arial"/>
        </w:rPr>
      </w:pPr>
      <w:r w:rsidRPr="00365574">
        <w:rPr>
          <w:rFonts w:ascii="Arial" w:hAnsi="Arial" w:cs="Arial"/>
        </w:rPr>
        <w:t>Head Tangki (penyimpanan)</w:t>
      </w:r>
    </w:p>
    <w:p w:rsidR="00550EBC" w:rsidRPr="00365574" w:rsidRDefault="00550EBC" w:rsidP="005D4BCF">
      <w:pPr>
        <w:pStyle w:val="ListParagraph"/>
        <w:numPr>
          <w:ilvl w:val="0"/>
          <w:numId w:val="11"/>
        </w:numPr>
        <w:spacing w:after="0" w:line="360" w:lineRule="auto"/>
        <w:jc w:val="both"/>
        <w:rPr>
          <w:rFonts w:ascii="Arial" w:hAnsi="Arial" w:cs="Arial"/>
        </w:rPr>
      </w:pPr>
      <w:r w:rsidRPr="00365574">
        <w:rPr>
          <w:rFonts w:ascii="Arial" w:hAnsi="Arial" w:cs="Arial"/>
        </w:rPr>
        <w:t xml:space="preserve">Filling mechine </w:t>
      </w:r>
      <w:r>
        <w:rPr>
          <w:rFonts w:ascii="Arial" w:hAnsi="Arial" w:cs="Arial"/>
        </w:rPr>
        <w:t>(mesin pengisian dan menutup botol</w:t>
      </w:r>
      <w:r w:rsidRPr="00365574">
        <w:rPr>
          <w:rFonts w:ascii="Arial" w:hAnsi="Arial" w:cs="Arial"/>
        </w:rPr>
        <w:t>)</w:t>
      </w:r>
    </w:p>
    <w:p w:rsidR="00550EBC" w:rsidRPr="00365574" w:rsidRDefault="00550EBC" w:rsidP="005D4BCF">
      <w:pPr>
        <w:pStyle w:val="ListParagraph"/>
        <w:numPr>
          <w:ilvl w:val="0"/>
          <w:numId w:val="11"/>
        </w:numPr>
        <w:spacing w:after="0" w:line="360" w:lineRule="auto"/>
        <w:jc w:val="both"/>
        <w:rPr>
          <w:rFonts w:ascii="Arial" w:hAnsi="Arial" w:cs="Arial"/>
        </w:rPr>
      </w:pPr>
      <w:r w:rsidRPr="00365574">
        <w:rPr>
          <w:rFonts w:ascii="Arial" w:hAnsi="Arial" w:cs="Arial"/>
        </w:rPr>
        <w:t>Pengemasan</w:t>
      </w:r>
    </w:p>
    <w:p w:rsidR="00550EBC" w:rsidRPr="00365574" w:rsidRDefault="00550EBC" w:rsidP="005D4BCF">
      <w:pPr>
        <w:pStyle w:val="ListParagraph"/>
        <w:numPr>
          <w:ilvl w:val="0"/>
          <w:numId w:val="11"/>
        </w:numPr>
        <w:spacing w:after="0" w:line="360" w:lineRule="auto"/>
        <w:jc w:val="both"/>
        <w:rPr>
          <w:rFonts w:ascii="Arial" w:hAnsi="Arial" w:cs="Arial"/>
        </w:rPr>
      </w:pPr>
      <w:r w:rsidRPr="00365574">
        <w:rPr>
          <w:rFonts w:ascii="Arial" w:hAnsi="Arial" w:cs="Arial"/>
        </w:rPr>
        <w:t>Hasil akhir</w:t>
      </w:r>
    </w:p>
    <w:p w:rsidR="00550EBC" w:rsidRPr="007215D5" w:rsidRDefault="00550EBC" w:rsidP="005D4BCF">
      <w:pPr>
        <w:pStyle w:val="ListParagraph"/>
        <w:spacing w:after="0" w:line="360" w:lineRule="auto"/>
        <w:ind w:left="1080"/>
        <w:jc w:val="both"/>
        <w:rPr>
          <w:rFonts w:ascii="Arial" w:hAnsi="Arial" w:cs="Arial"/>
        </w:rPr>
      </w:pPr>
      <w:r w:rsidRPr="00365574">
        <w:rPr>
          <w:rFonts w:ascii="Arial" w:hAnsi="Arial" w:cs="Arial"/>
        </w:rPr>
        <w:t>Untuk menjaga keamanan ruang pengepakan tersebut (pengisian atau penutup botol/kaleng ) dilakukan sirkulasi udara dengan cara menghisap udara dalam ruangan dan dialirkan kedalam sistem.</w:t>
      </w:r>
    </w:p>
    <w:p w:rsidR="00550EBC" w:rsidRDefault="00550EBC" w:rsidP="005D4BCF">
      <w:pPr>
        <w:pStyle w:val="ListParagraph"/>
        <w:spacing w:after="0" w:line="360" w:lineRule="auto"/>
        <w:ind w:left="1080"/>
        <w:jc w:val="both"/>
        <w:rPr>
          <w:rFonts w:ascii="Arial" w:hAnsi="Arial" w:cs="Arial"/>
        </w:rPr>
      </w:pPr>
    </w:p>
    <w:p w:rsidR="00550EBC" w:rsidRPr="00365574" w:rsidRDefault="00550EBC" w:rsidP="005D4BCF">
      <w:pPr>
        <w:pStyle w:val="ListParagraph"/>
        <w:spacing w:after="0" w:line="360" w:lineRule="auto"/>
        <w:ind w:left="1080"/>
        <w:jc w:val="both"/>
        <w:rPr>
          <w:rFonts w:ascii="Arial" w:hAnsi="Arial" w:cs="Arial"/>
        </w:rPr>
      </w:pPr>
    </w:p>
    <w:p w:rsidR="00550EBC" w:rsidRPr="00365574" w:rsidRDefault="00550EBC" w:rsidP="005D4BCF">
      <w:pPr>
        <w:spacing w:after="0" w:line="360" w:lineRule="auto"/>
        <w:jc w:val="both"/>
        <w:rPr>
          <w:rFonts w:ascii="Arial" w:hAnsi="Arial" w:cs="Arial"/>
          <w:b/>
        </w:rPr>
      </w:pPr>
      <w:r w:rsidRPr="00365574">
        <w:rPr>
          <w:rFonts w:ascii="Arial" w:hAnsi="Arial" w:cs="Arial"/>
          <w:b/>
        </w:rPr>
        <w:t xml:space="preserve">3.6.2 Unsur-unsur yang Menentukan Harga Pokok Produksi pada PT Agricon   </w:t>
      </w:r>
    </w:p>
    <w:p w:rsidR="00550EBC" w:rsidRPr="00365574" w:rsidRDefault="00550EBC" w:rsidP="005D4BCF">
      <w:pPr>
        <w:spacing w:after="0" w:line="360" w:lineRule="auto"/>
        <w:jc w:val="both"/>
        <w:rPr>
          <w:rFonts w:ascii="Arial" w:hAnsi="Arial" w:cs="Arial"/>
        </w:rPr>
      </w:pPr>
      <w:r w:rsidRPr="00365574">
        <w:rPr>
          <w:rFonts w:ascii="Arial" w:hAnsi="Arial" w:cs="Arial"/>
        </w:rPr>
        <w:tab/>
        <w:t>Pada perusahaan PT Agricon merupakan perusahaan yang memproduksi bahan kimia pestisida . Dalam perusahaan ini penulis akan akan membahas tentang pengaruh penetapan harga pokok produksi pada pestisida tersebut. Berdasarkan penelitian yang dilakukan oleh penulis pada PT Agricon. Data diketahui unsur-unsur yang menentukan harga pokok produksi pestisida antara lain adalah biaya bahan baku, biaya produksi berdasarkan pesanan dan memperhitungkan harga pokok produksi menggunakan metode harga pokok pesanan (job order costing). Berikut adalah uraian unsur-unsur biaya yang menentukan harga pokok produksi pestisida pada PT Agricon.</w:t>
      </w:r>
    </w:p>
    <w:p w:rsidR="00550EBC" w:rsidRPr="00365574" w:rsidRDefault="00550EBC" w:rsidP="005D4BCF">
      <w:pPr>
        <w:pStyle w:val="ListParagraph"/>
        <w:numPr>
          <w:ilvl w:val="0"/>
          <w:numId w:val="4"/>
        </w:numPr>
        <w:spacing w:after="0" w:line="360" w:lineRule="auto"/>
        <w:jc w:val="both"/>
        <w:rPr>
          <w:rFonts w:ascii="Arial" w:hAnsi="Arial" w:cs="Arial"/>
        </w:rPr>
      </w:pPr>
      <w:r w:rsidRPr="00365574">
        <w:rPr>
          <w:rFonts w:ascii="Arial" w:hAnsi="Arial" w:cs="Arial"/>
        </w:rPr>
        <w:t>Biaya Bahan Baku</w:t>
      </w:r>
    </w:p>
    <w:p w:rsidR="00550EBC" w:rsidRPr="00365574" w:rsidRDefault="00550EBC" w:rsidP="005D4BCF">
      <w:pPr>
        <w:pStyle w:val="ListParagraph"/>
        <w:numPr>
          <w:ilvl w:val="0"/>
          <w:numId w:val="5"/>
        </w:numPr>
        <w:spacing w:after="0" w:line="360" w:lineRule="auto"/>
        <w:jc w:val="both"/>
        <w:rPr>
          <w:rFonts w:ascii="Arial" w:hAnsi="Arial" w:cs="Arial"/>
        </w:rPr>
      </w:pPr>
      <w:r w:rsidRPr="00365574">
        <w:rPr>
          <w:rFonts w:ascii="Arial" w:hAnsi="Arial" w:cs="Arial"/>
        </w:rPr>
        <w:t>Formulasi adalah proses pelarutan bahan-bahan kimia secara tepat dan menggunakan takaran sesuai standar yang berlaku pada perusahaan ini. Melalui proses formulasi ini bahan-bahan kimia diolah menjadi sebuah larutan. Berikut contoh</w:t>
      </w:r>
      <w:r>
        <w:rPr>
          <w:rFonts w:ascii="Arial" w:hAnsi="Arial" w:cs="Arial"/>
        </w:rPr>
        <w:t xml:space="preserve"> salah satu produk yaitu Abuki. Berikut ini </w:t>
      </w:r>
      <w:r w:rsidRPr="00365574">
        <w:rPr>
          <w:rFonts w:ascii="Arial" w:hAnsi="Arial" w:cs="Arial"/>
        </w:rPr>
        <w:t xml:space="preserve"> bahan-bahan kimia yang digunakan oleh perusahaaan:</w:t>
      </w:r>
    </w:p>
    <w:p w:rsidR="00550EBC" w:rsidRPr="00365574" w:rsidRDefault="00550EBC" w:rsidP="005D4BCF">
      <w:pPr>
        <w:pStyle w:val="ListParagraph"/>
        <w:numPr>
          <w:ilvl w:val="0"/>
          <w:numId w:val="9"/>
        </w:numPr>
        <w:spacing w:after="0" w:line="360" w:lineRule="auto"/>
        <w:jc w:val="both"/>
        <w:rPr>
          <w:rFonts w:ascii="Arial" w:hAnsi="Arial" w:cs="Arial"/>
        </w:rPr>
      </w:pPr>
      <w:r>
        <w:rPr>
          <w:rFonts w:ascii="Arial" w:hAnsi="Arial" w:cs="Arial"/>
        </w:rPr>
        <w:t>Imidachloprid 98%</w:t>
      </w:r>
    </w:p>
    <w:p w:rsidR="00550EBC" w:rsidRPr="00365574" w:rsidRDefault="00550EBC" w:rsidP="005D4BCF">
      <w:pPr>
        <w:pStyle w:val="ListParagraph"/>
        <w:numPr>
          <w:ilvl w:val="0"/>
          <w:numId w:val="9"/>
        </w:numPr>
        <w:spacing w:after="0" w:line="360" w:lineRule="auto"/>
        <w:jc w:val="both"/>
        <w:rPr>
          <w:rFonts w:ascii="Arial" w:hAnsi="Arial" w:cs="Arial"/>
        </w:rPr>
      </w:pPr>
      <w:r>
        <w:rPr>
          <w:rFonts w:ascii="Arial" w:hAnsi="Arial" w:cs="Arial"/>
        </w:rPr>
        <w:t>DMF</w:t>
      </w:r>
    </w:p>
    <w:p w:rsidR="00550EBC" w:rsidRDefault="00550EBC" w:rsidP="005D4BCF">
      <w:pPr>
        <w:pStyle w:val="ListParagraph"/>
        <w:numPr>
          <w:ilvl w:val="0"/>
          <w:numId w:val="9"/>
        </w:numPr>
        <w:spacing w:after="0" w:line="360" w:lineRule="auto"/>
        <w:jc w:val="both"/>
        <w:rPr>
          <w:rFonts w:ascii="Arial" w:hAnsi="Arial" w:cs="Arial"/>
        </w:rPr>
      </w:pPr>
      <w:r>
        <w:rPr>
          <w:rFonts w:ascii="Arial" w:hAnsi="Arial" w:cs="Arial"/>
        </w:rPr>
        <w:t>Neopelex F-25</w:t>
      </w:r>
    </w:p>
    <w:p w:rsidR="00550EBC" w:rsidRPr="00CE6EA6" w:rsidRDefault="00550EBC" w:rsidP="005D4BCF">
      <w:pPr>
        <w:pStyle w:val="ListParagraph"/>
        <w:numPr>
          <w:ilvl w:val="0"/>
          <w:numId w:val="9"/>
        </w:numPr>
        <w:spacing w:after="0" w:line="360" w:lineRule="auto"/>
        <w:jc w:val="both"/>
        <w:rPr>
          <w:rFonts w:ascii="Arial" w:hAnsi="Arial" w:cs="Arial"/>
        </w:rPr>
      </w:pPr>
      <w:r>
        <w:rPr>
          <w:rFonts w:ascii="Arial" w:hAnsi="Arial" w:cs="Arial"/>
        </w:rPr>
        <w:t>Agrimer VA-6</w:t>
      </w:r>
    </w:p>
    <w:p w:rsidR="00550EBC" w:rsidRPr="00365574" w:rsidRDefault="00550EBC" w:rsidP="005D4BCF">
      <w:pPr>
        <w:pStyle w:val="ListParagraph"/>
        <w:numPr>
          <w:ilvl w:val="0"/>
          <w:numId w:val="5"/>
        </w:numPr>
        <w:spacing w:after="0" w:line="360" w:lineRule="auto"/>
        <w:jc w:val="both"/>
        <w:rPr>
          <w:rFonts w:ascii="Arial" w:hAnsi="Arial" w:cs="Arial"/>
        </w:rPr>
      </w:pPr>
      <w:r w:rsidRPr="00365574">
        <w:rPr>
          <w:rFonts w:ascii="Arial" w:hAnsi="Arial" w:cs="Arial"/>
        </w:rPr>
        <w:t>Packing/filling</w:t>
      </w:r>
    </w:p>
    <w:p w:rsidR="00550EBC" w:rsidRDefault="00550EBC" w:rsidP="005D4BCF">
      <w:pPr>
        <w:pStyle w:val="ListParagraph"/>
        <w:spacing w:after="0" w:line="360" w:lineRule="auto"/>
        <w:ind w:left="1080"/>
        <w:jc w:val="both"/>
        <w:rPr>
          <w:rFonts w:ascii="Arial" w:hAnsi="Arial" w:cs="Arial"/>
        </w:rPr>
      </w:pPr>
      <w:r w:rsidRPr="00365574">
        <w:rPr>
          <w:rFonts w:ascii="Arial" w:hAnsi="Arial" w:cs="Arial"/>
        </w:rPr>
        <w:t>Packaging adalah proses pengepakan dari tangki formulasi ataupun dari bahan baku yang dimpor langsung dalam kemasan besar ( karung/ drum) ke kemasan lebih kecil (100ml,500ml atau pun 1lt) sesuai dengan kebutuhan dipasar. Tujuannya untuk mempermudah proses penjualan dalam jumlah lebih praktis.</w:t>
      </w:r>
    </w:p>
    <w:p w:rsidR="00550EBC" w:rsidRDefault="00550EBC" w:rsidP="005D4BCF">
      <w:pPr>
        <w:pStyle w:val="ListParagraph"/>
        <w:spacing w:after="0" w:line="360" w:lineRule="auto"/>
        <w:ind w:left="1080"/>
        <w:jc w:val="both"/>
        <w:rPr>
          <w:rFonts w:ascii="Arial" w:hAnsi="Arial" w:cs="Arial"/>
        </w:rPr>
      </w:pPr>
    </w:p>
    <w:p w:rsidR="00550EBC" w:rsidRDefault="00550EBC" w:rsidP="005D4BCF">
      <w:pPr>
        <w:pStyle w:val="ListParagraph"/>
        <w:spacing w:after="0" w:line="360" w:lineRule="auto"/>
        <w:ind w:left="1080"/>
        <w:jc w:val="both"/>
        <w:rPr>
          <w:rFonts w:ascii="Arial" w:hAnsi="Arial" w:cs="Arial"/>
        </w:rPr>
      </w:pPr>
    </w:p>
    <w:p w:rsidR="00550EBC" w:rsidRPr="00365574" w:rsidRDefault="00550EBC" w:rsidP="005D4BCF">
      <w:pPr>
        <w:pStyle w:val="ListParagraph"/>
        <w:spacing w:after="0" w:line="360" w:lineRule="auto"/>
        <w:ind w:left="1080"/>
        <w:jc w:val="both"/>
        <w:rPr>
          <w:rFonts w:ascii="Arial" w:hAnsi="Arial" w:cs="Arial"/>
        </w:rPr>
      </w:pPr>
    </w:p>
    <w:p w:rsidR="00550EBC" w:rsidRPr="00365574" w:rsidRDefault="00550EBC" w:rsidP="005D4BCF">
      <w:pPr>
        <w:pStyle w:val="ListParagraph"/>
        <w:numPr>
          <w:ilvl w:val="0"/>
          <w:numId w:val="4"/>
        </w:numPr>
        <w:spacing w:after="0" w:line="360" w:lineRule="auto"/>
        <w:jc w:val="both"/>
        <w:rPr>
          <w:rFonts w:ascii="Arial" w:hAnsi="Arial" w:cs="Arial"/>
        </w:rPr>
      </w:pPr>
      <w:r>
        <w:rPr>
          <w:rFonts w:ascii="Arial" w:hAnsi="Arial" w:cs="Arial"/>
        </w:rPr>
        <w:t>Biaya Tenaga Kerja Lang</w:t>
      </w:r>
      <w:r w:rsidRPr="00365574">
        <w:rPr>
          <w:rFonts w:ascii="Arial" w:hAnsi="Arial" w:cs="Arial"/>
        </w:rPr>
        <w:t>s</w:t>
      </w:r>
      <w:r>
        <w:rPr>
          <w:rFonts w:ascii="Arial" w:hAnsi="Arial" w:cs="Arial"/>
        </w:rPr>
        <w:t>u</w:t>
      </w:r>
      <w:r w:rsidRPr="00365574">
        <w:rPr>
          <w:rFonts w:ascii="Arial" w:hAnsi="Arial" w:cs="Arial"/>
        </w:rPr>
        <w:t>ng</w:t>
      </w:r>
    </w:p>
    <w:p w:rsidR="00550EBC" w:rsidRPr="00365574" w:rsidRDefault="00550EBC" w:rsidP="005D4BCF">
      <w:pPr>
        <w:pStyle w:val="ListParagraph"/>
        <w:spacing w:after="0" w:line="360" w:lineRule="auto"/>
        <w:ind w:firstLine="720"/>
        <w:jc w:val="both"/>
        <w:rPr>
          <w:rFonts w:ascii="Arial" w:hAnsi="Arial" w:cs="Arial"/>
        </w:rPr>
      </w:pPr>
      <w:r w:rsidRPr="00365574">
        <w:rPr>
          <w:rFonts w:ascii="Arial" w:hAnsi="Arial" w:cs="Arial"/>
        </w:rPr>
        <w:lastRenderedPageBreak/>
        <w:t>Tenaga kerja di unit produksi dapat diklasifikasikan kedalam dua golongan yaitu tenaga kerja langsung dan tenaga kerja tidak langsung. Tenaga kerja langsung merupakan semua pekerja yang secara langsung ikut mengolah bahan baku menjadi produk jadi dan jasanya dapat diidentifikasi secara langsung pada produk jadi, sedangkan tenaga kerja tidak langsung adalah semua pekerja yang tidak ikut langsung dalam proses produksi dan jasanya tidak dapat diidentifikasikan langsung pada produk jadi.</w:t>
      </w:r>
    </w:p>
    <w:p w:rsidR="00550EBC" w:rsidRPr="00365574" w:rsidRDefault="00550EBC" w:rsidP="005D4BCF">
      <w:pPr>
        <w:pStyle w:val="ListParagraph"/>
        <w:spacing w:after="0" w:line="360" w:lineRule="auto"/>
        <w:ind w:firstLine="720"/>
        <w:jc w:val="both"/>
        <w:rPr>
          <w:rFonts w:ascii="Arial" w:hAnsi="Arial" w:cs="Arial"/>
        </w:rPr>
      </w:pPr>
      <w:r w:rsidRPr="00365574">
        <w:rPr>
          <w:rFonts w:ascii="Arial" w:hAnsi="Arial" w:cs="Arial"/>
        </w:rPr>
        <w:t>Kemampuan tenaga kerja merupakan salah satu factor yang ikut mempengaruhi hasil produksi. Untuk mendapatkan hasil produksi yang baik, maka tenaga kerja harus memadai. Salah satu factor yang ikut mempengaruhi terjadinya kesalahan dan kegagalan dari hasil produksi adalah standar manusia itu sendiri.</w:t>
      </w:r>
    </w:p>
    <w:p w:rsidR="00550EBC" w:rsidRPr="00365574" w:rsidRDefault="00550EBC" w:rsidP="005D4BCF">
      <w:pPr>
        <w:pStyle w:val="ListParagraph"/>
        <w:spacing w:after="0" w:line="360" w:lineRule="auto"/>
        <w:ind w:left="1440"/>
        <w:jc w:val="both"/>
        <w:rPr>
          <w:rFonts w:ascii="Arial" w:hAnsi="Arial" w:cs="Arial"/>
        </w:rPr>
      </w:pPr>
      <w:r w:rsidRPr="00365574">
        <w:rPr>
          <w:rFonts w:ascii="Arial" w:hAnsi="Arial" w:cs="Arial"/>
        </w:rPr>
        <w:t>Tenaga kerja PT Agricon terbagi dalam beberapa bagian yaitu:</w:t>
      </w:r>
    </w:p>
    <w:p w:rsidR="00550EBC" w:rsidRPr="00365574" w:rsidRDefault="00550EBC" w:rsidP="005D4BCF">
      <w:pPr>
        <w:pStyle w:val="ListParagraph"/>
        <w:numPr>
          <w:ilvl w:val="0"/>
          <w:numId w:val="6"/>
        </w:numPr>
        <w:spacing w:after="0" w:line="360" w:lineRule="auto"/>
        <w:jc w:val="both"/>
        <w:rPr>
          <w:rFonts w:ascii="Arial" w:hAnsi="Arial" w:cs="Arial"/>
        </w:rPr>
      </w:pPr>
      <w:r w:rsidRPr="00365574">
        <w:rPr>
          <w:rFonts w:ascii="Arial" w:hAnsi="Arial" w:cs="Arial"/>
        </w:rPr>
        <w:t>Pekerja tetap bulanan (PTB)</w:t>
      </w:r>
    </w:p>
    <w:p w:rsidR="00550EBC" w:rsidRPr="00365574" w:rsidRDefault="00550EBC" w:rsidP="005D4BCF">
      <w:pPr>
        <w:pStyle w:val="ListParagraph"/>
        <w:numPr>
          <w:ilvl w:val="0"/>
          <w:numId w:val="6"/>
        </w:numPr>
        <w:spacing w:after="0" w:line="360" w:lineRule="auto"/>
        <w:jc w:val="both"/>
        <w:rPr>
          <w:rFonts w:ascii="Arial" w:hAnsi="Arial" w:cs="Arial"/>
        </w:rPr>
      </w:pPr>
      <w:r w:rsidRPr="00365574">
        <w:rPr>
          <w:rFonts w:ascii="Arial" w:hAnsi="Arial" w:cs="Arial"/>
        </w:rPr>
        <w:t>Pekerja tetap bulanan khusus (PTBK)</w:t>
      </w:r>
    </w:p>
    <w:p w:rsidR="00550EBC" w:rsidRPr="00365574" w:rsidRDefault="00550EBC" w:rsidP="005D4BCF">
      <w:pPr>
        <w:pStyle w:val="ListParagraph"/>
        <w:numPr>
          <w:ilvl w:val="0"/>
          <w:numId w:val="6"/>
        </w:numPr>
        <w:spacing w:after="0" w:line="360" w:lineRule="auto"/>
        <w:jc w:val="both"/>
        <w:rPr>
          <w:rFonts w:ascii="Arial" w:hAnsi="Arial" w:cs="Arial"/>
        </w:rPr>
      </w:pPr>
      <w:r w:rsidRPr="00365574">
        <w:rPr>
          <w:rFonts w:ascii="Arial" w:hAnsi="Arial" w:cs="Arial"/>
        </w:rPr>
        <w:t>Pekerja tetap harian</w:t>
      </w:r>
    </w:p>
    <w:p w:rsidR="00550EBC" w:rsidRPr="00365574" w:rsidRDefault="00550EBC" w:rsidP="005D4BCF">
      <w:pPr>
        <w:pStyle w:val="ListParagraph"/>
        <w:numPr>
          <w:ilvl w:val="0"/>
          <w:numId w:val="6"/>
        </w:numPr>
        <w:spacing w:after="0" w:line="360" w:lineRule="auto"/>
        <w:jc w:val="both"/>
        <w:rPr>
          <w:rFonts w:ascii="Arial" w:hAnsi="Arial" w:cs="Arial"/>
        </w:rPr>
      </w:pPr>
      <w:r w:rsidRPr="00365574">
        <w:rPr>
          <w:rFonts w:ascii="Arial" w:hAnsi="Arial" w:cs="Arial"/>
        </w:rPr>
        <w:t xml:space="preserve">Pekerja kontrak  </w:t>
      </w:r>
    </w:p>
    <w:p w:rsidR="00550EBC" w:rsidRPr="00365574" w:rsidRDefault="00550EBC" w:rsidP="005D4BCF">
      <w:pPr>
        <w:spacing w:after="0" w:line="360" w:lineRule="auto"/>
        <w:ind w:left="720" w:firstLine="720"/>
        <w:jc w:val="both"/>
        <w:rPr>
          <w:rFonts w:ascii="Arial" w:hAnsi="Arial" w:cs="Arial"/>
        </w:rPr>
      </w:pPr>
      <w:r w:rsidRPr="00365574">
        <w:rPr>
          <w:rFonts w:ascii="Arial" w:hAnsi="Arial" w:cs="Arial"/>
        </w:rPr>
        <w:t>Sistem pengkajian di PT Agricon adalah untuk pegawai tetap, gaji yang dibayarkan pada setiap akhir bulan dengan sistem transfer rekening setiap pegawai. Sementara untuk pekerja pabrik atau harian sistem penggajiannya dilakukan secara langsung atau tunai pada akhir bulan.</w:t>
      </w:r>
    </w:p>
    <w:p w:rsidR="00550EBC" w:rsidRPr="00365574" w:rsidRDefault="00550EBC" w:rsidP="005D4BCF">
      <w:pPr>
        <w:spacing w:after="0" w:line="360" w:lineRule="auto"/>
        <w:ind w:left="720" w:firstLine="720"/>
        <w:jc w:val="both"/>
        <w:rPr>
          <w:rFonts w:ascii="Arial" w:hAnsi="Arial" w:cs="Arial"/>
        </w:rPr>
      </w:pPr>
      <w:r w:rsidRPr="00365574">
        <w:rPr>
          <w:rFonts w:ascii="Arial" w:hAnsi="Arial" w:cs="Arial"/>
        </w:rPr>
        <w:t>Istilah cuti diterapkan kepada setiap karyawan tetap di PT Agricon dan cuti dibenarkan karyawan yaitu 12 kali dalam setahun.</w:t>
      </w:r>
    </w:p>
    <w:p w:rsidR="00550EBC" w:rsidRPr="00365574" w:rsidRDefault="00550EBC" w:rsidP="005D4BCF">
      <w:pPr>
        <w:spacing w:after="0" w:line="360" w:lineRule="auto"/>
        <w:ind w:left="720" w:firstLine="720"/>
        <w:jc w:val="both"/>
        <w:rPr>
          <w:rFonts w:ascii="Arial" w:hAnsi="Arial" w:cs="Arial"/>
        </w:rPr>
      </w:pPr>
      <w:r w:rsidRPr="00365574">
        <w:rPr>
          <w:rFonts w:ascii="Arial" w:hAnsi="Arial" w:cs="Arial"/>
        </w:rPr>
        <w:t>Biaya tenaga kerja langsung dihitung berdasarkan biaya sesungguhnya terjadi yang digunakan untuk menghasilkan produk tersebut. Adapun pengklasifikasian jenis biaya tenaga kerja langsung dilaksanakan oleh perusahaan yaitu sebagai berikut:</w:t>
      </w:r>
    </w:p>
    <w:p w:rsidR="00550EBC" w:rsidRPr="00365574" w:rsidRDefault="00550EBC" w:rsidP="005D4BCF">
      <w:pPr>
        <w:pStyle w:val="ListParagraph"/>
        <w:numPr>
          <w:ilvl w:val="0"/>
          <w:numId w:val="7"/>
        </w:numPr>
        <w:spacing w:after="0" w:line="360" w:lineRule="auto"/>
        <w:ind w:left="720" w:firstLine="180"/>
        <w:jc w:val="both"/>
        <w:rPr>
          <w:rFonts w:ascii="Arial" w:hAnsi="Arial" w:cs="Arial"/>
        </w:rPr>
      </w:pPr>
      <w:r w:rsidRPr="00365574">
        <w:rPr>
          <w:rFonts w:ascii="Arial" w:hAnsi="Arial" w:cs="Arial"/>
        </w:rPr>
        <w:t>Gaji atau upah</w:t>
      </w:r>
    </w:p>
    <w:p w:rsidR="00550EBC" w:rsidRPr="00365574" w:rsidRDefault="00550EBC" w:rsidP="005D4BCF">
      <w:pPr>
        <w:pStyle w:val="ListParagraph"/>
        <w:numPr>
          <w:ilvl w:val="0"/>
          <w:numId w:val="7"/>
        </w:numPr>
        <w:spacing w:after="0" w:line="360" w:lineRule="auto"/>
        <w:ind w:left="720" w:firstLine="180"/>
        <w:jc w:val="both"/>
        <w:rPr>
          <w:rFonts w:ascii="Arial" w:hAnsi="Arial" w:cs="Arial"/>
        </w:rPr>
      </w:pPr>
      <w:r w:rsidRPr="00365574">
        <w:rPr>
          <w:rFonts w:ascii="Arial" w:hAnsi="Arial" w:cs="Arial"/>
        </w:rPr>
        <w:t>Tunjangan pakaian</w:t>
      </w:r>
    </w:p>
    <w:p w:rsidR="00550EBC" w:rsidRPr="00365574" w:rsidRDefault="00550EBC" w:rsidP="005D4BCF">
      <w:pPr>
        <w:pStyle w:val="ListParagraph"/>
        <w:numPr>
          <w:ilvl w:val="0"/>
          <w:numId w:val="7"/>
        </w:numPr>
        <w:spacing w:after="0" w:line="360" w:lineRule="auto"/>
        <w:ind w:left="720" w:firstLine="180"/>
        <w:jc w:val="both"/>
        <w:rPr>
          <w:rFonts w:ascii="Arial" w:hAnsi="Arial" w:cs="Arial"/>
        </w:rPr>
      </w:pPr>
      <w:r w:rsidRPr="00365574">
        <w:rPr>
          <w:rFonts w:ascii="Arial" w:hAnsi="Arial" w:cs="Arial"/>
        </w:rPr>
        <w:t>Biaya makan</w:t>
      </w:r>
    </w:p>
    <w:p w:rsidR="00550EBC" w:rsidRPr="00365574" w:rsidRDefault="00550EBC" w:rsidP="005D4BCF">
      <w:pPr>
        <w:pStyle w:val="ListParagraph"/>
        <w:numPr>
          <w:ilvl w:val="0"/>
          <w:numId w:val="7"/>
        </w:numPr>
        <w:spacing w:after="0" w:line="360" w:lineRule="auto"/>
        <w:ind w:left="720" w:firstLine="180"/>
        <w:jc w:val="both"/>
        <w:rPr>
          <w:rFonts w:ascii="Arial" w:hAnsi="Arial" w:cs="Arial"/>
        </w:rPr>
      </w:pPr>
      <w:r w:rsidRPr="00365574">
        <w:rPr>
          <w:rFonts w:ascii="Arial" w:hAnsi="Arial" w:cs="Arial"/>
        </w:rPr>
        <w:t>Biaya pengunduran diri</w:t>
      </w:r>
    </w:p>
    <w:p w:rsidR="00550EBC" w:rsidRPr="00365574" w:rsidRDefault="00550EBC" w:rsidP="005D4BCF">
      <w:pPr>
        <w:pStyle w:val="ListParagraph"/>
        <w:numPr>
          <w:ilvl w:val="0"/>
          <w:numId w:val="7"/>
        </w:numPr>
        <w:spacing w:after="0" w:line="360" w:lineRule="auto"/>
        <w:ind w:left="720" w:firstLine="180"/>
        <w:jc w:val="both"/>
        <w:rPr>
          <w:rFonts w:ascii="Arial" w:hAnsi="Arial" w:cs="Arial"/>
        </w:rPr>
      </w:pPr>
      <w:r w:rsidRPr="00365574">
        <w:rPr>
          <w:rFonts w:ascii="Arial" w:hAnsi="Arial" w:cs="Arial"/>
        </w:rPr>
        <w:t>Asuransi (jamsostek)</w:t>
      </w:r>
    </w:p>
    <w:p w:rsidR="00550EBC" w:rsidRPr="00365574" w:rsidRDefault="00550EBC" w:rsidP="005D4BCF">
      <w:pPr>
        <w:pStyle w:val="ListParagraph"/>
        <w:numPr>
          <w:ilvl w:val="0"/>
          <w:numId w:val="7"/>
        </w:numPr>
        <w:spacing w:after="0" w:line="360" w:lineRule="auto"/>
        <w:ind w:left="720" w:firstLine="180"/>
        <w:jc w:val="both"/>
        <w:rPr>
          <w:rFonts w:ascii="Arial" w:hAnsi="Arial" w:cs="Arial"/>
        </w:rPr>
      </w:pPr>
      <w:r w:rsidRPr="00365574">
        <w:rPr>
          <w:rFonts w:ascii="Arial" w:hAnsi="Arial" w:cs="Arial"/>
        </w:rPr>
        <w:t>Biaya-biaya lainnya</w:t>
      </w:r>
    </w:p>
    <w:p w:rsidR="00550EBC" w:rsidRDefault="00550EBC" w:rsidP="005D4BCF">
      <w:pPr>
        <w:pStyle w:val="ListParagraph"/>
        <w:spacing w:after="0" w:line="360" w:lineRule="auto"/>
        <w:ind w:left="2160"/>
        <w:jc w:val="both"/>
        <w:rPr>
          <w:rFonts w:ascii="Arial" w:hAnsi="Arial" w:cs="Arial"/>
        </w:rPr>
      </w:pPr>
    </w:p>
    <w:p w:rsidR="00550EBC" w:rsidRPr="00365574" w:rsidRDefault="00550EBC" w:rsidP="005D4BCF">
      <w:pPr>
        <w:pStyle w:val="ListParagraph"/>
        <w:spacing w:after="0" w:line="360" w:lineRule="auto"/>
        <w:ind w:left="2160"/>
        <w:jc w:val="both"/>
        <w:rPr>
          <w:rFonts w:ascii="Arial" w:hAnsi="Arial" w:cs="Arial"/>
        </w:rPr>
      </w:pPr>
    </w:p>
    <w:p w:rsidR="00550EBC" w:rsidRPr="00365574" w:rsidRDefault="00550EBC" w:rsidP="005D4BCF">
      <w:pPr>
        <w:pStyle w:val="ListParagraph"/>
        <w:numPr>
          <w:ilvl w:val="0"/>
          <w:numId w:val="4"/>
        </w:numPr>
        <w:spacing w:after="0" w:line="360" w:lineRule="auto"/>
        <w:jc w:val="both"/>
        <w:rPr>
          <w:rFonts w:ascii="Arial" w:hAnsi="Arial" w:cs="Arial"/>
        </w:rPr>
      </w:pPr>
      <w:r w:rsidRPr="00365574">
        <w:rPr>
          <w:rFonts w:ascii="Arial" w:hAnsi="Arial" w:cs="Arial"/>
        </w:rPr>
        <w:t>Biaya Overhead Pabrik</w:t>
      </w:r>
    </w:p>
    <w:p w:rsidR="00550EBC" w:rsidRPr="00365574" w:rsidRDefault="00550EBC" w:rsidP="005D4BCF">
      <w:pPr>
        <w:pStyle w:val="ListParagraph"/>
        <w:spacing w:after="0" w:line="360" w:lineRule="auto"/>
        <w:ind w:firstLine="720"/>
        <w:jc w:val="both"/>
        <w:rPr>
          <w:rFonts w:ascii="Arial" w:hAnsi="Arial" w:cs="Arial"/>
        </w:rPr>
      </w:pPr>
      <w:r w:rsidRPr="00365574">
        <w:rPr>
          <w:rFonts w:ascii="Arial" w:hAnsi="Arial" w:cs="Arial"/>
        </w:rPr>
        <w:t xml:space="preserve">Mengingat perusahaan dalam proses produksinya berdasarkan pesanan, maka biaya overhead pabrik yang bersifat aktual dibebankan kepada setiap produk dan dalam memperhitungkan biaya overhead pabrik menggunakan pendekatan </w:t>
      </w:r>
      <w:r w:rsidRPr="00365574">
        <w:rPr>
          <w:rFonts w:ascii="Arial" w:hAnsi="Arial" w:cs="Arial"/>
          <w:i/>
        </w:rPr>
        <w:t>full costing</w:t>
      </w:r>
      <w:r w:rsidRPr="00365574">
        <w:rPr>
          <w:rFonts w:ascii="Arial" w:hAnsi="Arial" w:cs="Arial"/>
        </w:rPr>
        <w:t>. Biaya-biaya overhead yang diperhitungkan mencakup biaya overhead pabrik yang bersifat tetap, seperti biaya asuransi, biaya pemeliharaan, biaya penyusutan dari biaya tenaga kerja tidak langsung. Dan juga biaya overhead pabrik yang sifatnya variable seperti biaya listrik, biaya bahan bakar, dan biaya peralatan.</w:t>
      </w:r>
    </w:p>
    <w:p w:rsidR="00550EBC" w:rsidRPr="00365574" w:rsidRDefault="00550EBC" w:rsidP="005D4BCF">
      <w:pPr>
        <w:pStyle w:val="ListParagraph"/>
        <w:spacing w:after="0" w:line="360" w:lineRule="auto"/>
        <w:ind w:firstLine="270"/>
        <w:jc w:val="both"/>
        <w:rPr>
          <w:rFonts w:ascii="Arial" w:hAnsi="Arial" w:cs="Arial"/>
        </w:rPr>
      </w:pPr>
      <w:r w:rsidRPr="00365574">
        <w:rPr>
          <w:rFonts w:ascii="Arial" w:hAnsi="Arial" w:cs="Arial"/>
        </w:rPr>
        <w:t>Biaya overhead pabrik tetap</w:t>
      </w:r>
      <w:r w:rsidRPr="00365574">
        <w:rPr>
          <w:rFonts w:ascii="Arial" w:hAnsi="Arial" w:cs="Arial"/>
        </w:rPr>
        <w:tab/>
      </w:r>
      <w:r w:rsidRPr="00365574">
        <w:rPr>
          <w:rFonts w:ascii="Arial" w:hAnsi="Arial" w:cs="Arial"/>
        </w:rPr>
        <w:tab/>
        <w:t>xxx</w:t>
      </w:r>
    </w:p>
    <w:p w:rsidR="00550EBC" w:rsidRPr="00365574" w:rsidRDefault="00550EBC" w:rsidP="005D4BCF">
      <w:pPr>
        <w:pStyle w:val="ListParagraph"/>
        <w:spacing w:after="0" w:line="360" w:lineRule="auto"/>
        <w:ind w:firstLine="270"/>
        <w:jc w:val="both"/>
        <w:rPr>
          <w:rFonts w:ascii="Arial" w:hAnsi="Arial" w:cs="Arial"/>
        </w:rPr>
      </w:pPr>
      <w:r w:rsidRPr="00365574">
        <w:rPr>
          <w:rFonts w:ascii="Arial" w:hAnsi="Arial" w:cs="Arial"/>
        </w:rPr>
        <w:t>Biaya overhead pabrik variable</w:t>
      </w:r>
      <w:r w:rsidRPr="00365574">
        <w:rPr>
          <w:rFonts w:ascii="Arial" w:hAnsi="Arial" w:cs="Arial"/>
        </w:rPr>
        <w:tab/>
      </w:r>
      <w:r w:rsidRPr="00365574">
        <w:rPr>
          <w:rFonts w:ascii="Arial" w:hAnsi="Arial" w:cs="Arial"/>
        </w:rPr>
        <w:tab/>
        <w:t>xxx</w:t>
      </w:r>
    </w:p>
    <w:p w:rsidR="00550EBC" w:rsidRDefault="00550EBC" w:rsidP="005D4BCF">
      <w:pPr>
        <w:pStyle w:val="ListParagraph"/>
        <w:spacing w:after="0" w:line="360" w:lineRule="auto"/>
        <w:ind w:firstLine="270"/>
        <w:jc w:val="both"/>
        <w:rPr>
          <w:rFonts w:ascii="Arial" w:hAnsi="Arial" w:cs="Arial"/>
        </w:rPr>
      </w:pPr>
      <w:r w:rsidRPr="00365574">
        <w:rPr>
          <w:rFonts w:ascii="Arial" w:hAnsi="Arial" w:cs="Arial"/>
        </w:rPr>
        <w:t>Harga pokok produksi</w:t>
      </w:r>
      <w:r w:rsidRPr="00365574">
        <w:rPr>
          <w:rFonts w:ascii="Arial" w:hAnsi="Arial" w:cs="Arial"/>
        </w:rPr>
        <w:tab/>
      </w:r>
      <w:r w:rsidRPr="00365574">
        <w:rPr>
          <w:rFonts w:ascii="Arial" w:hAnsi="Arial" w:cs="Arial"/>
        </w:rPr>
        <w:tab/>
      </w:r>
      <w:r w:rsidRPr="00365574">
        <w:rPr>
          <w:rFonts w:ascii="Arial" w:hAnsi="Arial" w:cs="Arial"/>
        </w:rPr>
        <w:tab/>
        <w:t>xxx</w:t>
      </w:r>
    </w:p>
    <w:p w:rsidR="00550EBC" w:rsidRPr="00365574" w:rsidRDefault="00550EBC" w:rsidP="005D4BCF">
      <w:pPr>
        <w:pStyle w:val="ListParagraph"/>
        <w:spacing w:after="0" w:line="360" w:lineRule="auto"/>
        <w:ind w:firstLine="270"/>
        <w:jc w:val="both"/>
        <w:rPr>
          <w:rFonts w:ascii="Arial" w:hAnsi="Arial" w:cs="Arial"/>
        </w:rPr>
      </w:pPr>
    </w:p>
    <w:p w:rsidR="00550EBC" w:rsidRPr="00365574" w:rsidRDefault="00550EBC" w:rsidP="005D4BCF">
      <w:pPr>
        <w:spacing w:after="0" w:line="360" w:lineRule="auto"/>
        <w:jc w:val="both"/>
        <w:rPr>
          <w:rFonts w:ascii="Arial" w:hAnsi="Arial" w:cs="Arial"/>
          <w:b/>
        </w:rPr>
      </w:pPr>
      <w:r w:rsidRPr="00365574">
        <w:rPr>
          <w:rFonts w:ascii="Arial" w:hAnsi="Arial" w:cs="Arial"/>
          <w:b/>
        </w:rPr>
        <w:t>3.6.3 Penentuan Harga Pokok Produksi Pestisida pada PT Agricon</w:t>
      </w:r>
    </w:p>
    <w:p w:rsidR="00550EBC" w:rsidRPr="00365574" w:rsidRDefault="00550EBC" w:rsidP="005D4BCF">
      <w:pPr>
        <w:spacing w:after="0" w:line="360" w:lineRule="auto"/>
        <w:jc w:val="both"/>
        <w:rPr>
          <w:rFonts w:ascii="Arial" w:hAnsi="Arial" w:cs="Arial"/>
        </w:rPr>
      </w:pPr>
      <w:r w:rsidRPr="00365574">
        <w:rPr>
          <w:rFonts w:ascii="Arial" w:hAnsi="Arial" w:cs="Arial"/>
        </w:rPr>
        <w:tab/>
        <w:t xml:space="preserve"> Kalkulasi harga pokok produksi pada PT Agricon dilakukan dibagian akuntansi, setelah terlebih dahulu melakukan koordinasi dengan unsur depatement yang terkait secara langsung dengan produk yang dihasilkan .</w:t>
      </w:r>
    </w:p>
    <w:p w:rsidR="00550EBC" w:rsidRPr="00D162C0" w:rsidRDefault="00550EBC" w:rsidP="005D4BCF">
      <w:pPr>
        <w:spacing w:after="0" w:line="360" w:lineRule="auto"/>
        <w:jc w:val="both"/>
        <w:rPr>
          <w:rFonts w:ascii="Arial" w:hAnsi="Arial" w:cs="Arial"/>
          <w:lang w:val="en-US"/>
        </w:rPr>
      </w:pPr>
      <w:r w:rsidRPr="00365574">
        <w:rPr>
          <w:rFonts w:ascii="Arial" w:hAnsi="Arial" w:cs="Arial"/>
        </w:rPr>
        <w:tab/>
        <w:t>Biaya-biaya yang diperhitungkan dalam upaya menentukan harga pokok produksi adalah sebagai berikut:</w:t>
      </w:r>
    </w:p>
    <w:p w:rsidR="00550EBC" w:rsidRDefault="00550EBC" w:rsidP="005D4BCF">
      <w:pPr>
        <w:pStyle w:val="ListParagraph"/>
        <w:numPr>
          <w:ilvl w:val="0"/>
          <w:numId w:val="3"/>
        </w:numPr>
        <w:spacing w:after="0" w:line="360" w:lineRule="auto"/>
        <w:ind w:left="284" w:hanging="284"/>
        <w:jc w:val="both"/>
        <w:rPr>
          <w:rFonts w:ascii="Arial" w:hAnsi="Arial" w:cs="Arial"/>
        </w:rPr>
      </w:pPr>
      <w:r w:rsidRPr="00365574">
        <w:rPr>
          <w:rFonts w:ascii="Arial" w:hAnsi="Arial" w:cs="Arial"/>
        </w:rPr>
        <w:t>Biaya bahan baku</w:t>
      </w:r>
    </w:p>
    <w:tbl>
      <w:tblPr>
        <w:tblW w:w="7953" w:type="dxa"/>
        <w:tblInd w:w="93" w:type="dxa"/>
        <w:tblLook w:val="04A0" w:firstRow="1" w:lastRow="0" w:firstColumn="1" w:lastColumn="0" w:noHBand="0" w:noVBand="1"/>
      </w:tblPr>
      <w:tblGrid>
        <w:gridCol w:w="4600"/>
        <w:gridCol w:w="3353"/>
      </w:tblGrid>
      <w:tr w:rsidR="00550EBC" w:rsidRPr="00822001"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50EBC" w:rsidRPr="00822001" w:rsidRDefault="00550EBC" w:rsidP="005D4BCF">
            <w:pPr>
              <w:spacing w:after="0" w:line="360" w:lineRule="auto"/>
              <w:jc w:val="both"/>
              <w:rPr>
                <w:rFonts w:ascii="Arial" w:eastAsia="Times New Roman" w:hAnsi="Arial" w:cs="Arial"/>
                <w:b/>
                <w:bCs/>
                <w:sz w:val="20"/>
                <w:szCs w:val="20"/>
                <w:lang w:val="en-US"/>
              </w:rPr>
            </w:pPr>
            <w:r w:rsidRPr="00822001">
              <w:rPr>
                <w:rFonts w:ascii="Arial" w:eastAsia="Times New Roman" w:hAnsi="Arial" w:cs="Arial"/>
                <w:b/>
                <w:bCs/>
                <w:sz w:val="20"/>
                <w:szCs w:val="20"/>
                <w:lang w:val="en-US"/>
              </w:rPr>
              <w:t>Keterangan</w:t>
            </w:r>
          </w:p>
        </w:tc>
        <w:tc>
          <w:tcPr>
            <w:tcW w:w="3353" w:type="dxa"/>
            <w:tcBorders>
              <w:top w:val="single" w:sz="4" w:space="0" w:color="auto"/>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b/>
                <w:bCs/>
                <w:color w:val="000000"/>
                <w:lang w:val="en-US"/>
              </w:rPr>
            </w:pPr>
            <w:r w:rsidRPr="00822001">
              <w:rPr>
                <w:rFonts w:eastAsia="Times New Roman" w:cs="Calibri"/>
                <w:b/>
                <w:bCs/>
                <w:color w:val="000000"/>
                <w:lang w:val="en-US"/>
              </w:rPr>
              <w:t xml:space="preserve"> tahun 2018 </w:t>
            </w:r>
          </w:p>
        </w:tc>
      </w:tr>
      <w:tr w:rsidR="00550EBC" w:rsidRPr="00822001" w:rsidTr="009938E4">
        <w:trPr>
          <w:trHeight w:val="300"/>
        </w:trPr>
        <w:tc>
          <w:tcPr>
            <w:tcW w:w="4600" w:type="dxa"/>
            <w:tcBorders>
              <w:top w:val="single" w:sz="4" w:space="0" w:color="auto"/>
              <w:left w:val="single" w:sz="4" w:space="0" w:color="auto"/>
              <w:bottom w:val="nil"/>
              <w:right w:val="single" w:sz="4" w:space="0" w:color="auto"/>
            </w:tcBorders>
            <w:shd w:val="clear" w:color="auto" w:fill="auto"/>
            <w:noWrap/>
            <w:vAlign w:val="bottom"/>
            <w:hideMark/>
          </w:tcPr>
          <w:p w:rsidR="00550EBC" w:rsidRPr="00822001" w:rsidRDefault="00550EBC" w:rsidP="005D4BCF">
            <w:pPr>
              <w:spacing w:after="0" w:line="360" w:lineRule="auto"/>
              <w:jc w:val="both"/>
              <w:rPr>
                <w:rFonts w:ascii="Arial" w:eastAsia="Times New Roman" w:hAnsi="Arial" w:cs="Arial"/>
                <w:b/>
                <w:bCs/>
                <w:sz w:val="20"/>
                <w:szCs w:val="20"/>
                <w:lang w:val="en-US"/>
              </w:rPr>
            </w:pPr>
            <w:r w:rsidRPr="00822001">
              <w:rPr>
                <w:rFonts w:ascii="Arial" w:eastAsia="Times New Roman" w:hAnsi="Arial" w:cs="Arial"/>
                <w:b/>
                <w:bCs/>
                <w:sz w:val="20"/>
                <w:szCs w:val="20"/>
                <w:lang w:val="en-US"/>
              </w:rPr>
              <w:t>PRODUK PESTISIDA</w:t>
            </w:r>
          </w:p>
        </w:tc>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w:t>
            </w:r>
          </w:p>
        </w:tc>
      </w:tr>
      <w:tr w:rsidR="00550EBC" w:rsidRPr="00822001"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ascii="Arial" w:eastAsia="Times New Roman" w:hAnsi="Arial" w:cs="Arial"/>
                <w:b/>
                <w:bCs/>
                <w:sz w:val="20"/>
                <w:szCs w:val="20"/>
                <w:lang w:val="en-US"/>
              </w:rPr>
            </w:pPr>
            <w:r w:rsidRPr="00822001">
              <w:rPr>
                <w:rFonts w:ascii="Arial" w:eastAsia="Times New Roman" w:hAnsi="Arial" w:cs="Arial"/>
                <w:b/>
                <w:bCs/>
                <w:sz w:val="20"/>
                <w:szCs w:val="20"/>
                <w:lang w:val="en-US"/>
              </w:rPr>
              <w:t>BAHAN BAKU</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w:t>
            </w:r>
          </w:p>
        </w:tc>
      </w:tr>
      <w:tr w:rsidR="00550EBC" w:rsidRPr="00822001"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SALDO AWAL</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13,882,823,502 </w:t>
            </w:r>
          </w:p>
        </w:tc>
      </w:tr>
      <w:tr w:rsidR="00550EBC" w:rsidRPr="00822001"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PEMBELIAN</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119,125,191,608 </w:t>
            </w:r>
          </w:p>
        </w:tc>
      </w:tr>
      <w:tr w:rsidR="00550EBC" w:rsidRPr="00822001"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LAIN-LAIN</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(5,254,851,632)</w:t>
            </w:r>
          </w:p>
        </w:tc>
      </w:tr>
      <w:tr w:rsidR="00550EBC" w:rsidRPr="00822001"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SALDO AKHIR</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(8,991,686,873)</w:t>
            </w:r>
          </w:p>
        </w:tc>
      </w:tr>
      <w:tr w:rsidR="00550EBC" w:rsidRPr="00822001"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550EBC" w:rsidRPr="00822001" w:rsidRDefault="00550EBC" w:rsidP="005D4BCF">
            <w:pPr>
              <w:spacing w:after="0" w:line="360" w:lineRule="auto"/>
              <w:jc w:val="both"/>
              <w:rPr>
                <w:rFonts w:ascii="Arial" w:eastAsia="Times New Roman" w:hAnsi="Arial" w:cs="Arial"/>
                <w:b/>
                <w:bCs/>
                <w:i/>
                <w:iCs/>
                <w:sz w:val="20"/>
                <w:szCs w:val="20"/>
                <w:lang w:val="en-US"/>
              </w:rPr>
            </w:pPr>
            <w:r w:rsidRPr="00822001">
              <w:rPr>
                <w:rFonts w:ascii="Arial" w:eastAsia="Times New Roman" w:hAnsi="Arial" w:cs="Arial"/>
                <w:b/>
                <w:bCs/>
                <w:i/>
                <w:iCs/>
                <w:sz w:val="20"/>
                <w:szCs w:val="20"/>
                <w:lang w:val="en-US"/>
              </w:rPr>
              <w:t>PEMAKAIAN BAHAN BAKU</w:t>
            </w:r>
          </w:p>
        </w:tc>
        <w:tc>
          <w:tcPr>
            <w:tcW w:w="3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118,761,476,606 </w:t>
            </w:r>
          </w:p>
        </w:tc>
      </w:tr>
    </w:tbl>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spacing w:after="0" w:line="360" w:lineRule="auto"/>
        <w:ind w:left="284"/>
        <w:jc w:val="center"/>
        <w:rPr>
          <w:rFonts w:ascii="Arial" w:hAnsi="Arial" w:cs="Arial"/>
        </w:rPr>
      </w:pPr>
      <w:r>
        <w:rPr>
          <w:rFonts w:ascii="Arial" w:hAnsi="Arial" w:cs="Arial"/>
        </w:rPr>
        <w:t>Tabel 3.2</w:t>
      </w:r>
    </w:p>
    <w:p w:rsidR="00550EBC" w:rsidRDefault="00550EBC" w:rsidP="005D4BCF">
      <w:pPr>
        <w:pStyle w:val="ListParagraph"/>
        <w:spacing w:after="0" w:line="360" w:lineRule="auto"/>
        <w:ind w:left="284"/>
        <w:jc w:val="center"/>
        <w:rPr>
          <w:rFonts w:ascii="Arial" w:hAnsi="Arial" w:cs="Arial"/>
        </w:rPr>
      </w:pPr>
      <w:r>
        <w:rPr>
          <w:rFonts w:ascii="Arial" w:hAnsi="Arial" w:cs="Arial"/>
        </w:rPr>
        <w:lastRenderedPageBreak/>
        <w:t>Biaya Bahan Baku Tahun 2018</w:t>
      </w:r>
    </w:p>
    <w:p w:rsidR="00550EBC" w:rsidRDefault="00550EBC" w:rsidP="005D4BCF">
      <w:pPr>
        <w:pStyle w:val="ListParagraph"/>
        <w:spacing w:after="0" w:line="360" w:lineRule="auto"/>
        <w:ind w:left="284"/>
        <w:jc w:val="center"/>
        <w:rPr>
          <w:rFonts w:ascii="Arial" w:hAnsi="Arial" w:cs="Arial"/>
        </w:rPr>
      </w:pPr>
      <w:r>
        <w:rPr>
          <w:rFonts w:ascii="Arial" w:hAnsi="Arial" w:cs="Arial"/>
        </w:rPr>
        <w:t>Sumber : PT Agricon Bogor</w:t>
      </w:r>
    </w:p>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spacing w:after="0" w:line="360" w:lineRule="auto"/>
        <w:ind w:left="284" w:firstLine="436"/>
        <w:jc w:val="both"/>
        <w:rPr>
          <w:rFonts w:ascii="Arial" w:hAnsi="Arial" w:cs="Arial"/>
        </w:rPr>
      </w:pPr>
      <w:r>
        <w:rPr>
          <w:rFonts w:ascii="Arial" w:hAnsi="Arial" w:cs="Arial"/>
        </w:rPr>
        <w:t>Dari table 3.2 biaya bahan baku diperoleh dari saldo awal ditambah pembelian dikurangin biaya lain-lain dikurangi saldo akhir, jadi total pemakaian biaya bahan baku pada tahun 2018 sebesar Rp. 118.761.476.606</w:t>
      </w:r>
    </w:p>
    <w:p w:rsidR="00550EBC" w:rsidRDefault="00550EBC" w:rsidP="005D4BCF">
      <w:pPr>
        <w:pStyle w:val="ListParagraph"/>
        <w:spacing w:after="0" w:line="360" w:lineRule="auto"/>
        <w:ind w:left="284"/>
        <w:jc w:val="both"/>
        <w:rPr>
          <w:rFonts w:ascii="Arial" w:hAnsi="Arial" w:cs="Arial"/>
        </w:rPr>
      </w:pPr>
      <w:r>
        <w:rPr>
          <w:rFonts w:ascii="Arial" w:hAnsi="Arial" w:cs="Arial"/>
        </w:rPr>
        <w:t>Dari Tabel 3.2 biaya bahan baku yang diperoleh diatas bahan baku yang termasuk biaya lain-lain merupakan bahan baku yang telah dibeli oleh PT Agricon tapi dalam proses pembuatan/pengolahan pada pabrik mengalami kerusakan. Sehingga dimasukkan kedalam biaya bahan baku lain-lain.</w:t>
      </w:r>
    </w:p>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numPr>
          <w:ilvl w:val="0"/>
          <w:numId w:val="3"/>
        </w:numPr>
        <w:spacing w:after="0" w:line="360" w:lineRule="auto"/>
        <w:ind w:left="284" w:hanging="284"/>
        <w:jc w:val="both"/>
        <w:rPr>
          <w:rFonts w:ascii="Arial" w:hAnsi="Arial" w:cs="Arial"/>
        </w:rPr>
      </w:pPr>
      <w:r>
        <w:rPr>
          <w:rFonts w:ascii="Arial" w:hAnsi="Arial" w:cs="Arial"/>
        </w:rPr>
        <w:t>Biaya tenaga kerja</w:t>
      </w:r>
    </w:p>
    <w:p w:rsidR="00550EBC" w:rsidRPr="00DA1F1F" w:rsidRDefault="00550EBC" w:rsidP="005D4BCF">
      <w:pPr>
        <w:pStyle w:val="ListParagraph"/>
        <w:spacing w:after="0" w:line="360" w:lineRule="auto"/>
        <w:ind w:left="284"/>
        <w:jc w:val="both"/>
        <w:rPr>
          <w:rFonts w:ascii="Arial" w:hAnsi="Arial" w:cs="Arial"/>
        </w:rPr>
      </w:pPr>
      <w:r>
        <w:rPr>
          <w:rFonts w:ascii="Arial" w:hAnsi="Arial" w:cs="Arial"/>
        </w:rPr>
        <w:t>Data penyusunan anggaran biaya tenaga kerja langsung dan tidak langsung pada PT Agricon belum sesuai dengan teori, dikarenakan pada laporan harga pokok produksi PT Agricon tenaga kerja langsung dan tidak langsung tidak dipisahkan. Seharusnya ada pemisahan biaya antara Tenaga Kerja Langusng dan Tenaga Kerja tidak Langsung. Berikut ini perhitungan biaya Tenaga Kerja pada perusahaan PT. Agricon Bogor tahun 2018 :</w:t>
      </w:r>
    </w:p>
    <w:tbl>
      <w:tblPr>
        <w:tblW w:w="7626" w:type="dxa"/>
        <w:tblInd w:w="420" w:type="dxa"/>
        <w:tblLook w:val="04A0" w:firstRow="1" w:lastRow="0" w:firstColumn="1" w:lastColumn="0" w:noHBand="0" w:noVBand="1"/>
      </w:tblPr>
      <w:tblGrid>
        <w:gridCol w:w="4780"/>
        <w:gridCol w:w="2846"/>
      </w:tblGrid>
      <w:tr w:rsidR="00550EBC" w:rsidRPr="00822001" w:rsidTr="009938E4">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GAJI &amp; UPAH</w:t>
            </w:r>
          </w:p>
        </w:tc>
        <w:tc>
          <w:tcPr>
            <w:tcW w:w="2846" w:type="dxa"/>
            <w:tcBorders>
              <w:top w:val="single" w:sz="4" w:space="0" w:color="auto"/>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7,102,470,149 </w:t>
            </w:r>
          </w:p>
        </w:tc>
      </w:tr>
      <w:tr w:rsidR="00550EBC" w:rsidRPr="00822001"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THR &amp; GRATIFIKASI</w:t>
            </w:r>
          </w:p>
        </w:tc>
        <w:tc>
          <w:tcPr>
            <w:tcW w:w="2846"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612,255,364 </w:t>
            </w:r>
          </w:p>
        </w:tc>
      </w:tr>
      <w:tr w:rsidR="00550EBC" w:rsidRPr="00822001"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BIAYA TRANSPORT &amp; MAKAN</w:t>
            </w:r>
          </w:p>
        </w:tc>
        <w:tc>
          <w:tcPr>
            <w:tcW w:w="2846"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1,502,998 </w:t>
            </w:r>
          </w:p>
        </w:tc>
      </w:tr>
      <w:tr w:rsidR="00550EBC" w:rsidRPr="00822001"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BIAYA PENGOBATAN</w:t>
            </w:r>
          </w:p>
        </w:tc>
        <w:tc>
          <w:tcPr>
            <w:tcW w:w="2846"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308,196,609 </w:t>
            </w:r>
          </w:p>
        </w:tc>
      </w:tr>
      <w:tr w:rsidR="00550EBC" w:rsidRPr="00822001"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BPJS KESEHATAN - PRODUCTION </w:t>
            </w:r>
          </w:p>
        </w:tc>
        <w:tc>
          <w:tcPr>
            <w:tcW w:w="2846"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226,119,823 </w:t>
            </w:r>
          </w:p>
        </w:tc>
      </w:tr>
      <w:tr w:rsidR="00550EBC" w:rsidRPr="00822001"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BPJS PENSIUN - PRODUCTION </w:t>
            </w:r>
          </w:p>
        </w:tc>
        <w:tc>
          <w:tcPr>
            <w:tcW w:w="2846"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114,656,323 </w:t>
            </w:r>
          </w:p>
        </w:tc>
      </w:tr>
      <w:tr w:rsidR="00550EBC" w:rsidRPr="00822001"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ASURANSI SUKARELA - PRODUCTION </w:t>
            </w:r>
          </w:p>
        </w:tc>
        <w:tc>
          <w:tcPr>
            <w:tcW w:w="2846"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(112,759,206)</w:t>
            </w:r>
          </w:p>
        </w:tc>
      </w:tr>
      <w:tr w:rsidR="00550EBC" w:rsidRPr="00822001"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TUNJANGAN LAINNYA</w:t>
            </w:r>
          </w:p>
        </w:tc>
        <w:tc>
          <w:tcPr>
            <w:tcW w:w="2846" w:type="dxa"/>
            <w:tcBorders>
              <w:top w:val="nil"/>
              <w:left w:val="nil"/>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color w:val="000000"/>
                <w:lang w:val="en-US"/>
              </w:rPr>
            </w:pPr>
            <w:r w:rsidRPr="00822001">
              <w:rPr>
                <w:rFonts w:eastAsia="Times New Roman" w:cs="Calibri"/>
                <w:color w:val="000000"/>
                <w:lang w:val="en-US"/>
              </w:rPr>
              <w:t xml:space="preserve">               13,750,204 </w:t>
            </w:r>
          </w:p>
        </w:tc>
      </w:tr>
      <w:tr w:rsidR="00550EBC" w:rsidRPr="00822001"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822001" w:rsidRDefault="00550EBC" w:rsidP="005D4BCF">
            <w:pPr>
              <w:spacing w:after="0" w:line="360" w:lineRule="auto"/>
              <w:jc w:val="both"/>
              <w:rPr>
                <w:rFonts w:eastAsia="Times New Roman" w:cs="Calibri"/>
                <w:b/>
                <w:bCs/>
                <w:color w:val="000000"/>
                <w:lang w:val="en-US"/>
              </w:rPr>
            </w:pPr>
            <w:r w:rsidRPr="00822001">
              <w:rPr>
                <w:rFonts w:eastAsia="Times New Roman" w:cs="Calibri"/>
                <w:b/>
                <w:bCs/>
                <w:color w:val="000000"/>
                <w:lang w:val="en-US"/>
              </w:rPr>
              <w:t>Jumlah</w:t>
            </w:r>
          </w:p>
        </w:tc>
        <w:tc>
          <w:tcPr>
            <w:tcW w:w="2846" w:type="dxa"/>
            <w:tcBorders>
              <w:top w:val="nil"/>
              <w:left w:val="nil"/>
              <w:bottom w:val="single" w:sz="4" w:space="0" w:color="auto"/>
              <w:right w:val="single" w:sz="4" w:space="0" w:color="auto"/>
            </w:tcBorders>
            <w:shd w:val="clear" w:color="000000" w:fill="FFFF00"/>
            <w:noWrap/>
            <w:vAlign w:val="bottom"/>
            <w:hideMark/>
          </w:tcPr>
          <w:p w:rsidR="00550EBC" w:rsidRPr="00822001" w:rsidRDefault="00550EBC" w:rsidP="005D4BCF">
            <w:pPr>
              <w:spacing w:after="0" w:line="360" w:lineRule="auto"/>
              <w:jc w:val="both"/>
              <w:rPr>
                <w:rFonts w:eastAsia="Times New Roman" w:cs="Calibri"/>
                <w:b/>
                <w:bCs/>
                <w:color w:val="000000"/>
                <w:lang w:val="en-US"/>
              </w:rPr>
            </w:pPr>
            <w:r w:rsidRPr="00822001">
              <w:rPr>
                <w:rFonts w:eastAsia="Times New Roman" w:cs="Calibri"/>
                <w:b/>
                <w:bCs/>
                <w:color w:val="000000"/>
                <w:lang w:val="en-US"/>
              </w:rPr>
              <w:t xml:space="preserve">         8,266,192,264 </w:t>
            </w:r>
          </w:p>
        </w:tc>
      </w:tr>
    </w:tbl>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spacing w:after="0" w:line="360" w:lineRule="auto"/>
        <w:ind w:left="284"/>
        <w:jc w:val="center"/>
        <w:rPr>
          <w:rFonts w:ascii="Arial" w:hAnsi="Arial" w:cs="Arial"/>
        </w:rPr>
      </w:pPr>
      <w:r>
        <w:rPr>
          <w:rFonts w:ascii="Arial" w:hAnsi="Arial" w:cs="Arial"/>
        </w:rPr>
        <w:t>Tabel 3.3</w:t>
      </w:r>
    </w:p>
    <w:p w:rsidR="00550EBC" w:rsidRDefault="00550EBC" w:rsidP="005D4BCF">
      <w:pPr>
        <w:pStyle w:val="ListParagraph"/>
        <w:spacing w:after="0" w:line="360" w:lineRule="auto"/>
        <w:ind w:left="284"/>
        <w:jc w:val="center"/>
        <w:rPr>
          <w:rFonts w:ascii="Arial" w:hAnsi="Arial" w:cs="Arial"/>
        </w:rPr>
      </w:pPr>
      <w:r>
        <w:rPr>
          <w:rFonts w:ascii="Arial" w:hAnsi="Arial" w:cs="Arial"/>
        </w:rPr>
        <w:t>Biaya Tenaga Kerja Tahun 2018</w:t>
      </w:r>
    </w:p>
    <w:p w:rsidR="00550EBC" w:rsidRPr="004B0EC1" w:rsidRDefault="00550EBC" w:rsidP="005D4BCF">
      <w:pPr>
        <w:pStyle w:val="ListParagraph"/>
        <w:spacing w:after="0" w:line="360" w:lineRule="auto"/>
        <w:ind w:left="284"/>
        <w:jc w:val="center"/>
        <w:rPr>
          <w:rFonts w:ascii="Arial" w:hAnsi="Arial" w:cs="Arial"/>
        </w:rPr>
      </w:pPr>
    </w:p>
    <w:p w:rsidR="00550EBC" w:rsidRDefault="00550EBC" w:rsidP="005D4BCF">
      <w:pPr>
        <w:pStyle w:val="ListParagraph"/>
        <w:spacing w:after="0" w:line="360" w:lineRule="auto"/>
        <w:ind w:left="284"/>
        <w:jc w:val="both"/>
        <w:rPr>
          <w:rFonts w:ascii="Arial" w:hAnsi="Arial" w:cs="Arial"/>
        </w:rPr>
      </w:pPr>
      <w:r>
        <w:rPr>
          <w:rFonts w:ascii="Arial" w:hAnsi="Arial" w:cs="Arial"/>
        </w:rPr>
        <w:lastRenderedPageBreak/>
        <w:t>Pada table 3.3 biaya tenaga kerja diatas terlihat PT. Agricon dalam melakukan perhitungan biaya tenaga kerja mencakup gaji dan upah, THR dan gratifikasi, biaya transport dan makan, biaya pengobatan, BPJS kesehatan, BPJS pension, asuransi sukarela, dan tunjangan lainnya. Total biaya tenaga kerja pada PT. Agricon adalah Rp. 8.266.192.264 yang merupakan gabungan antara Tenaga Kerja Langsung dan Tenaga Keja tidak langsung. Berikut ini penulis melakukan pemisahan antara biaya Tenaga Kerja Langsung. Seharusnya PT.Agricon melakukan pemisahan antara biaya tenaga kerja langsung dan biaya tenaga kerja tidak langsung antara lain sebagai berikut:</w:t>
      </w:r>
    </w:p>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spacing w:after="0" w:line="360" w:lineRule="auto"/>
        <w:ind w:left="284" w:firstLine="436"/>
        <w:jc w:val="both"/>
        <w:rPr>
          <w:rFonts w:ascii="Arial" w:hAnsi="Arial" w:cs="Arial"/>
        </w:rPr>
      </w:pPr>
      <w:r>
        <w:rPr>
          <w:rFonts w:ascii="Arial" w:hAnsi="Arial" w:cs="Arial"/>
        </w:rPr>
        <w:t>Tenaga Kerja Langsung</w:t>
      </w:r>
      <w:r>
        <w:rPr>
          <w:rFonts w:ascii="Arial" w:hAnsi="Arial" w:cs="Arial"/>
        </w:rPr>
        <w:tab/>
      </w:r>
      <w:r>
        <w:rPr>
          <w:rFonts w:ascii="Arial" w:hAnsi="Arial" w:cs="Arial"/>
        </w:rPr>
        <w:tab/>
        <w:t>7.779.240.128</w:t>
      </w:r>
    </w:p>
    <w:p w:rsidR="00550EBC" w:rsidRDefault="00550EBC" w:rsidP="005D4BCF">
      <w:pPr>
        <w:pStyle w:val="ListParagraph"/>
        <w:spacing w:after="0" w:line="360" w:lineRule="auto"/>
        <w:ind w:left="284" w:firstLine="436"/>
        <w:jc w:val="both"/>
        <w:rPr>
          <w:rFonts w:ascii="Arial" w:hAnsi="Arial" w:cs="Arial"/>
        </w:rPr>
      </w:pPr>
      <w:r>
        <w:rPr>
          <w:rFonts w:ascii="Arial" w:hAnsi="Arial" w:cs="Arial"/>
        </w:rPr>
        <w:t>Tenaga Kerja Tidak Langsung</w:t>
      </w:r>
      <w:r>
        <w:rPr>
          <w:rFonts w:ascii="Arial" w:hAnsi="Arial" w:cs="Arial"/>
        </w:rPr>
        <w:tab/>
        <w:t xml:space="preserve">   486.952.136</w:t>
      </w:r>
    </w:p>
    <w:p w:rsidR="00550EBC" w:rsidRDefault="00550EBC" w:rsidP="005D4BCF">
      <w:pPr>
        <w:pStyle w:val="ListParagraph"/>
        <w:spacing w:after="0" w:line="360" w:lineRule="auto"/>
        <w:ind w:left="284" w:firstLine="436"/>
        <w:jc w:val="both"/>
        <w:rPr>
          <w:rFonts w:ascii="Arial" w:hAnsi="Arial" w:cs="Arial"/>
        </w:rPr>
      </w:pPr>
    </w:p>
    <w:p w:rsidR="00550EBC" w:rsidRDefault="00550EBC" w:rsidP="005D4BCF">
      <w:pPr>
        <w:pStyle w:val="ListParagraph"/>
        <w:spacing w:after="0" w:line="360" w:lineRule="auto"/>
        <w:ind w:left="284"/>
        <w:jc w:val="both"/>
        <w:rPr>
          <w:rFonts w:ascii="Arial" w:hAnsi="Arial" w:cs="Arial"/>
        </w:rPr>
      </w:pPr>
      <w:r>
        <w:rPr>
          <w:rFonts w:ascii="Arial" w:hAnsi="Arial" w:cs="Arial"/>
        </w:rPr>
        <w:t>Nominal dari Tenaga Kerja tidak langsung yang penulis dapatkan dari data PT Agricon sebesar Rp. 486.952.136 merupakan total keseluruhan dari biaya tenaga kerja tidak langsung, tidak ada rincian yang diberikan kepada penulis. Jadi untuk mendapatkan tenaga kerja langsung, total biaya dari tenaga kerja dikurangi dengan total biaya tenaga kerja  tidak langsung, hasilnya biaya tenaga kerja langsung.</w:t>
      </w:r>
    </w:p>
    <w:p w:rsidR="00550EBC" w:rsidRPr="00DA1F1F"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numPr>
          <w:ilvl w:val="0"/>
          <w:numId w:val="3"/>
        </w:numPr>
        <w:spacing w:after="0" w:line="360" w:lineRule="auto"/>
        <w:ind w:left="284" w:hanging="284"/>
        <w:jc w:val="both"/>
        <w:rPr>
          <w:rFonts w:ascii="Arial" w:hAnsi="Arial" w:cs="Arial"/>
        </w:rPr>
      </w:pPr>
      <w:r>
        <w:rPr>
          <w:rFonts w:ascii="Arial" w:hAnsi="Arial" w:cs="Arial"/>
        </w:rPr>
        <w:t>Biaya overhead</w:t>
      </w:r>
    </w:p>
    <w:tbl>
      <w:tblPr>
        <w:tblW w:w="7953" w:type="dxa"/>
        <w:tblInd w:w="93" w:type="dxa"/>
        <w:tblLook w:val="04A0" w:firstRow="1" w:lastRow="0" w:firstColumn="1" w:lastColumn="0" w:noHBand="0" w:noVBand="1"/>
      </w:tblPr>
      <w:tblGrid>
        <w:gridCol w:w="4240"/>
        <w:gridCol w:w="3713"/>
      </w:tblGrid>
      <w:tr w:rsidR="00550EBC" w:rsidRPr="001E791F" w:rsidTr="009938E4">
        <w:trPr>
          <w:trHeight w:val="300"/>
        </w:trPr>
        <w:tc>
          <w:tcPr>
            <w:tcW w:w="4240" w:type="dxa"/>
            <w:tcBorders>
              <w:top w:val="nil"/>
              <w:left w:val="nil"/>
              <w:bottom w:val="nil"/>
              <w:right w:val="nil"/>
            </w:tcBorders>
            <w:shd w:val="clear" w:color="000000" w:fill="FFFFFF"/>
            <w:noWrap/>
            <w:vAlign w:val="center"/>
            <w:hideMark/>
          </w:tcPr>
          <w:p w:rsidR="00550EBC" w:rsidRPr="001E791F" w:rsidRDefault="00550EBC" w:rsidP="005D4BCF">
            <w:pPr>
              <w:spacing w:after="0" w:line="360" w:lineRule="auto"/>
              <w:jc w:val="both"/>
              <w:rPr>
                <w:rFonts w:ascii="Arial" w:eastAsia="Times New Roman" w:hAnsi="Arial" w:cs="Arial"/>
                <w:b/>
                <w:bCs/>
                <w:sz w:val="20"/>
                <w:szCs w:val="20"/>
                <w:lang w:val="en-US"/>
              </w:rPr>
            </w:pPr>
            <w:r w:rsidRPr="001E791F">
              <w:rPr>
                <w:rFonts w:ascii="Arial" w:eastAsia="Times New Roman" w:hAnsi="Arial" w:cs="Arial"/>
                <w:b/>
                <w:bCs/>
                <w:sz w:val="20"/>
                <w:szCs w:val="20"/>
                <w:lang w:val="en-US"/>
              </w:rPr>
              <w:t>BAHAN PEMBANTU</w:t>
            </w:r>
          </w:p>
        </w:tc>
        <w:tc>
          <w:tcPr>
            <w:tcW w:w="3713" w:type="dxa"/>
            <w:tcBorders>
              <w:top w:val="nil"/>
              <w:left w:val="nil"/>
              <w:bottom w:val="nil"/>
              <w:right w:val="nil"/>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p>
        </w:tc>
      </w:tr>
      <w:tr w:rsidR="00550EBC" w:rsidRPr="001E791F" w:rsidTr="009938E4">
        <w:trPr>
          <w:trHeight w:val="371"/>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SALDO AWAL</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1,199,245,508</w:t>
            </w:r>
          </w:p>
        </w:tc>
      </w:tr>
      <w:tr w:rsidR="00550EBC" w:rsidRPr="001E791F" w:rsidTr="009938E4">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PEMBELIAN</w:t>
            </w:r>
          </w:p>
        </w:tc>
        <w:tc>
          <w:tcPr>
            <w:tcW w:w="3713" w:type="dxa"/>
            <w:tcBorders>
              <w:top w:val="nil"/>
              <w:left w:val="nil"/>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11,748,369,779</w:t>
            </w:r>
          </w:p>
        </w:tc>
      </w:tr>
      <w:tr w:rsidR="00550EBC" w:rsidRPr="001E791F" w:rsidTr="009938E4">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Pr>
                <w:rFonts w:eastAsia="Times New Roman" w:cs="Calibri"/>
                <w:color w:val="000000"/>
                <w:lang w:val="en-US"/>
              </w:rPr>
              <w:t>SURPLUS BAHAN PEMBANTU</w:t>
            </w:r>
          </w:p>
        </w:tc>
        <w:tc>
          <w:tcPr>
            <w:tcW w:w="3713" w:type="dxa"/>
            <w:tcBorders>
              <w:top w:val="nil"/>
              <w:left w:val="nil"/>
              <w:bottom w:val="single" w:sz="4" w:space="0" w:color="auto"/>
              <w:right w:val="single" w:sz="4" w:space="0" w:color="auto"/>
            </w:tcBorders>
            <w:shd w:val="clear" w:color="000000" w:fill="FFFFFF"/>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86,251,075</w:t>
            </w:r>
          </w:p>
        </w:tc>
      </w:tr>
      <w:tr w:rsidR="00550EBC" w:rsidRPr="001E791F" w:rsidTr="009938E4">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SALDO AKHIR</w:t>
            </w:r>
          </w:p>
        </w:tc>
        <w:tc>
          <w:tcPr>
            <w:tcW w:w="3713" w:type="dxa"/>
            <w:tcBorders>
              <w:top w:val="nil"/>
              <w:left w:val="nil"/>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(835,934,028)</w:t>
            </w:r>
          </w:p>
        </w:tc>
      </w:tr>
      <w:tr w:rsidR="00550EBC" w:rsidRPr="001E791F" w:rsidTr="009938E4">
        <w:trPr>
          <w:trHeight w:val="300"/>
        </w:trPr>
        <w:tc>
          <w:tcPr>
            <w:tcW w:w="4240" w:type="dxa"/>
            <w:tcBorders>
              <w:top w:val="nil"/>
              <w:left w:val="single" w:sz="4" w:space="0" w:color="auto"/>
              <w:bottom w:val="single" w:sz="4" w:space="0" w:color="auto"/>
              <w:right w:val="single" w:sz="4" w:space="0" w:color="auto"/>
            </w:tcBorders>
            <w:shd w:val="clear" w:color="000000" w:fill="CCFFFF"/>
            <w:noWrap/>
            <w:vAlign w:val="center"/>
            <w:hideMark/>
          </w:tcPr>
          <w:p w:rsidR="00550EBC" w:rsidRPr="001E791F" w:rsidRDefault="00550EBC" w:rsidP="005D4BCF">
            <w:pPr>
              <w:spacing w:after="0" w:line="360" w:lineRule="auto"/>
              <w:jc w:val="both"/>
              <w:rPr>
                <w:rFonts w:ascii="Arial" w:eastAsia="Times New Roman" w:hAnsi="Arial" w:cs="Arial"/>
                <w:b/>
                <w:bCs/>
                <w:i/>
                <w:iCs/>
                <w:sz w:val="20"/>
                <w:szCs w:val="20"/>
                <w:lang w:val="en-US"/>
              </w:rPr>
            </w:pPr>
            <w:r w:rsidRPr="001E791F">
              <w:rPr>
                <w:rFonts w:ascii="Arial" w:eastAsia="Times New Roman" w:hAnsi="Arial" w:cs="Arial"/>
                <w:b/>
                <w:bCs/>
                <w:i/>
                <w:iCs/>
                <w:sz w:val="20"/>
                <w:szCs w:val="20"/>
                <w:lang w:val="en-US"/>
              </w:rPr>
              <w:t>PEMAKAIAN BAHAN PEMBANTU</w:t>
            </w:r>
          </w:p>
        </w:tc>
        <w:tc>
          <w:tcPr>
            <w:tcW w:w="3713" w:type="dxa"/>
            <w:tcBorders>
              <w:top w:val="nil"/>
              <w:left w:val="nil"/>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12,197,932,334</w:t>
            </w:r>
          </w:p>
        </w:tc>
      </w:tr>
      <w:tr w:rsidR="00550EBC" w:rsidRPr="001E791F" w:rsidTr="009938E4">
        <w:trPr>
          <w:trHeight w:val="300"/>
        </w:trPr>
        <w:tc>
          <w:tcPr>
            <w:tcW w:w="4240" w:type="dxa"/>
            <w:tcBorders>
              <w:top w:val="nil"/>
              <w:left w:val="nil"/>
              <w:bottom w:val="nil"/>
              <w:right w:val="nil"/>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p>
        </w:tc>
        <w:tc>
          <w:tcPr>
            <w:tcW w:w="3713" w:type="dxa"/>
            <w:tcBorders>
              <w:top w:val="nil"/>
              <w:left w:val="nil"/>
              <w:bottom w:val="nil"/>
              <w:right w:val="nil"/>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p>
        </w:tc>
      </w:tr>
      <w:tr w:rsidR="00550EBC" w:rsidRPr="001E791F" w:rsidTr="009938E4">
        <w:trPr>
          <w:trHeight w:val="300"/>
        </w:trPr>
        <w:tc>
          <w:tcPr>
            <w:tcW w:w="4240" w:type="dxa"/>
            <w:tcBorders>
              <w:top w:val="nil"/>
              <w:left w:val="nil"/>
              <w:bottom w:val="nil"/>
              <w:right w:val="nil"/>
            </w:tcBorders>
            <w:shd w:val="clear" w:color="auto" w:fill="auto"/>
            <w:noWrap/>
            <w:vAlign w:val="center"/>
            <w:hideMark/>
          </w:tcPr>
          <w:p w:rsidR="00550EBC" w:rsidRPr="001E791F" w:rsidRDefault="00550EBC" w:rsidP="005D4BCF">
            <w:pPr>
              <w:spacing w:after="0" w:line="360" w:lineRule="auto"/>
              <w:jc w:val="both"/>
              <w:rPr>
                <w:rFonts w:ascii="Arial" w:eastAsia="Times New Roman" w:hAnsi="Arial" w:cs="Arial"/>
                <w:b/>
                <w:bCs/>
                <w:sz w:val="20"/>
                <w:szCs w:val="20"/>
                <w:lang w:val="en-US"/>
              </w:rPr>
            </w:pPr>
            <w:r w:rsidRPr="001E791F">
              <w:rPr>
                <w:rFonts w:ascii="Arial" w:eastAsia="Times New Roman" w:hAnsi="Arial" w:cs="Arial"/>
                <w:b/>
                <w:bCs/>
                <w:sz w:val="20"/>
                <w:szCs w:val="20"/>
                <w:lang w:val="en-US"/>
              </w:rPr>
              <w:t>BAHAN PACKING</w:t>
            </w:r>
          </w:p>
        </w:tc>
        <w:tc>
          <w:tcPr>
            <w:tcW w:w="3713" w:type="dxa"/>
            <w:tcBorders>
              <w:top w:val="nil"/>
              <w:left w:val="nil"/>
              <w:bottom w:val="nil"/>
              <w:right w:val="nil"/>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p>
        </w:tc>
      </w:tr>
      <w:tr w:rsidR="00550EBC" w:rsidRPr="001E791F" w:rsidTr="009938E4">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SALDO AWAL</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3,890,950,722</w:t>
            </w:r>
          </w:p>
        </w:tc>
      </w:tr>
      <w:tr w:rsidR="00550EBC" w:rsidRPr="001E791F" w:rsidTr="009938E4">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PEMBELIAN</w:t>
            </w:r>
          </w:p>
        </w:tc>
        <w:tc>
          <w:tcPr>
            <w:tcW w:w="3713" w:type="dxa"/>
            <w:tcBorders>
              <w:top w:val="nil"/>
              <w:left w:val="nil"/>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19,041,798,217</w:t>
            </w:r>
          </w:p>
        </w:tc>
      </w:tr>
      <w:tr w:rsidR="00550EBC" w:rsidRPr="001E791F" w:rsidTr="009938E4">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LAIN-LAIN</w:t>
            </w:r>
          </w:p>
        </w:tc>
        <w:tc>
          <w:tcPr>
            <w:tcW w:w="3713" w:type="dxa"/>
            <w:tcBorders>
              <w:top w:val="nil"/>
              <w:left w:val="nil"/>
              <w:bottom w:val="single" w:sz="4" w:space="0" w:color="auto"/>
              <w:right w:val="single" w:sz="4" w:space="0" w:color="auto"/>
            </w:tcBorders>
            <w:shd w:val="clear" w:color="000000" w:fill="FFFFFF"/>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(392,880,343)</w:t>
            </w:r>
          </w:p>
        </w:tc>
      </w:tr>
      <w:tr w:rsidR="00550EBC" w:rsidRPr="001E791F" w:rsidTr="009938E4">
        <w:trPr>
          <w:trHeight w:val="300"/>
        </w:trPr>
        <w:tc>
          <w:tcPr>
            <w:tcW w:w="42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lastRenderedPageBreak/>
              <w:t>SALDO AKHIR</w:t>
            </w:r>
          </w:p>
        </w:tc>
        <w:tc>
          <w:tcPr>
            <w:tcW w:w="3713" w:type="dxa"/>
            <w:tcBorders>
              <w:top w:val="nil"/>
              <w:left w:val="nil"/>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(3,664,809,958)</w:t>
            </w:r>
          </w:p>
        </w:tc>
      </w:tr>
      <w:tr w:rsidR="00550EBC" w:rsidRPr="001E791F" w:rsidTr="009938E4">
        <w:trPr>
          <w:trHeight w:val="300"/>
        </w:trPr>
        <w:tc>
          <w:tcPr>
            <w:tcW w:w="4240" w:type="dxa"/>
            <w:tcBorders>
              <w:top w:val="nil"/>
              <w:left w:val="single" w:sz="4" w:space="0" w:color="auto"/>
              <w:bottom w:val="single" w:sz="4" w:space="0" w:color="auto"/>
              <w:right w:val="single" w:sz="4" w:space="0" w:color="auto"/>
            </w:tcBorders>
            <w:shd w:val="clear" w:color="000000" w:fill="CCFFFF"/>
            <w:noWrap/>
            <w:vAlign w:val="center"/>
            <w:hideMark/>
          </w:tcPr>
          <w:p w:rsidR="00550EBC" w:rsidRPr="001E791F" w:rsidRDefault="00550EBC" w:rsidP="005D4BCF">
            <w:pPr>
              <w:spacing w:after="0" w:line="360" w:lineRule="auto"/>
              <w:jc w:val="both"/>
              <w:rPr>
                <w:rFonts w:ascii="Arial" w:eastAsia="Times New Roman" w:hAnsi="Arial" w:cs="Arial"/>
                <w:b/>
                <w:bCs/>
                <w:i/>
                <w:iCs/>
                <w:sz w:val="20"/>
                <w:szCs w:val="20"/>
                <w:lang w:val="en-US"/>
              </w:rPr>
            </w:pPr>
            <w:r w:rsidRPr="001E791F">
              <w:rPr>
                <w:rFonts w:ascii="Arial" w:eastAsia="Times New Roman" w:hAnsi="Arial" w:cs="Arial"/>
                <w:b/>
                <w:bCs/>
                <w:i/>
                <w:iCs/>
                <w:sz w:val="20"/>
                <w:szCs w:val="20"/>
                <w:lang w:val="en-US"/>
              </w:rPr>
              <w:t>PEMAKAIAN BAHAN PACKING</w:t>
            </w:r>
          </w:p>
        </w:tc>
        <w:tc>
          <w:tcPr>
            <w:tcW w:w="3713" w:type="dxa"/>
            <w:tcBorders>
              <w:top w:val="nil"/>
              <w:left w:val="nil"/>
              <w:bottom w:val="single" w:sz="4" w:space="0" w:color="auto"/>
              <w:right w:val="single" w:sz="4" w:space="0" w:color="auto"/>
            </w:tcBorders>
            <w:shd w:val="clear" w:color="auto" w:fill="auto"/>
            <w:noWrap/>
            <w:vAlign w:val="center"/>
            <w:hideMark/>
          </w:tcPr>
          <w:p w:rsidR="00550EBC" w:rsidRPr="001E791F" w:rsidRDefault="00550EBC" w:rsidP="005D4BCF">
            <w:pPr>
              <w:spacing w:after="0" w:line="360" w:lineRule="auto"/>
              <w:jc w:val="both"/>
              <w:rPr>
                <w:rFonts w:eastAsia="Times New Roman" w:cs="Calibri"/>
                <w:color w:val="000000"/>
                <w:lang w:val="en-US"/>
              </w:rPr>
            </w:pPr>
            <w:r w:rsidRPr="001E791F">
              <w:rPr>
                <w:rFonts w:eastAsia="Times New Roman" w:cs="Calibri"/>
                <w:color w:val="000000"/>
                <w:lang w:val="en-US"/>
              </w:rPr>
              <w:t>18,875,058,637</w:t>
            </w:r>
          </w:p>
        </w:tc>
      </w:tr>
    </w:tbl>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spacing w:after="0" w:line="360" w:lineRule="auto"/>
        <w:ind w:left="284"/>
        <w:jc w:val="center"/>
        <w:rPr>
          <w:rFonts w:ascii="Arial" w:hAnsi="Arial" w:cs="Arial"/>
        </w:rPr>
      </w:pPr>
      <w:r>
        <w:rPr>
          <w:rFonts w:ascii="Arial" w:hAnsi="Arial" w:cs="Arial"/>
        </w:rPr>
        <w:t>Table 3.4</w:t>
      </w:r>
    </w:p>
    <w:p w:rsidR="00550EBC" w:rsidRDefault="00550EBC" w:rsidP="005D4BCF">
      <w:pPr>
        <w:pStyle w:val="ListParagraph"/>
        <w:spacing w:after="0" w:line="360" w:lineRule="auto"/>
        <w:ind w:left="284"/>
        <w:jc w:val="center"/>
        <w:rPr>
          <w:rFonts w:ascii="Arial" w:hAnsi="Arial" w:cs="Arial"/>
        </w:rPr>
      </w:pPr>
      <w:r>
        <w:rPr>
          <w:rFonts w:ascii="Arial" w:hAnsi="Arial" w:cs="Arial"/>
        </w:rPr>
        <w:t>Total Biaya Overhead Tahun 2018</w:t>
      </w:r>
    </w:p>
    <w:p w:rsidR="00550EBC" w:rsidRDefault="00550EBC" w:rsidP="005D4BCF">
      <w:pPr>
        <w:pStyle w:val="ListParagraph"/>
        <w:spacing w:after="0" w:line="360" w:lineRule="auto"/>
        <w:ind w:left="284"/>
        <w:jc w:val="center"/>
        <w:rPr>
          <w:rFonts w:ascii="Arial" w:hAnsi="Arial" w:cs="Arial"/>
        </w:rPr>
      </w:pPr>
      <w:r>
        <w:rPr>
          <w:rFonts w:ascii="Arial" w:hAnsi="Arial" w:cs="Arial"/>
        </w:rPr>
        <w:t>Sumber PT Agricon Bogor</w:t>
      </w:r>
    </w:p>
    <w:p w:rsidR="00550EBC" w:rsidRPr="00D162C0" w:rsidRDefault="00550EBC" w:rsidP="005D4BCF">
      <w:pPr>
        <w:pStyle w:val="ListParagraph"/>
        <w:spacing w:after="0" w:line="360" w:lineRule="auto"/>
        <w:ind w:left="284"/>
        <w:jc w:val="center"/>
        <w:rPr>
          <w:rFonts w:ascii="Arial" w:hAnsi="Arial" w:cs="Arial"/>
        </w:rPr>
      </w:pPr>
    </w:p>
    <w:p w:rsidR="00550EBC" w:rsidRDefault="00550EBC" w:rsidP="005D4BCF">
      <w:pPr>
        <w:pStyle w:val="ListParagraph"/>
        <w:numPr>
          <w:ilvl w:val="0"/>
          <w:numId w:val="15"/>
        </w:numPr>
        <w:spacing w:after="0" w:line="360" w:lineRule="auto"/>
        <w:jc w:val="both"/>
        <w:rPr>
          <w:rFonts w:ascii="Arial" w:hAnsi="Arial" w:cs="Arial"/>
        </w:rPr>
      </w:pPr>
      <w:r w:rsidRPr="00822001">
        <w:rPr>
          <w:rFonts w:ascii="Arial" w:hAnsi="Arial" w:cs="Arial"/>
        </w:rPr>
        <w:t>B</w:t>
      </w:r>
      <w:r>
        <w:rPr>
          <w:rFonts w:ascii="Arial" w:hAnsi="Arial" w:cs="Arial"/>
        </w:rPr>
        <w:t>iaya b</w:t>
      </w:r>
      <w:r w:rsidRPr="00822001">
        <w:rPr>
          <w:rFonts w:ascii="Arial" w:hAnsi="Arial" w:cs="Arial"/>
        </w:rPr>
        <w:t>ahan pembantu yang dimaksud disini merupakan bahan-bahan kimia campuran</w:t>
      </w:r>
      <w:r>
        <w:rPr>
          <w:rFonts w:ascii="Arial" w:hAnsi="Arial" w:cs="Arial"/>
        </w:rPr>
        <w:t xml:space="preserve"> diluar bahan aktif</w:t>
      </w:r>
      <w:r w:rsidRPr="00822001">
        <w:rPr>
          <w:rFonts w:ascii="Arial" w:hAnsi="Arial" w:cs="Arial"/>
        </w:rPr>
        <w:t xml:space="preserve"> untuk pembuatan produk pa</w:t>
      </w:r>
      <w:r>
        <w:rPr>
          <w:rFonts w:ascii="Arial" w:hAnsi="Arial" w:cs="Arial"/>
        </w:rPr>
        <w:t>da perusahaan</w:t>
      </w:r>
      <w:r w:rsidRPr="00822001">
        <w:rPr>
          <w:rFonts w:ascii="Arial" w:hAnsi="Arial" w:cs="Arial"/>
        </w:rPr>
        <w:t>.</w:t>
      </w:r>
      <w:r>
        <w:rPr>
          <w:rFonts w:ascii="Arial" w:hAnsi="Arial" w:cs="Arial"/>
        </w:rPr>
        <w:t xml:space="preserve"> Total biaya bahan pembantu adalah Rp. 12.197.932.334.</w:t>
      </w:r>
    </w:p>
    <w:p w:rsidR="00550EBC" w:rsidRDefault="00550EBC" w:rsidP="005D4BCF">
      <w:pPr>
        <w:pStyle w:val="ListParagraph"/>
        <w:numPr>
          <w:ilvl w:val="0"/>
          <w:numId w:val="15"/>
        </w:numPr>
        <w:spacing w:after="0" w:line="360" w:lineRule="auto"/>
        <w:jc w:val="both"/>
        <w:rPr>
          <w:rFonts w:ascii="Arial" w:hAnsi="Arial" w:cs="Arial"/>
        </w:rPr>
      </w:pPr>
      <w:r>
        <w:rPr>
          <w:rFonts w:ascii="Arial" w:hAnsi="Arial" w:cs="Arial"/>
        </w:rPr>
        <w:t>Biaya bahan packing yang digunakan perusahaan untuk mengemas produknya. Berikut ini merupakan salah satu contoh biaya bahan packing produk PT Agricon :</w:t>
      </w:r>
    </w:p>
    <w:p w:rsidR="00550EBC" w:rsidRPr="00DA1F1F" w:rsidRDefault="00550EBC" w:rsidP="005D4BCF">
      <w:pPr>
        <w:spacing w:after="0" w:line="360" w:lineRule="auto"/>
        <w:jc w:val="both"/>
        <w:rPr>
          <w:rFonts w:ascii="Arial" w:hAnsi="Arial" w:cs="Arial"/>
          <w:lang w:val="en-US"/>
        </w:rPr>
      </w:pPr>
    </w:p>
    <w:tbl>
      <w:tblPr>
        <w:tblW w:w="7283" w:type="dxa"/>
        <w:tblInd w:w="905" w:type="dxa"/>
        <w:tblLook w:val="04A0" w:firstRow="1" w:lastRow="0" w:firstColumn="1" w:lastColumn="0" w:noHBand="0" w:noVBand="1"/>
      </w:tblPr>
      <w:tblGrid>
        <w:gridCol w:w="4480"/>
        <w:gridCol w:w="2803"/>
      </w:tblGrid>
      <w:tr w:rsidR="00550EBC" w:rsidRPr="000230F8" w:rsidTr="009938E4">
        <w:trPr>
          <w:trHeight w:val="300"/>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eastAsia="Times New Roman" w:cs="Calibri"/>
                <w:color w:val="000000"/>
                <w:lang w:val="en-US"/>
              </w:rPr>
            </w:pPr>
            <w:r>
              <w:rPr>
                <w:rFonts w:eastAsia="Times New Roman" w:cs="Calibri"/>
                <w:color w:val="000000"/>
                <w:lang w:val="en-US"/>
              </w:rPr>
              <w:t>Bahan Kemasan/P</w:t>
            </w:r>
            <w:r w:rsidRPr="000230F8">
              <w:rPr>
                <w:rFonts w:eastAsia="Times New Roman" w:cs="Calibri"/>
                <w:color w:val="000000"/>
                <w:lang w:val="en-US"/>
              </w:rPr>
              <w:t>acking</w:t>
            </w:r>
          </w:p>
        </w:tc>
        <w:tc>
          <w:tcPr>
            <w:tcW w:w="2803" w:type="dxa"/>
            <w:tcBorders>
              <w:top w:val="single" w:sz="4" w:space="0" w:color="auto"/>
              <w:left w:val="nil"/>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eastAsia="Times New Roman" w:cs="Calibri"/>
                <w:color w:val="000000"/>
                <w:lang w:val="en-US"/>
              </w:rPr>
            </w:pPr>
            <w:r>
              <w:rPr>
                <w:rFonts w:eastAsia="Times New Roman" w:cs="Calibri"/>
                <w:color w:val="000000"/>
                <w:lang w:val="en-US"/>
              </w:rPr>
              <w:t>Harga</w:t>
            </w:r>
          </w:p>
        </w:tc>
      </w:tr>
      <w:tr w:rsidR="00550EBC" w:rsidRPr="000230F8" w:rsidTr="009938E4">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ascii="Arial" w:eastAsia="Times New Roman" w:hAnsi="Arial" w:cs="Arial"/>
                <w:sz w:val="16"/>
                <w:szCs w:val="16"/>
                <w:lang w:val="en-US"/>
              </w:rPr>
            </w:pPr>
            <w:r w:rsidRPr="000230F8">
              <w:rPr>
                <w:rFonts w:ascii="Arial" w:eastAsia="Times New Roman" w:hAnsi="Arial" w:cs="Arial"/>
                <w:sz w:val="16"/>
                <w:szCs w:val="16"/>
                <w:lang w:val="en-US"/>
              </w:rPr>
              <w:t xml:space="preserve">BOTOL HDPE OPAC ABUKI 500 ML </w:t>
            </w:r>
            <w:r>
              <w:rPr>
                <w:rFonts w:ascii="Arial" w:eastAsia="Times New Roman" w:hAnsi="Arial" w:cs="Arial"/>
                <w:sz w:val="16"/>
                <w:szCs w:val="16"/>
                <w:lang w:val="en-US"/>
              </w:rPr>
              <w:t>–</w:t>
            </w:r>
            <w:r w:rsidRPr="000230F8">
              <w:rPr>
                <w:rFonts w:ascii="Arial" w:eastAsia="Times New Roman" w:hAnsi="Arial" w:cs="Arial"/>
                <w:sz w:val="16"/>
                <w:szCs w:val="16"/>
                <w:lang w:val="en-US"/>
              </w:rPr>
              <w:t xml:space="preserve"> LABEL</w:t>
            </w:r>
          </w:p>
        </w:tc>
        <w:tc>
          <w:tcPr>
            <w:tcW w:w="2803" w:type="dxa"/>
            <w:tcBorders>
              <w:top w:val="nil"/>
              <w:left w:val="nil"/>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eastAsia="Times New Roman" w:cs="Calibri"/>
                <w:color w:val="000000"/>
                <w:lang w:val="en-US"/>
              </w:rPr>
            </w:pPr>
            <w:r>
              <w:rPr>
                <w:rFonts w:eastAsia="Times New Roman" w:cs="Calibri"/>
                <w:color w:val="000000"/>
                <w:lang w:val="en-US"/>
              </w:rPr>
              <w:t>3,240</w:t>
            </w:r>
          </w:p>
        </w:tc>
      </w:tr>
      <w:tr w:rsidR="00550EBC" w:rsidRPr="000230F8" w:rsidTr="009938E4">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ascii="Arial" w:eastAsia="Times New Roman" w:hAnsi="Arial" w:cs="Arial"/>
                <w:sz w:val="16"/>
                <w:szCs w:val="16"/>
                <w:lang w:val="en-US"/>
              </w:rPr>
            </w:pPr>
            <w:r w:rsidRPr="000230F8">
              <w:rPr>
                <w:rFonts w:ascii="Arial" w:eastAsia="Times New Roman" w:hAnsi="Arial" w:cs="Arial"/>
                <w:sz w:val="16"/>
                <w:szCs w:val="16"/>
                <w:lang w:val="en-US"/>
              </w:rPr>
              <w:t>BOX (INSEK) 500 ML</w:t>
            </w:r>
          </w:p>
        </w:tc>
        <w:tc>
          <w:tcPr>
            <w:tcW w:w="2803" w:type="dxa"/>
            <w:tcBorders>
              <w:top w:val="nil"/>
              <w:left w:val="nil"/>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eastAsia="Times New Roman" w:cs="Calibri"/>
                <w:color w:val="000000"/>
                <w:lang w:val="en-US"/>
              </w:rPr>
            </w:pPr>
            <w:r>
              <w:rPr>
                <w:rFonts w:eastAsia="Times New Roman" w:cs="Calibri"/>
                <w:color w:val="000000"/>
                <w:lang w:val="en-US"/>
              </w:rPr>
              <w:t>6,925</w:t>
            </w:r>
          </w:p>
        </w:tc>
      </w:tr>
      <w:tr w:rsidR="00550EBC" w:rsidRPr="000230F8" w:rsidTr="009938E4">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ascii="Arial" w:eastAsia="Times New Roman" w:hAnsi="Arial" w:cs="Arial"/>
                <w:sz w:val="16"/>
                <w:szCs w:val="16"/>
                <w:lang w:val="en-US"/>
              </w:rPr>
            </w:pPr>
            <w:r w:rsidRPr="000230F8">
              <w:rPr>
                <w:rFonts w:ascii="Arial" w:eastAsia="Times New Roman" w:hAnsi="Arial" w:cs="Arial"/>
                <w:sz w:val="16"/>
                <w:szCs w:val="16"/>
                <w:lang w:val="en-US"/>
              </w:rPr>
              <w:t>TUTUP BOTOL HDPE MERAH  ABUKI</w:t>
            </w:r>
          </w:p>
        </w:tc>
        <w:tc>
          <w:tcPr>
            <w:tcW w:w="2803" w:type="dxa"/>
            <w:tcBorders>
              <w:top w:val="nil"/>
              <w:left w:val="nil"/>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eastAsia="Times New Roman" w:cs="Calibri"/>
                <w:color w:val="000000"/>
                <w:lang w:val="en-US"/>
              </w:rPr>
            </w:pPr>
            <w:r w:rsidRPr="000230F8">
              <w:rPr>
                <w:rFonts w:eastAsia="Times New Roman" w:cs="Calibri"/>
                <w:color w:val="000000"/>
                <w:lang w:val="en-US"/>
              </w:rPr>
              <w:t>-</w:t>
            </w:r>
          </w:p>
        </w:tc>
      </w:tr>
      <w:tr w:rsidR="00550EBC" w:rsidRPr="000230F8" w:rsidTr="009938E4">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ascii="Arial" w:eastAsia="Times New Roman" w:hAnsi="Arial" w:cs="Arial"/>
                <w:sz w:val="16"/>
                <w:szCs w:val="16"/>
                <w:lang w:val="en-US"/>
              </w:rPr>
            </w:pPr>
            <w:r w:rsidRPr="000230F8">
              <w:rPr>
                <w:rFonts w:ascii="Arial" w:eastAsia="Times New Roman" w:hAnsi="Arial" w:cs="Arial"/>
                <w:sz w:val="16"/>
                <w:szCs w:val="16"/>
                <w:lang w:val="en-US"/>
              </w:rPr>
              <w:t>LABEL ABUKI 500 ML</w:t>
            </w:r>
          </w:p>
        </w:tc>
        <w:tc>
          <w:tcPr>
            <w:tcW w:w="2803" w:type="dxa"/>
            <w:tcBorders>
              <w:top w:val="nil"/>
              <w:left w:val="nil"/>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eastAsia="Times New Roman" w:cs="Calibri"/>
                <w:color w:val="000000"/>
                <w:lang w:val="en-US"/>
              </w:rPr>
            </w:pPr>
            <w:r>
              <w:rPr>
                <w:rFonts w:eastAsia="Times New Roman" w:cs="Calibri"/>
                <w:color w:val="000000"/>
                <w:lang w:val="en-US"/>
              </w:rPr>
              <w:t xml:space="preserve">     890</w:t>
            </w:r>
          </w:p>
        </w:tc>
      </w:tr>
      <w:tr w:rsidR="00550EBC" w:rsidRPr="000230F8" w:rsidTr="009938E4">
        <w:trPr>
          <w:trHeight w:val="300"/>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eastAsia="Times New Roman" w:cs="Calibri"/>
                <w:b/>
                <w:bCs/>
                <w:color w:val="000000"/>
                <w:lang w:val="en-US"/>
              </w:rPr>
            </w:pPr>
            <w:r w:rsidRPr="000230F8">
              <w:rPr>
                <w:rFonts w:eastAsia="Times New Roman" w:cs="Calibri"/>
                <w:b/>
                <w:bCs/>
                <w:color w:val="000000"/>
                <w:lang w:val="en-US"/>
              </w:rPr>
              <w:t>Total</w:t>
            </w:r>
          </w:p>
        </w:tc>
        <w:tc>
          <w:tcPr>
            <w:tcW w:w="2803" w:type="dxa"/>
            <w:tcBorders>
              <w:top w:val="nil"/>
              <w:left w:val="nil"/>
              <w:bottom w:val="single" w:sz="4" w:space="0" w:color="auto"/>
              <w:right w:val="single" w:sz="4" w:space="0" w:color="auto"/>
            </w:tcBorders>
            <w:shd w:val="clear" w:color="auto" w:fill="auto"/>
            <w:noWrap/>
            <w:vAlign w:val="bottom"/>
            <w:hideMark/>
          </w:tcPr>
          <w:p w:rsidR="00550EBC" w:rsidRPr="000230F8" w:rsidRDefault="00550EBC" w:rsidP="005D4BCF">
            <w:pPr>
              <w:spacing w:after="0" w:line="360" w:lineRule="auto"/>
              <w:jc w:val="both"/>
              <w:rPr>
                <w:rFonts w:eastAsia="Times New Roman" w:cs="Calibri"/>
                <w:color w:val="000000"/>
                <w:lang w:val="en-US"/>
              </w:rPr>
            </w:pPr>
            <w:r>
              <w:rPr>
                <w:rFonts w:eastAsia="Times New Roman" w:cs="Calibri"/>
                <w:color w:val="000000"/>
                <w:lang w:val="en-US"/>
              </w:rPr>
              <w:t>11,055</w:t>
            </w:r>
          </w:p>
        </w:tc>
      </w:tr>
    </w:tbl>
    <w:p w:rsidR="00550EBC" w:rsidRDefault="00550EBC" w:rsidP="005D4BCF">
      <w:pPr>
        <w:pStyle w:val="ListParagraph"/>
        <w:spacing w:after="0" w:line="360" w:lineRule="auto"/>
        <w:jc w:val="center"/>
        <w:rPr>
          <w:rFonts w:ascii="Arial" w:hAnsi="Arial" w:cs="Arial"/>
        </w:rPr>
      </w:pPr>
    </w:p>
    <w:p w:rsidR="00550EBC" w:rsidRDefault="00550EBC" w:rsidP="005D4BCF">
      <w:pPr>
        <w:pStyle w:val="ListParagraph"/>
        <w:spacing w:after="0" w:line="360" w:lineRule="auto"/>
        <w:jc w:val="center"/>
        <w:rPr>
          <w:rFonts w:ascii="Arial" w:hAnsi="Arial" w:cs="Arial"/>
        </w:rPr>
      </w:pPr>
      <w:r>
        <w:rPr>
          <w:rFonts w:ascii="Arial" w:hAnsi="Arial" w:cs="Arial"/>
        </w:rPr>
        <w:t>Tabel 3.5</w:t>
      </w:r>
    </w:p>
    <w:p w:rsidR="00550EBC" w:rsidRDefault="00550EBC" w:rsidP="005D4BCF">
      <w:pPr>
        <w:pStyle w:val="ListParagraph"/>
        <w:spacing w:after="0" w:line="360" w:lineRule="auto"/>
        <w:jc w:val="center"/>
        <w:rPr>
          <w:rFonts w:ascii="Arial" w:hAnsi="Arial" w:cs="Arial"/>
        </w:rPr>
      </w:pPr>
      <w:r w:rsidRPr="00066ADD">
        <w:rPr>
          <w:rFonts w:ascii="Arial" w:hAnsi="Arial" w:cs="Arial"/>
        </w:rPr>
        <w:t>Biaya bahan packing</w:t>
      </w:r>
    </w:p>
    <w:p w:rsidR="00550EBC" w:rsidRPr="00066ADD" w:rsidRDefault="00550EBC" w:rsidP="005D4BCF">
      <w:pPr>
        <w:pStyle w:val="ListParagraph"/>
        <w:spacing w:after="0" w:line="360" w:lineRule="auto"/>
        <w:jc w:val="both"/>
        <w:rPr>
          <w:rFonts w:ascii="Arial" w:hAnsi="Arial" w:cs="Arial"/>
        </w:rPr>
      </w:pPr>
    </w:p>
    <w:p w:rsidR="00550EBC" w:rsidRDefault="00550EBC" w:rsidP="005D4BCF">
      <w:pPr>
        <w:pStyle w:val="ListParagraph"/>
        <w:numPr>
          <w:ilvl w:val="0"/>
          <w:numId w:val="15"/>
        </w:numPr>
        <w:spacing w:after="0" w:line="360" w:lineRule="auto"/>
        <w:jc w:val="both"/>
        <w:rPr>
          <w:rFonts w:ascii="Arial" w:hAnsi="Arial" w:cs="Arial"/>
        </w:rPr>
      </w:pPr>
      <w:r>
        <w:rPr>
          <w:rFonts w:ascii="Arial" w:hAnsi="Arial" w:cs="Arial"/>
        </w:rPr>
        <w:t>Biaya tenaga kerja tidak langsung</w:t>
      </w:r>
    </w:p>
    <w:p w:rsidR="00550EBC" w:rsidRDefault="00550EBC" w:rsidP="005D4BCF">
      <w:pPr>
        <w:pStyle w:val="ListParagraph"/>
        <w:spacing w:after="0" w:line="360" w:lineRule="auto"/>
        <w:jc w:val="both"/>
        <w:rPr>
          <w:rFonts w:ascii="Arial" w:hAnsi="Arial" w:cs="Arial"/>
        </w:rPr>
      </w:pPr>
      <w:r>
        <w:rPr>
          <w:rFonts w:ascii="Arial" w:hAnsi="Arial" w:cs="Arial"/>
        </w:rPr>
        <w:t>Biaya tenaga kerja tidak langsung yang seharusnya dimasukkan kedalam beban overhead pabrik, pada laopran harga pokok produksi PT Agricon disatukan dengan biaya tenaga kerja langsung.</w:t>
      </w:r>
    </w:p>
    <w:p w:rsidR="00550EBC" w:rsidRDefault="00550EBC" w:rsidP="005D4BCF">
      <w:pPr>
        <w:pStyle w:val="ListParagraph"/>
        <w:spacing w:after="0" w:line="360" w:lineRule="auto"/>
        <w:jc w:val="both"/>
        <w:rPr>
          <w:rFonts w:ascii="Arial" w:hAnsi="Arial" w:cs="Arial"/>
        </w:rPr>
      </w:pPr>
    </w:p>
    <w:p w:rsidR="00550EBC" w:rsidRDefault="00550EBC" w:rsidP="005D4BCF">
      <w:pPr>
        <w:pStyle w:val="ListParagraph"/>
        <w:numPr>
          <w:ilvl w:val="0"/>
          <w:numId w:val="15"/>
        </w:numPr>
        <w:spacing w:after="0" w:line="360" w:lineRule="auto"/>
        <w:jc w:val="both"/>
        <w:rPr>
          <w:rFonts w:ascii="Arial" w:hAnsi="Arial" w:cs="Arial"/>
        </w:rPr>
      </w:pPr>
      <w:r>
        <w:rPr>
          <w:rFonts w:ascii="Arial" w:hAnsi="Arial" w:cs="Arial"/>
        </w:rPr>
        <w:t>Biaya pabrikasi lain</w:t>
      </w:r>
    </w:p>
    <w:p w:rsidR="00550EBC" w:rsidRDefault="00550EBC" w:rsidP="005D4BCF">
      <w:pPr>
        <w:pStyle w:val="ListParagraph"/>
        <w:spacing w:after="0" w:line="360" w:lineRule="auto"/>
        <w:jc w:val="both"/>
        <w:rPr>
          <w:rFonts w:ascii="Arial" w:hAnsi="Arial" w:cs="Arial"/>
        </w:rPr>
      </w:pPr>
      <w:r>
        <w:rPr>
          <w:rFonts w:ascii="Arial" w:hAnsi="Arial" w:cs="Arial"/>
        </w:rPr>
        <w:t>Berikut ini merupakan rician dari biaya pabrikasi lain :</w:t>
      </w:r>
    </w:p>
    <w:tbl>
      <w:tblPr>
        <w:tblW w:w="7309" w:type="dxa"/>
        <w:tblInd w:w="879" w:type="dxa"/>
        <w:tblLook w:val="04A0" w:firstRow="1" w:lastRow="0" w:firstColumn="1" w:lastColumn="0" w:noHBand="0" w:noVBand="1"/>
      </w:tblPr>
      <w:tblGrid>
        <w:gridCol w:w="4780"/>
        <w:gridCol w:w="2529"/>
      </w:tblGrid>
      <w:tr w:rsidR="00550EBC" w:rsidRPr="00066ADD" w:rsidTr="009938E4">
        <w:trPr>
          <w:trHeight w:val="300"/>
        </w:trPr>
        <w:tc>
          <w:tcPr>
            <w:tcW w:w="4780" w:type="dxa"/>
            <w:tcBorders>
              <w:top w:val="nil"/>
              <w:left w:val="nil"/>
              <w:bottom w:val="nil"/>
              <w:right w:val="nil"/>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Pr>
                <w:rFonts w:eastAsia="Times New Roman" w:cs="Calibri"/>
                <w:color w:val="000000"/>
                <w:lang w:val="en-US"/>
              </w:rPr>
              <w:lastRenderedPageBreak/>
              <w:t>BIAYA</w:t>
            </w:r>
            <w:r w:rsidRPr="00066ADD">
              <w:rPr>
                <w:rFonts w:eastAsia="Times New Roman" w:cs="Calibri"/>
                <w:color w:val="000000"/>
                <w:lang w:val="en-US"/>
              </w:rPr>
              <w:t xml:space="preserve"> TRANSPORTASI</w:t>
            </w:r>
          </w:p>
        </w:tc>
        <w:tc>
          <w:tcPr>
            <w:tcW w:w="2529" w:type="dxa"/>
            <w:tcBorders>
              <w:top w:val="nil"/>
              <w:left w:val="nil"/>
              <w:bottom w:val="nil"/>
              <w:right w:val="nil"/>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p>
        </w:tc>
      </w:tr>
      <w:tr w:rsidR="00550EBC" w:rsidRPr="00066ADD" w:rsidTr="009938E4">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BBM</w:t>
            </w:r>
          </w:p>
        </w:tc>
        <w:tc>
          <w:tcPr>
            <w:tcW w:w="2529" w:type="dxa"/>
            <w:tcBorders>
              <w:top w:val="single" w:sz="4" w:space="0" w:color="auto"/>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46,877,456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TOL &amp; PARKIR</w:t>
            </w:r>
          </w:p>
        </w:tc>
        <w:tc>
          <w:tcPr>
            <w:tcW w:w="2529"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10,005,000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SERVICE, SPARE PARTS &amp; BAN</w:t>
            </w:r>
          </w:p>
        </w:tc>
        <w:tc>
          <w:tcPr>
            <w:tcW w:w="2529"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STNK/MUTASI</w:t>
            </w:r>
          </w:p>
        </w:tc>
        <w:tc>
          <w:tcPr>
            <w:tcW w:w="2529"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JASA &amp; SERVICE KENDARAAN</w:t>
            </w:r>
          </w:p>
        </w:tc>
        <w:tc>
          <w:tcPr>
            <w:tcW w:w="2529"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8,108,910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SPARE PART &amp; MATERIAL KENDARAAN</w:t>
            </w:r>
          </w:p>
        </w:tc>
        <w:tc>
          <w:tcPr>
            <w:tcW w:w="2529"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22,337,370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b/>
                <w:bCs/>
                <w:color w:val="000000"/>
                <w:lang w:val="en-US"/>
              </w:rPr>
            </w:pPr>
            <w:r w:rsidRPr="00066ADD">
              <w:rPr>
                <w:rFonts w:eastAsia="Times New Roman" w:cs="Calibri"/>
                <w:b/>
                <w:bCs/>
                <w:color w:val="000000"/>
                <w:lang w:val="en-US"/>
              </w:rPr>
              <w:t>Jumlah</w:t>
            </w:r>
          </w:p>
        </w:tc>
        <w:tc>
          <w:tcPr>
            <w:tcW w:w="2529" w:type="dxa"/>
            <w:tcBorders>
              <w:top w:val="nil"/>
              <w:left w:val="nil"/>
              <w:bottom w:val="single" w:sz="4" w:space="0" w:color="auto"/>
              <w:right w:val="single" w:sz="4" w:space="0" w:color="auto"/>
            </w:tcBorders>
            <w:shd w:val="clear" w:color="000000" w:fill="FFFF00"/>
            <w:noWrap/>
            <w:vAlign w:val="bottom"/>
            <w:hideMark/>
          </w:tcPr>
          <w:p w:rsidR="00550EBC" w:rsidRPr="00066ADD" w:rsidRDefault="00550EBC" w:rsidP="005D4BCF">
            <w:pPr>
              <w:spacing w:after="0" w:line="360" w:lineRule="auto"/>
              <w:jc w:val="both"/>
              <w:rPr>
                <w:rFonts w:eastAsia="Times New Roman" w:cs="Calibri"/>
                <w:b/>
                <w:bCs/>
                <w:color w:val="000000"/>
                <w:lang w:val="en-US"/>
              </w:rPr>
            </w:pPr>
            <w:r w:rsidRPr="00066ADD">
              <w:rPr>
                <w:rFonts w:eastAsia="Times New Roman" w:cs="Calibri"/>
                <w:b/>
                <w:bCs/>
                <w:color w:val="000000"/>
                <w:lang w:val="en-US"/>
              </w:rPr>
              <w:t xml:space="preserve">               87,328,736 </w:t>
            </w:r>
          </w:p>
        </w:tc>
      </w:tr>
    </w:tbl>
    <w:p w:rsidR="00550EBC" w:rsidRPr="00926E64" w:rsidRDefault="00550EBC" w:rsidP="005D4BCF">
      <w:pPr>
        <w:spacing w:after="0" w:line="360" w:lineRule="auto"/>
        <w:jc w:val="both"/>
        <w:rPr>
          <w:rFonts w:ascii="Arial" w:hAnsi="Arial" w:cs="Arial"/>
          <w:lang w:val="en-US"/>
        </w:rPr>
      </w:pPr>
    </w:p>
    <w:tbl>
      <w:tblPr>
        <w:tblW w:w="7291" w:type="dxa"/>
        <w:tblInd w:w="897" w:type="dxa"/>
        <w:tblLook w:val="04A0" w:firstRow="1" w:lastRow="0" w:firstColumn="1" w:lastColumn="0" w:noHBand="0" w:noVBand="1"/>
      </w:tblPr>
      <w:tblGrid>
        <w:gridCol w:w="4780"/>
        <w:gridCol w:w="2511"/>
      </w:tblGrid>
      <w:tr w:rsidR="00550EBC" w:rsidRPr="00066ADD" w:rsidTr="009938E4">
        <w:trPr>
          <w:trHeight w:val="300"/>
        </w:trPr>
        <w:tc>
          <w:tcPr>
            <w:tcW w:w="4780" w:type="dxa"/>
            <w:tcBorders>
              <w:top w:val="nil"/>
              <w:left w:val="nil"/>
              <w:bottom w:val="nil"/>
              <w:right w:val="nil"/>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Pr>
                <w:rFonts w:eastAsia="Times New Roman" w:cs="Calibri"/>
                <w:color w:val="000000"/>
                <w:lang w:val="en-US"/>
              </w:rPr>
              <w:t xml:space="preserve">BIAYA </w:t>
            </w:r>
            <w:r w:rsidRPr="00066ADD">
              <w:rPr>
                <w:rFonts w:eastAsia="Times New Roman" w:cs="Calibri"/>
                <w:color w:val="000000"/>
                <w:lang w:val="en-US"/>
              </w:rPr>
              <w:t>PENYUSUTAN DAN AMORTISASI</w:t>
            </w:r>
          </w:p>
        </w:tc>
        <w:tc>
          <w:tcPr>
            <w:tcW w:w="2511" w:type="dxa"/>
            <w:tcBorders>
              <w:top w:val="nil"/>
              <w:left w:val="nil"/>
              <w:bottom w:val="nil"/>
              <w:right w:val="nil"/>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p>
        </w:tc>
      </w:tr>
      <w:tr w:rsidR="00550EBC" w:rsidRPr="00066ADD" w:rsidTr="009938E4">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PENYUSUTAN GEDUNG</w:t>
            </w:r>
          </w:p>
        </w:tc>
        <w:tc>
          <w:tcPr>
            <w:tcW w:w="2511" w:type="dxa"/>
            <w:tcBorders>
              <w:top w:val="single" w:sz="4" w:space="0" w:color="auto"/>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331,675,061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PENYUSUTAN MESIN-MESIN</w:t>
            </w:r>
          </w:p>
        </w:tc>
        <w:tc>
          <w:tcPr>
            <w:tcW w:w="2511"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338,423,001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PENYUSUTAN KENDARAAN</w:t>
            </w:r>
          </w:p>
        </w:tc>
        <w:tc>
          <w:tcPr>
            <w:tcW w:w="2511"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PENYUSUTAN INVENTARIS KANTOR</w:t>
            </w:r>
          </w:p>
        </w:tc>
        <w:tc>
          <w:tcPr>
            <w:tcW w:w="2511"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28,492,484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PENYUSUTAN INVENTARIS GUDANG</w:t>
            </w:r>
          </w:p>
        </w:tc>
        <w:tc>
          <w:tcPr>
            <w:tcW w:w="2511"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106,521,053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PENYUSUTAN INVENTARIS LABORATORIUM</w:t>
            </w:r>
          </w:p>
        </w:tc>
        <w:tc>
          <w:tcPr>
            <w:tcW w:w="2511"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24,969,702 </w:t>
            </w:r>
          </w:p>
        </w:tc>
      </w:tr>
      <w:tr w:rsidR="00550EBC" w:rsidRPr="00066ADD"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b/>
                <w:bCs/>
                <w:color w:val="000000"/>
                <w:lang w:val="en-US"/>
              </w:rPr>
            </w:pPr>
            <w:r w:rsidRPr="00066ADD">
              <w:rPr>
                <w:rFonts w:eastAsia="Times New Roman" w:cs="Calibri"/>
                <w:b/>
                <w:bCs/>
                <w:color w:val="000000"/>
                <w:lang w:val="en-US"/>
              </w:rPr>
              <w:t>Jumlah</w:t>
            </w:r>
          </w:p>
        </w:tc>
        <w:tc>
          <w:tcPr>
            <w:tcW w:w="2511" w:type="dxa"/>
            <w:tcBorders>
              <w:top w:val="nil"/>
              <w:left w:val="nil"/>
              <w:bottom w:val="single" w:sz="4" w:space="0" w:color="auto"/>
              <w:right w:val="single" w:sz="4" w:space="0" w:color="auto"/>
            </w:tcBorders>
            <w:shd w:val="clear" w:color="000000" w:fill="FFFF00"/>
            <w:noWrap/>
            <w:vAlign w:val="bottom"/>
            <w:hideMark/>
          </w:tcPr>
          <w:p w:rsidR="00550EBC" w:rsidRPr="00066ADD" w:rsidRDefault="00550EBC" w:rsidP="005D4BCF">
            <w:pPr>
              <w:spacing w:after="0" w:line="360" w:lineRule="auto"/>
              <w:jc w:val="both"/>
              <w:rPr>
                <w:rFonts w:eastAsia="Times New Roman" w:cs="Calibri"/>
                <w:b/>
                <w:bCs/>
                <w:color w:val="000000"/>
                <w:lang w:val="en-US"/>
              </w:rPr>
            </w:pPr>
            <w:r w:rsidRPr="00066ADD">
              <w:rPr>
                <w:rFonts w:eastAsia="Times New Roman" w:cs="Calibri"/>
                <w:b/>
                <w:bCs/>
                <w:color w:val="000000"/>
                <w:lang w:val="en-US"/>
              </w:rPr>
              <w:t xml:space="preserve">             830,081,301 </w:t>
            </w:r>
          </w:p>
        </w:tc>
      </w:tr>
    </w:tbl>
    <w:p w:rsidR="00550EBC" w:rsidRPr="00926E64" w:rsidRDefault="00550EBC" w:rsidP="005D4BCF">
      <w:pPr>
        <w:spacing w:after="0" w:line="360" w:lineRule="auto"/>
        <w:jc w:val="both"/>
        <w:rPr>
          <w:rFonts w:ascii="Arial" w:hAnsi="Arial" w:cs="Arial"/>
          <w:lang w:val="en-US"/>
        </w:rPr>
      </w:pPr>
    </w:p>
    <w:tbl>
      <w:tblPr>
        <w:tblW w:w="7229" w:type="dxa"/>
        <w:tblInd w:w="959" w:type="dxa"/>
        <w:tblLook w:val="04A0" w:firstRow="1" w:lastRow="0" w:firstColumn="1" w:lastColumn="0" w:noHBand="0" w:noVBand="1"/>
      </w:tblPr>
      <w:tblGrid>
        <w:gridCol w:w="4952"/>
        <w:gridCol w:w="2277"/>
      </w:tblGrid>
      <w:tr w:rsidR="00550EBC" w:rsidRPr="00066ADD" w:rsidTr="009938E4">
        <w:trPr>
          <w:trHeight w:val="300"/>
        </w:trPr>
        <w:tc>
          <w:tcPr>
            <w:tcW w:w="4952" w:type="dxa"/>
            <w:tcBorders>
              <w:top w:val="nil"/>
              <w:left w:val="nil"/>
              <w:bottom w:val="nil"/>
              <w:right w:val="nil"/>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w:t>
            </w:r>
            <w:r>
              <w:rPr>
                <w:rFonts w:eastAsia="Times New Roman" w:cs="Calibri"/>
                <w:color w:val="000000"/>
                <w:lang w:val="en-US"/>
              </w:rPr>
              <w:t>IAYA</w:t>
            </w:r>
            <w:r w:rsidRPr="00066ADD">
              <w:rPr>
                <w:rFonts w:eastAsia="Times New Roman" w:cs="Calibri"/>
                <w:color w:val="000000"/>
                <w:lang w:val="en-US"/>
              </w:rPr>
              <w:t xml:space="preserve"> SEWA</w:t>
            </w:r>
          </w:p>
        </w:tc>
        <w:tc>
          <w:tcPr>
            <w:tcW w:w="2277" w:type="dxa"/>
            <w:tcBorders>
              <w:top w:val="nil"/>
              <w:left w:val="nil"/>
              <w:bottom w:val="nil"/>
              <w:right w:val="nil"/>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p>
        </w:tc>
      </w:tr>
      <w:tr w:rsidR="00550EBC" w:rsidRPr="00066ADD" w:rsidTr="009938E4">
        <w:trPr>
          <w:trHeight w:val="300"/>
        </w:trPr>
        <w:tc>
          <w:tcPr>
            <w:tcW w:w="4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BIAYA SEWA KANTOR</w:t>
            </w:r>
          </w:p>
        </w:tc>
        <w:tc>
          <w:tcPr>
            <w:tcW w:w="2277" w:type="dxa"/>
            <w:tcBorders>
              <w:top w:val="single" w:sz="4" w:space="0" w:color="auto"/>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   </w:t>
            </w:r>
          </w:p>
        </w:tc>
      </w:tr>
      <w:tr w:rsidR="00550EBC" w:rsidRPr="00066ADD" w:rsidTr="009938E4">
        <w:trPr>
          <w:trHeight w:val="300"/>
        </w:trPr>
        <w:tc>
          <w:tcPr>
            <w:tcW w:w="4952"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BIAYA SEWA KENDARAAN </w:t>
            </w:r>
          </w:p>
        </w:tc>
        <w:tc>
          <w:tcPr>
            <w:tcW w:w="2277"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   </w:t>
            </w:r>
          </w:p>
        </w:tc>
      </w:tr>
      <w:tr w:rsidR="00550EBC" w:rsidRPr="00066ADD" w:rsidTr="009938E4">
        <w:trPr>
          <w:trHeight w:val="300"/>
        </w:trPr>
        <w:tc>
          <w:tcPr>
            <w:tcW w:w="4952"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BIAYA SEWA FORKLIFT/MESIN  - PRODUCTION </w:t>
            </w:r>
          </w:p>
        </w:tc>
        <w:tc>
          <w:tcPr>
            <w:tcW w:w="2277" w:type="dxa"/>
            <w:tcBorders>
              <w:top w:val="nil"/>
              <w:left w:val="nil"/>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color w:val="000000"/>
                <w:lang w:val="en-US"/>
              </w:rPr>
            </w:pPr>
            <w:r w:rsidRPr="00066ADD">
              <w:rPr>
                <w:rFonts w:eastAsia="Times New Roman" w:cs="Calibri"/>
                <w:color w:val="000000"/>
                <w:lang w:val="en-US"/>
              </w:rPr>
              <w:t xml:space="preserve">                 1,878,500 </w:t>
            </w:r>
          </w:p>
        </w:tc>
      </w:tr>
      <w:tr w:rsidR="00550EBC" w:rsidRPr="00066ADD" w:rsidTr="009938E4">
        <w:trPr>
          <w:trHeight w:val="300"/>
        </w:trPr>
        <w:tc>
          <w:tcPr>
            <w:tcW w:w="4952" w:type="dxa"/>
            <w:tcBorders>
              <w:top w:val="nil"/>
              <w:left w:val="single" w:sz="4" w:space="0" w:color="auto"/>
              <w:bottom w:val="single" w:sz="4" w:space="0" w:color="auto"/>
              <w:right w:val="single" w:sz="4" w:space="0" w:color="auto"/>
            </w:tcBorders>
            <w:shd w:val="clear" w:color="auto" w:fill="auto"/>
            <w:noWrap/>
            <w:vAlign w:val="bottom"/>
            <w:hideMark/>
          </w:tcPr>
          <w:p w:rsidR="00550EBC" w:rsidRPr="00066ADD" w:rsidRDefault="00550EBC" w:rsidP="005D4BCF">
            <w:pPr>
              <w:spacing w:after="0" w:line="360" w:lineRule="auto"/>
              <w:jc w:val="both"/>
              <w:rPr>
                <w:rFonts w:eastAsia="Times New Roman" w:cs="Calibri"/>
                <w:b/>
                <w:bCs/>
                <w:color w:val="000000"/>
                <w:lang w:val="en-US"/>
              </w:rPr>
            </w:pPr>
            <w:r w:rsidRPr="00066ADD">
              <w:rPr>
                <w:rFonts w:eastAsia="Times New Roman" w:cs="Calibri"/>
                <w:b/>
                <w:bCs/>
                <w:color w:val="000000"/>
                <w:lang w:val="en-US"/>
              </w:rPr>
              <w:t>Jumlah</w:t>
            </w:r>
          </w:p>
        </w:tc>
        <w:tc>
          <w:tcPr>
            <w:tcW w:w="2277" w:type="dxa"/>
            <w:tcBorders>
              <w:top w:val="nil"/>
              <w:left w:val="nil"/>
              <w:bottom w:val="single" w:sz="4" w:space="0" w:color="auto"/>
              <w:right w:val="single" w:sz="4" w:space="0" w:color="auto"/>
            </w:tcBorders>
            <w:shd w:val="clear" w:color="000000" w:fill="FFFF00"/>
            <w:noWrap/>
            <w:vAlign w:val="bottom"/>
            <w:hideMark/>
          </w:tcPr>
          <w:p w:rsidR="00550EBC" w:rsidRPr="00066ADD" w:rsidRDefault="00550EBC" w:rsidP="005D4BCF">
            <w:pPr>
              <w:spacing w:after="0" w:line="360" w:lineRule="auto"/>
              <w:jc w:val="both"/>
              <w:rPr>
                <w:rFonts w:eastAsia="Times New Roman" w:cs="Calibri"/>
                <w:b/>
                <w:bCs/>
                <w:color w:val="000000"/>
                <w:lang w:val="en-US"/>
              </w:rPr>
            </w:pPr>
            <w:r w:rsidRPr="00066ADD">
              <w:rPr>
                <w:rFonts w:eastAsia="Times New Roman" w:cs="Calibri"/>
                <w:b/>
                <w:bCs/>
                <w:color w:val="000000"/>
                <w:lang w:val="en-US"/>
              </w:rPr>
              <w:t xml:space="preserve">                 1,878,500 </w:t>
            </w:r>
          </w:p>
        </w:tc>
      </w:tr>
    </w:tbl>
    <w:p w:rsidR="00550EBC" w:rsidRDefault="00550EBC" w:rsidP="005D4BCF">
      <w:pPr>
        <w:pStyle w:val="ListParagraph"/>
        <w:spacing w:after="0" w:line="360" w:lineRule="auto"/>
        <w:ind w:left="567"/>
        <w:jc w:val="both"/>
        <w:rPr>
          <w:rFonts w:ascii="Arial" w:hAnsi="Arial" w:cs="Arial"/>
        </w:rPr>
      </w:pPr>
    </w:p>
    <w:tbl>
      <w:tblPr>
        <w:tblW w:w="7087" w:type="dxa"/>
        <w:tblInd w:w="1101" w:type="dxa"/>
        <w:tblLook w:val="04A0" w:firstRow="1" w:lastRow="0" w:firstColumn="1" w:lastColumn="0" w:noHBand="0" w:noVBand="1"/>
      </w:tblPr>
      <w:tblGrid>
        <w:gridCol w:w="4526"/>
        <w:gridCol w:w="2561"/>
      </w:tblGrid>
      <w:tr w:rsidR="00550EBC" w:rsidRPr="00971C02" w:rsidTr="009938E4">
        <w:trPr>
          <w:trHeight w:val="300"/>
        </w:trPr>
        <w:tc>
          <w:tcPr>
            <w:tcW w:w="4526" w:type="dxa"/>
            <w:tcBorders>
              <w:top w:val="nil"/>
              <w:left w:val="nil"/>
              <w:bottom w:val="nil"/>
              <w:right w:val="nil"/>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B</w:t>
            </w:r>
            <w:r>
              <w:rPr>
                <w:rFonts w:eastAsia="Times New Roman" w:cs="Calibri"/>
                <w:color w:val="000000"/>
                <w:lang w:val="en-US"/>
              </w:rPr>
              <w:t>IAYA</w:t>
            </w:r>
            <w:r w:rsidRPr="00971C02">
              <w:rPr>
                <w:rFonts w:eastAsia="Times New Roman" w:cs="Calibri"/>
                <w:color w:val="000000"/>
                <w:lang w:val="en-US"/>
              </w:rPr>
              <w:t xml:space="preserve"> SEHUBUNGAN DENGAN JASA</w:t>
            </w:r>
          </w:p>
        </w:tc>
        <w:tc>
          <w:tcPr>
            <w:tcW w:w="2561" w:type="dxa"/>
            <w:tcBorders>
              <w:top w:val="nil"/>
              <w:left w:val="nil"/>
              <w:bottom w:val="nil"/>
              <w:right w:val="nil"/>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p>
        </w:tc>
      </w:tr>
      <w:tr w:rsidR="00550EBC" w:rsidRPr="00971C02" w:rsidTr="009938E4">
        <w:trPr>
          <w:trHeight w:val="300"/>
        </w:trPr>
        <w:tc>
          <w:tcPr>
            <w:tcW w:w="4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JASA PERBAIKAN GEDUNG</w:t>
            </w:r>
          </w:p>
        </w:tc>
        <w:tc>
          <w:tcPr>
            <w:tcW w:w="2561" w:type="dxa"/>
            <w:tcBorders>
              <w:top w:val="single" w:sz="4" w:space="0" w:color="auto"/>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 xml:space="preserve">                 4,626,000 </w:t>
            </w:r>
          </w:p>
        </w:tc>
      </w:tr>
      <w:tr w:rsidR="00550EBC" w:rsidRPr="00971C02" w:rsidTr="009938E4">
        <w:trPr>
          <w:trHeight w:val="300"/>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JASA PERBAIKAN MESIN-MESIN</w:t>
            </w:r>
          </w:p>
        </w:tc>
        <w:tc>
          <w:tcPr>
            <w:tcW w:w="2561"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 xml:space="preserve">               45,832,700 </w:t>
            </w:r>
          </w:p>
        </w:tc>
      </w:tr>
      <w:tr w:rsidR="00550EBC" w:rsidRPr="00971C02" w:rsidTr="009938E4">
        <w:trPr>
          <w:trHeight w:val="300"/>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JASA PERBAIKAN INV. KANTOR</w:t>
            </w:r>
          </w:p>
        </w:tc>
        <w:tc>
          <w:tcPr>
            <w:tcW w:w="2561"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 xml:space="preserve">                 1,150,000 </w:t>
            </w:r>
          </w:p>
        </w:tc>
      </w:tr>
      <w:tr w:rsidR="00550EBC" w:rsidRPr="00971C02" w:rsidTr="009938E4">
        <w:trPr>
          <w:trHeight w:val="300"/>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JASA PERBAIKAN INV. LAB</w:t>
            </w:r>
          </w:p>
        </w:tc>
        <w:tc>
          <w:tcPr>
            <w:tcW w:w="2561"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 xml:space="preserve">               39,700,000 </w:t>
            </w:r>
          </w:p>
        </w:tc>
      </w:tr>
      <w:tr w:rsidR="00550EBC" w:rsidRPr="00971C02" w:rsidTr="009938E4">
        <w:trPr>
          <w:trHeight w:val="300"/>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JASA PERBAIKAN INV. GUDANG</w:t>
            </w:r>
          </w:p>
        </w:tc>
        <w:tc>
          <w:tcPr>
            <w:tcW w:w="2561"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 xml:space="preserve">                                 -   </w:t>
            </w:r>
          </w:p>
        </w:tc>
      </w:tr>
      <w:tr w:rsidR="00550EBC" w:rsidRPr="00971C02" w:rsidTr="009938E4">
        <w:trPr>
          <w:trHeight w:val="300"/>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lastRenderedPageBreak/>
              <w:t>BIAYA TENAGA AHLI LAINNYA</w:t>
            </w:r>
          </w:p>
        </w:tc>
        <w:tc>
          <w:tcPr>
            <w:tcW w:w="2561"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 xml:space="preserve">                 5,000,000 </w:t>
            </w:r>
          </w:p>
        </w:tc>
      </w:tr>
      <w:tr w:rsidR="00550EBC" w:rsidRPr="00971C02" w:rsidTr="009938E4">
        <w:trPr>
          <w:trHeight w:val="300"/>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BIAYA JASA MAKLON KELUAR</w:t>
            </w:r>
          </w:p>
        </w:tc>
        <w:tc>
          <w:tcPr>
            <w:tcW w:w="2561"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color w:val="000000"/>
                <w:lang w:val="en-US"/>
              </w:rPr>
            </w:pPr>
            <w:r w:rsidRPr="00971C02">
              <w:rPr>
                <w:rFonts w:eastAsia="Times New Roman" w:cs="Calibri"/>
                <w:color w:val="000000"/>
                <w:lang w:val="en-US"/>
              </w:rPr>
              <w:t xml:space="preserve">             165,043,170 </w:t>
            </w:r>
          </w:p>
        </w:tc>
      </w:tr>
      <w:tr w:rsidR="00550EBC" w:rsidRPr="00971C02" w:rsidTr="009938E4">
        <w:trPr>
          <w:trHeight w:val="300"/>
        </w:trPr>
        <w:tc>
          <w:tcPr>
            <w:tcW w:w="4526"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jc w:val="both"/>
              <w:rPr>
                <w:rFonts w:eastAsia="Times New Roman" w:cs="Calibri"/>
                <w:b/>
                <w:bCs/>
                <w:color w:val="000000"/>
                <w:lang w:val="en-US"/>
              </w:rPr>
            </w:pPr>
            <w:r w:rsidRPr="00971C02">
              <w:rPr>
                <w:rFonts w:eastAsia="Times New Roman" w:cs="Calibri"/>
                <w:b/>
                <w:bCs/>
                <w:color w:val="000000"/>
                <w:lang w:val="en-US"/>
              </w:rPr>
              <w:t>Jumlah</w:t>
            </w:r>
          </w:p>
        </w:tc>
        <w:tc>
          <w:tcPr>
            <w:tcW w:w="2561" w:type="dxa"/>
            <w:tcBorders>
              <w:top w:val="nil"/>
              <w:left w:val="nil"/>
              <w:bottom w:val="single" w:sz="4" w:space="0" w:color="auto"/>
              <w:right w:val="single" w:sz="4" w:space="0" w:color="auto"/>
            </w:tcBorders>
            <w:shd w:val="clear" w:color="000000" w:fill="FFFF00"/>
            <w:noWrap/>
            <w:vAlign w:val="bottom"/>
            <w:hideMark/>
          </w:tcPr>
          <w:p w:rsidR="00550EBC" w:rsidRPr="00971C02" w:rsidRDefault="00550EBC" w:rsidP="005D4BCF">
            <w:pPr>
              <w:spacing w:after="0" w:line="360" w:lineRule="auto"/>
              <w:jc w:val="both"/>
              <w:rPr>
                <w:rFonts w:eastAsia="Times New Roman" w:cs="Calibri"/>
                <w:b/>
                <w:bCs/>
                <w:color w:val="000000"/>
                <w:lang w:val="en-US"/>
              </w:rPr>
            </w:pPr>
            <w:r w:rsidRPr="00971C02">
              <w:rPr>
                <w:rFonts w:eastAsia="Times New Roman" w:cs="Calibri"/>
                <w:b/>
                <w:bCs/>
                <w:color w:val="000000"/>
                <w:lang w:val="en-US"/>
              </w:rPr>
              <w:t xml:space="preserve">             261,351,870 </w:t>
            </w:r>
          </w:p>
        </w:tc>
      </w:tr>
    </w:tbl>
    <w:p w:rsidR="00550EBC" w:rsidRPr="00DA1F1F" w:rsidRDefault="00550EBC" w:rsidP="005D4BCF">
      <w:pPr>
        <w:tabs>
          <w:tab w:val="left" w:pos="851"/>
        </w:tabs>
        <w:spacing w:after="0" w:line="360" w:lineRule="auto"/>
        <w:jc w:val="both"/>
        <w:rPr>
          <w:rFonts w:ascii="Arial" w:hAnsi="Arial" w:cs="Arial"/>
          <w:lang w:val="en-US"/>
        </w:rPr>
      </w:pPr>
    </w:p>
    <w:tbl>
      <w:tblPr>
        <w:tblW w:w="7259" w:type="dxa"/>
        <w:tblInd w:w="929" w:type="dxa"/>
        <w:tblLook w:val="04A0" w:firstRow="1" w:lastRow="0" w:firstColumn="1" w:lastColumn="0" w:noHBand="0" w:noVBand="1"/>
      </w:tblPr>
      <w:tblGrid>
        <w:gridCol w:w="4780"/>
        <w:gridCol w:w="2479"/>
      </w:tblGrid>
      <w:tr w:rsidR="00550EBC" w:rsidRPr="00971C02" w:rsidTr="009938E4">
        <w:trPr>
          <w:trHeight w:val="300"/>
        </w:trPr>
        <w:tc>
          <w:tcPr>
            <w:tcW w:w="4780" w:type="dxa"/>
            <w:tcBorders>
              <w:top w:val="nil"/>
              <w:left w:val="nil"/>
              <w:bottom w:val="nil"/>
              <w:right w:val="nil"/>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w:t>
            </w:r>
            <w:r>
              <w:rPr>
                <w:rFonts w:eastAsia="Times New Roman" w:cs="Calibri"/>
                <w:color w:val="000000"/>
                <w:lang w:val="en-US"/>
              </w:rPr>
              <w:t>IAYA</w:t>
            </w:r>
            <w:r w:rsidRPr="00971C02">
              <w:rPr>
                <w:rFonts w:eastAsia="Times New Roman" w:cs="Calibri"/>
                <w:color w:val="000000"/>
                <w:lang w:val="en-US"/>
              </w:rPr>
              <w:t xml:space="preserve"> LAINNYA</w:t>
            </w:r>
          </w:p>
        </w:tc>
        <w:tc>
          <w:tcPr>
            <w:tcW w:w="2479" w:type="dxa"/>
            <w:tcBorders>
              <w:top w:val="nil"/>
              <w:left w:val="nil"/>
              <w:bottom w:val="nil"/>
              <w:right w:val="nil"/>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p>
        </w:tc>
      </w:tr>
      <w:tr w:rsidR="00550EBC" w:rsidRPr="00971C02" w:rsidTr="009938E4">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TAMBAHAN PEMAKAIAN BAHAN</w:t>
            </w:r>
          </w:p>
        </w:tc>
        <w:tc>
          <w:tcPr>
            <w:tcW w:w="2479" w:type="dxa"/>
            <w:tcBorders>
              <w:top w:val="single" w:sz="4" w:space="0" w:color="auto"/>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396,749,470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PENGEMBANGAN SDM</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18,606,122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JAMSOSTEK</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290,338,826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ALAT TULIS KANTOR &amp; CETAKAN</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48,519,547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BENDA POS</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1,056,900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TELEKOMUNIKASI</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64,646,925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LISTRIK, AIR &amp; GAS</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598,821,033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KEBUTUHAN RUMAH TANGGA</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616,086,224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PERBAIKAN GEDUNG</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2,512,252,446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PERBAIKAN MESIN-MESIN</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337,789,078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PERBAIKAN INV. LAB</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66,926,168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PERBAIKAN INV. GUDANG</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270,000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PERBAIKAN INV. KANTOR</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6,518,135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PBB</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86,293,328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IZIN-IZIN</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17,933,493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ASURANSI GEDUNG</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ASURANSI KENDARAAN</w:t>
            </w:r>
            <w:r>
              <w:rPr>
                <w:rFonts w:eastAsia="Times New Roman" w:cs="Calibri"/>
                <w:color w:val="000000"/>
                <w:lang w:val="en-US"/>
              </w:rPr>
              <w:t xml:space="preserve"> </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ASURANSI KECELAKAAN</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BAHAN LABORATORIUM</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262,622,000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ALAT LABORATORIUM</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24,246,575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PENGUJIAN</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ALAT-ALAT KESELAMATAN KERJA</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158,775,620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IPAL &amp; AMDAL</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245,153,220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PERJALANAN DINAS</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67,981,466 </w:t>
            </w:r>
          </w:p>
        </w:tc>
      </w:tr>
      <w:tr w:rsidR="00550EBC" w:rsidRPr="00971C02" w:rsidTr="009938E4">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REPRESENTASI &amp; JAMUAN</w:t>
            </w:r>
          </w:p>
        </w:tc>
        <w:tc>
          <w:tcPr>
            <w:tcW w:w="2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   </w:t>
            </w:r>
          </w:p>
        </w:tc>
      </w:tr>
      <w:tr w:rsidR="00550EBC" w:rsidRPr="00971C02" w:rsidTr="009938E4">
        <w:trPr>
          <w:trHeight w:val="300"/>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lastRenderedPageBreak/>
              <w:t>BIAYA SUMBANGAN</w:t>
            </w:r>
          </w:p>
        </w:tc>
        <w:tc>
          <w:tcPr>
            <w:tcW w:w="2479" w:type="dxa"/>
            <w:tcBorders>
              <w:top w:val="single" w:sz="4" w:space="0" w:color="auto"/>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11,300,000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IURAN &amp; KEANGGOTAAN</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500,000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BIAYA PENGHAPUSAN BAHAN</w:t>
            </w:r>
          </w:p>
        </w:tc>
        <w:tc>
          <w:tcPr>
            <w:tcW w:w="2479" w:type="dxa"/>
            <w:tcBorders>
              <w:top w:val="nil"/>
              <w:left w:val="nil"/>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color w:val="000000"/>
                <w:lang w:val="en-US"/>
              </w:rPr>
            </w:pPr>
            <w:r w:rsidRPr="00971C02">
              <w:rPr>
                <w:rFonts w:eastAsia="Times New Roman" w:cs="Calibri"/>
                <w:color w:val="000000"/>
                <w:lang w:val="en-US"/>
              </w:rPr>
              <w:t xml:space="preserve">               53,078,862 </w:t>
            </w:r>
          </w:p>
        </w:tc>
      </w:tr>
      <w:tr w:rsidR="00550EBC" w:rsidRPr="00971C02" w:rsidTr="009938E4">
        <w:trPr>
          <w:trHeight w:val="300"/>
        </w:trPr>
        <w:tc>
          <w:tcPr>
            <w:tcW w:w="4780" w:type="dxa"/>
            <w:tcBorders>
              <w:top w:val="nil"/>
              <w:left w:val="single" w:sz="4" w:space="0" w:color="auto"/>
              <w:bottom w:val="single" w:sz="4" w:space="0" w:color="auto"/>
              <w:right w:val="single" w:sz="4" w:space="0" w:color="auto"/>
            </w:tcBorders>
            <w:shd w:val="clear" w:color="auto" w:fill="auto"/>
            <w:noWrap/>
            <w:vAlign w:val="bottom"/>
            <w:hideMark/>
          </w:tcPr>
          <w:p w:rsidR="00550EBC" w:rsidRPr="00971C02" w:rsidRDefault="00550EBC" w:rsidP="005D4BCF">
            <w:pPr>
              <w:spacing w:after="0" w:line="360" w:lineRule="auto"/>
              <w:rPr>
                <w:rFonts w:eastAsia="Times New Roman" w:cs="Calibri"/>
                <w:b/>
                <w:bCs/>
                <w:color w:val="000000"/>
                <w:lang w:val="en-US"/>
              </w:rPr>
            </w:pPr>
            <w:r w:rsidRPr="00971C02">
              <w:rPr>
                <w:rFonts w:eastAsia="Times New Roman" w:cs="Calibri"/>
                <w:b/>
                <w:bCs/>
                <w:color w:val="000000"/>
                <w:lang w:val="en-US"/>
              </w:rPr>
              <w:t>Jumlah</w:t>
            </w:r>
          </w:p>
        </w:tc>
        <w:tc>
          <w:tcPr>
            <w:tcW w:w="2479" w:type="dxa"/>
            <w:tcBorders>
              <w:top w:val="nil"/>
              <w:left w:val="nil"/>
              <w:bottom w:val="single" w:sz="4" w:space="0" w:color="auto"/>
              <w:right w:val="single" w:sz="4" w:space="0" w:color="auto"/>
            </w:tcBorders>
            <w:shd w:val="clear" w:color="000000" w:fill="FFFF00"/>
            <w:noWrap/>
            <w:vAlign w:val="bottom"/>
            <w:hideMark/>
          </w:tcPr>
          <w:p w:rsidR="00550EBC" w:rsidRPr="00971C02" w:rsidRDefault="00550EBC" w:rsidP="005D4BCF">
            <w:pPr>
              <w:spacing w:after="0" w:line="360" w:lineRule="auto"/>
              <w:rPr>
                <w:rFonts w:eastAsia="Times New Roman" w:cs="Calibri"/>
                <w:b/>
                <w:bCs/>
                <w:color w:val="000000"/>
                <w:lang w:val="en-US"/>
              </w:rPr>
            </w:pPr>
            <w:r w:rsidRPr="00971C02">
              <w:rPr>
                <w:rFonts w:eastAsia="Times New Roman" w:cs="Calibri"/>
                <w:b/>
                <w:bCs/>
                <w:color w:val="000000"/>
                <w:lang w:val="en-US"/>
              </w:rPr>
              <w:t xml:space="preserve">         5,886,465,438 </w:t>
            </w:r>
          </w:p>
        </w:tc>
      </w:tr>
    </w:tbl>
    <w:p w:rsidR="00550EBC" w:rsidRDefault="00550EBC" w:rsidP="005D4BCF">
      <w:pPr>
        <w:pStyle w:val="ListParagraph"/>
        <w:tabs>
          <w:tab w:val="left" w:pos="851"/>
        </w:tabs>
        <w:spacing w:after="0" w:line="360" w:lineRule="auto"/>
        <w:ind w:left="567"/>
        <w:jc w:val="both"/>
        <w:rPr>
          <w:rFonts w:ascii="Arial" w:hAnsi="Arial" w:cs="Arial"/>
        </w:rPr>
      </w:pPr>
    </w:p>
    <w:p w:rsidR="00550EBC" w:rsidRDefault="00550EBC" w:rsidP="005D4BCF">
      <w:pPr>
        <w:pStyle w:val="ListParagraph"/>
        <w:tabs>
          <w:tab w:val="left" w:pos="851"/>
        </w:tabs>
        <w:spacing w:after="0" w:line="360" w:lineRule="auto"/>
        <w:ind w:left="567"/>
        <w:jc w:val="center"/>
        <w:rPr>
          <w:rFonts w:ascii="Arial" w:hAnsi="Arial" w:cs="Arial"/>
        </w:rPr>
      </w:pPr>
      <w:r>
        <w:rPr>
          <w:rFonts w:ascii="Arial" w:hAnsi="Arial" w:cs="Arial"/>
        </w:rPr>
        <w:t>Tabel 3.6</w:t>
      </w:r>
    </w:p>
    <w:p w:rsidR="00550EBC" w:rsidRPr="00EB2952" w:rsidRDefault="00550EBC" w:rsidP="005D4BCF">
      <w:pPr>
        <w:pStyle w:val="ListParagraph"/>
        <w:tabs>
          <w:tab w:val="left" w:pos="851"/>
        </w:tabs>
        <w:spacing w:after="0" w:line="360" w:lineRule="auto"/>
        <w:ind w:left="567"/>
        <w:jc w:val="center"/>
        <w:rPr>
          <w:rFonts w:ascii="Arial" w:hAnsi="Arial" w:cs="Arial"/>
        </w:rPr>
      </w:pPr>
      <w:r w:rsidRPr="00326BD7">
        <w:rPr>
          <w:rFonts w:ascii="Arial" w:hAnsi="Arial" w:cs="Arial"/>
        </w:rPr>
        <w:t>Biaya Pabrikasi Lainnya</w:t>
      </w:r>
    </w:p>
    <w:p w:rsidR="00550EBC" w:rsidRDefault="00550EBC" w:rsidP="005D4BCF">
      <w:pPr>
        <w:pStyle w:val="ListParagraph"/>
        <w:tabs>
          <w:tab w:val="left" w:pos="851"/>
        </w:tabs>
        <w:spacing w:after="0" w:line="360" w:lineRule="auto"/>
        <w:ind w:left="567"/>
        <w:rPr>
          <w:rFonts w:ascii="Arial" w:hAnsi="Arial" w:cs="Arial"/>
        </w:rPr>
      </w:pPr>
      <w:r>
        <w:rPr>
          <w:rFonts w:ascii="Arial" w:hAnsi="Arial" w:cs="Arial"/>
        </w:rPr>
        <w:t>Pada table 3.6 biaya pabrikasi terlihat terlihat PT. Agricon dalam melakukan perhitungan biaya pabrikasi lainnya dikelompokkan kedalam : biaya transportasi, biaya penyusutan dan amortisasi, biaya sewa, biaya sehubungan dengan jasa dan biaya lainnya. Total keseluruhan dari biaya pabrikasi adalah sebesar Rp. 7.067.105.845.</w:t>
      </w:r>
    </w:p>
    <w:p w:rsidR="00550EBC" w:rsidRPr="00046D0A" w:rsidRDefault="00550EBC" w:rsidP="005D4BCF">
      <w:pPr>
        <w:pStyle w:val="ListParagraph"/>
        <w:tabs>
          <w:tab w:val="left" w:pos="851"/>
        </w:tabs>
        <w:spacing w:after="0" w:line="360" w:lineRule="auto"/>
        <w:ind w:left="567"/>
        <w:rPr>
          <w:rFonts w:ascii="Arial" w:hAnsi="Arial" w:cs="Arial"/>
        </w:rPr>
      </w:pPr>
    </w:p>
    <w:p w:rsidR="00550EBC" w:rsidRPr="00365574" w:rsidRDefault="00550EBC" w:rsidP="005D4BCF">
      <w:pPr>
        <w:spacing w:after="0" w:line="360" w:lineRule="auto"/>
        <w:jc w:val="both"/>
        <w:rPr>
          <w:rFonts w:ascii="Arial" w:hAnsi="Arial" w:cs="Arial"/>
          <w:b/>
        </w:rPr>
      </w:pPr>
      <w:r w:rsidRPr="00365574">
        <w:rPr>
          <w:rFonts w:ascii="Arial" w:hAnsi="Arial" w:cs="Arial"/>
          <w:b/>
        </w:rPr>
        <w:t>3.6.4 Metode Penentuan Harga Pokok Produksi PT Agricon</w:t>
      </w:r>
    </w:p>
    <w:p w:rsidR="00550EBC" w:rsidRPr="001E791F" w:rsidRDefault="00550EBC" w:rsidP="005D4BCF">
      <w:pPr>
        <w:spacing w:after="0" w:line="360" w:lineRule="auto"/>
        <w:jc w:val="both"/>
        <w:rPr>
          <w:rFonts w:ascii="Arial" w:hAnsi="Arial" w:cs="Arial"/>
          <w:lang w:val="en-US"/>
        </w:rPr>
      </w:pPr>
      <w:r w:rsidRPr="00365574">
        <w:rPr>
          <w:rFonts w:ascii="Arial" w:hAnsi="Arial" w:cs="Arial"/>
        </w:rPr>
        <w:tab/>
        <w:t>Metode penentuan harga pokok produksi yang diterapkan oleh PT Agricon adalah metode penentuan harga pokok penuh (full costing) sehingga semua unsur biaya produksi baik yang bersifat variable ataupun tetap dibebankan kepada produk.</w:t>
      </w:r>
    </w:p>
    <w:p w:rsidR="00550EBC" w:rsidRPr="00A108E9" w:rsidRDefault="00550EBC" w:rsidP="005D4BCF">
      <w:pPr>
        <w:spacing w:after="0" w:line="360" w:lineRule="auto"/>
        <w:jc w:val="both"/>
        <w:rPr>
          <w:rFonts w:ascii="Arial" w:hAnsi="Arial" w:cs="Arial"/>
          <w:lang w:val="en-US"/>
        </w:rPr>
      </w:pPr>
    </w:p>
    <w:p w:rsidR="00550EBC" w:rsidRPr="00365574" w:rsidRDefault="00550EBC" w:rsidP="005D4BCF">
      <w:pPr>
        <w:spacing w:after="0" w:line="360" w:lineRule="auto"/>
        <w:jc w:val="both"/>
        <w:rPr>
          <w:rFonts w:ascii="Arial" w:hAnsi="Arial" w:cs="Arial"/>
          <w:b/>
        </w:rPr>
      </w:pPr>
      <w:r>
        <w:rPr>
          <w:rFonts w:ascii="Arial" w:hAnsi="Arial" w:cs="Arial"/>
          <w:b/>
        </w:rPr>
        <w:t>3.6.</w:t>
      </w:r>
      <w:r>
        <w:rPr>
          <w:rFonts w:ascii="Arial" w:hAnsi="Arial" w:cs="Arial"/>
          <w:b/>
          <w:lang w:val="en-US"/>
        </w:rPr>
        <w:t>5</w:t>
      </w:r>
      <w:r w:rsidRPr="00365574">
        <w:rPr>
          <w:rFonts w:ascii="Arial" w:hAnsi="Arial" w:cs="Arial"/>
          <w:b/>
        </w:rPr>
        <w:t xml:space="preserve"> Perhitungan Harga Pokok Produksi pada PT Agricon</w:t>
      </w:r>
    </w:p>
    <w:p w:rsidR="00550EBC" w:rsidRDefault="00550EBC" w:rsidP="005D4BCF">
      <w:pPr>
        <w:spacing w:after="0" w:line="360" w:lineRule="auto"/>
        <w:jc w:val="both"/>
        <w:rPr>
          <w:rFonts w:ascii="Arial" w:hAnsi="Arial" w:cs="Arial"/>
        </w:rPr>
      </w:pPr>
      <w:r w:rsidRPr="00365574">
        <w:rPr>
          <w:rFonts w:ascii="Arial" w:hAnsi="Arial" w:cs="Arial"/>
        </w:rPr>
        <w:tab/>
        <w:t>Perhitungan harga pokok produksi yang diambil oleh penyusun adalah perhitungan harga pokok produksi pada tahun 2018. Perhitungan ini mer</w:t>
      </w:r>
      <w:r>
        <w:rPr>
          <w:rFonts w:ascii="Arial" w:hAnsi="Arial" w:cs="Arial"/>
        </w:rPr>
        <w:t>upakan perhitungan</w:t>
      </w:r>
      <w:r w:rsidRPr="00365574">
        <w:rPr>
          <w:rFonts w:ascii="Arial" w:hAnsi="Arial" w:cs="Arial"/>
        </w:rPr>
        <w:t xml:space="preserve"> keseluruhan dari transaksi produksi selama tahun 2018. Barang pesanan yang belum jadi pada tahun 2018 akan masuk pada 2019, dan dicatat sebagai barang dalam proses. Berikut</w:t>
      </w:r>
      <w:r>
        <w:rPr>
          <w:rFonts w:ascii="Arial" w:hAnsi="Arial" w:cs="Arial"/>
        </w:rPr>
        <w:t xml:space="preserve"> ini laporan</w:t>
      </w:r>
      <w:r w:rsidRPr="00365574">
        <w:rPr>
          <w:rFonts w:ascii="Arial" w:hAnsi="Arial" w:cs="Arial"/>
        </w:rPr>
        <w:t xml:space="preserve"> perhitungan harga harga pokok produksi</w:t>
      </w:r>
      <w:r>
        <w:rPr>
          <w:rFonts w:ascii="Arial" w:hAnsi="Arial" w:cs="Arial"/>
          <w:lang w:val="en-US"/>
        </w:rPr>
        <w:t xml:space="preserve"> PT.Agricon</w:t>
      </w:r>
      <w:r w:rsidRPr="00365574">
        <w:rPr>
          <w:rFonts w:ascii="Arial" w:hAnsi="Arial" w:cs="Arial"/>
        </w:rPr>
        <w:t xml:space="preserve"> periode</w:t>
      </w:r>
      <w:r>
        <w:rPr>
          <w:rFonts w:ascii="Arial" w:hAnsi="Arial" w:cs="Arial"/>
          <w:lang w:val="en-US"/>
        </w:rPr>
        <w:t xml:space="preserve"> tahun</w:t>
      </w:r>
      <w:r w:rsidRPr="00365574">
        <w:rPr>
          <w:rFonts w:ascii="Arial" w:hAnsi="Arial" w:cs="Arial"/>
        </w:rPr>
        <w:t xml:space="preserve"> 2018 :</w:t>
      </w:r>
    </w:p>
    <w:tbl>
      <w:tblPr>
        <w:tblW w:w="7953" w:type="dxa"/>
        <w:tblInd w:w="93" w:type="dxa"/>
        <w:tblLook w:val="04A0" w:firstRow="1" w:lastRow="0" w:firstColumn="1" w:lastColumn="0" w:noHBand="0" w:noVBand="1"/>
      </w:tblPr>
      <w:tblGrid>
        <w:gridCol w:w="4600"/>
        <w:gridCol w:w="3353"/>
      </w:tblGrid>
      <w:tr w:rsidR="00550EBC" w:rsidRPr="00A108E9"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Keterangan</w:t>
            </w:r>
          </w:p>
        </w:tc>
        <w:tc>
          <w:tcPr>
            <w:tcW w:w="3353" w:type="dxa"/>
            <w:tcBorders>
              <w:top w:val="single" w:sz="4" w:space="0" w:color="auto"/>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b/>
                <w:bCs/>
                <w:color w:val="000000"/>
                <w:lang w:val="en-US"/>
              </w:rPr>
            </w:pPr>
            <w:r w:rsidRPr="00A108E9">
              <w:rPr>
                <w:rFonts w:eastAsia="Times New Roman" w:cs="Calibri"/>
                <w:b/>
                <w:bCs/>
                <w:color w:val="000000"/>
                <w:lang w:val="en-US"/>
              </w:rPr>
              <w:t xml:space="preserve"> tahun 2018 </w:t>
            </w:r>
          </w:p>
        </w:tc>
      </w:tr>
      <w:tr w:rsidR="00550EBC" w:rsidRPr="00A108E9" w:rsidTr="009938E4">
        <w:trPr>
          <w:trHeight w:val="300"/>
        </w:trPr>
        <w:tc>
          <w:tcPr>
            <w:tcW w:w="4600" w:type="dxa"/>
            <w:tcBorders>
              <w:top w:val="single" w:sz="4" w:space="0" w:color="auto"/>
              <w:left w:val="single" w:sz="4" w:space="0" w:color="auto"/>
              <w:bottom w:val="nil"/>
              <w:right w:val="single" w:sz="4" w:space="0" w:color="auto"/>
            </w:tcBorders>
            <w:shd w:val="clear" w:color="auto" w:fill="auto"/>
            <w:noWrap/>
            <w:vAlign w:val="bottom"/>
            <w:hideMark/>
          </w:tcPr>
          <w:p w:rsidR="00550EBC" w:rsidRPr="00A108E9" w:rsidRDefault="00550EBC" w:rsidP="005D4BCF">
            <w:pPr>
              <w:spacing w:after="0" w:line="360" w:lineRule="auto"/>
              <w:jc w:val="center"/>
              <w:rPr>
                <w:rFonts w:ascii="Arial" w:eastAsia="Times New Roman" w:hAnsi="Arial" w:cs="Arial"/>
                <w:b/>
                <w:bCs/>
                <w:sz w:val="20"/>
                <w:szCs w:val="20"/>
                <w:lang w:val="en-US"/>
              </w:rPr>
            </w:pPr>
            <w:r w:rsidRPr="00A108E9">
              <w:rPr>
                <w:rFonts w:ascii="Arial" w:eastAsia="Times New Roman" w:hAnsi="Arial" w:cs="Arial"/>
                <w:b/>
                <w:bCs/>
                <w:sz w:val="20"/>
                <w:szCs w:val="20"/>
                <w:lang w:val="en-US"/>
              </w:rPr>
              <w:t>PRODUK PESTISIDA</w:t>
            </w:r>
          </w:p>
        </w:tc>
        <w:tc>
          <w:tcPr>
            <w:tcW w:w="3353"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BAHAN BAKU</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AWAL</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13,882,823,502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PEMBELIAN</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119,125,191,608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LAIN-LAIN</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(5,254,851,632)</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lastRenderedPageBreak/>
              <w:t>SALDO AKHIR</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(8,991,686,873)</w:t>
            </w:r>
          </w:p>
        </w:tc>
      </w:tr>
      <w:tr w:rsidR="00550EBC" w:rsidRPr="00A108E9"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rsidR="00550EBC" w:rsidRPr="00A108E9" w:rsidRDefault="00550EBC" w:rsidP="005D4BCF">
            <w:pPr>
              <w:spacing w:after="0" w:line="360" w:lineRule="auto"/>
              <w:rPr>
                <w:rFonts w:ascii="Arial" w:eastAsia="Times New Roman" w:hAnsi="Arial" w:cs="Arial"/>
                <w:b/>
                <w:bCs/>
                <w:i/>
                <w:iCs/>
                <w:sz w:val="20"/>
                <w:szCs w:val="20"/>
                <w:lang w:val="en-US"/>
              </w:rPr>
            </w:pPr>
            <w:r w:rsidRPr="00A108E9">
              <w:rPr>
                <w:rFonts w:ascii="Arial" w:eastAsia="Times New Roman" w:hAnsi="Arial" w:cs="Arial"/>
                <w:b/>
                <w:bCs/>
                <w:i/>
                <w:iCs/>
                <w:sz w:val="20"/>
                <w:szCs w:val="20"/>
                <w:lang w:val="en-US"/>
              </w:rPr>
              <w:t>PEMAKAIAN BAHAN BAKU</w:t>
            </w:r>
          </w:p>
        </w:tc>
        <w:tc>
          <w:tcPr>
            <w:tcW w:w="3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118,761,476,606 </w:t>
            </w:r>
          </w:p>
        </w:tc>
      </w:tr>
      <w:tr w:rsidR="00550EBC" w:rsidRPr="00A108E9" w:rsidTr="009938E4">
        <w:trPr>
          <w:trHeight w:val="300"/>
        </w:trPr>
        <w:tc>
          <w:tcPr>
            <w:tcW w:w="4600" w:type="dxa"/>
            <w:tcBorders>
              <w:top w:val="single" w:sz="4" w:space="0" w:color="auto"/>
              <w:bottom w:val="nil"/>
              <w:right w:val="nil"/>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sz w:val="20"/>
                <w:szCs w:val="20"/>
                <w:lang w:val="en-US"/>
              </w:rPr>
            </w:pPr>
          </w:p>
        </w:tc>
        <w:tc>
          <w:tcPr>
            <w:tcW w:w="3353" w:type="dxa"/>
            <w:tcBorders>
              <w:top w:val="single" w:sz="4" w:space="0" w:color="auto"/>
              <w:left w:val="nil"/>
              <w:bottom w:val="nil"/>
              <w:right w:val="nil"/>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p>
        </w:tc>
      </w:tr>
      <w:tr w:rsidR="00550EBC" w:rsidRPr="00A108E9" w:rsidTr="009938E4">
        <w:trPr>
          <w:trHeight w:val="300"/>
        </w:trPr>
        <w:tc>
          <w:tcPr>
            <w:tcW w:w="4600" w:type="dxa"/>
            <w:tcBorders>
              <w:top w:val="nil"/>
              <w:left w:val="nil"/>
              <w:bottom w:val="nil"/>
              <w:right w:val="nil"/>
            </w:tcBorders>
            <w:shd w:val="clear" w:color="000000" w:fill="FFFFFF"/>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BAHAN PEMBANTU</w:t>
            </w:r>
          </w:p>
        </w:tc>
        <w:tc>
          <w:tcPr>
            <w:tcW w:w="3353" w:type="dxa"/>
            <w:tcBorders>
              <w:top w:val="nil"/>
              <w:left w:val="nil"/>
              <w:bottom w:val="nil"/>
              <w:right w:val="nil"/>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p>
        </w:tc>
      </w:tr>
      <w:tr w:rsidR="00550EBC" w:rsidRPr="00A108E9"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AWAL</w:t>
            </w:r>
          </w:p>
        </w:tc>
        <w:tc>
          <w:tcPr>
            <w:tcW w:w="3353" w:type="dxa"/>
            <w:tcBorders>
              <w:top w:val="single" w:sz="4" w:space="0" w:color="auto"/>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1,199,245,508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PEMBELIAN</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11,748,369,779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Pr>
                <w:rFonts w:eastAsia="Times New Roman" w:cs="Calibri"/>
                <w:color w:val="000000"/>
                <w:lang w:val="en-US"/>
              </w:rPr>
              <w:t>SURPLUS BAHAN PEMBANTU</w:t>
            </w:r>
          </w:p>
        </w:tc>
        <w:tc>
          <w:tcPr>
            <w:tcW w:w="3353" w:type="dxa"/>
            <w:tcBorders>
              <w:top w:val="nil"/>
              <w:left w:val="nil"/>
              <w:bottom w:val="single" w:sz="4" w:space="0" w:color="auto"/>
              <w:right w:val="single" w:sz="4" w:space="0" w:color="auto"/>
            </w:tcBorders>
            <w:shd w:val="clear" w:color="000000" w:fill="FFFFFF"/>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86,251,075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AKHIR</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(835,934,028)</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CCFFFF"/>
            <w:noWrap/>
            <w:vAlign w:val="bottom"/>
            <w:hideMark/>
          </w:tcPr>
          <w:p w:rsidR="00550EBC" w:rsidRPr="00A108E9" w:rsidRDefault="00550EBC" w:rsidP="005D4BCF">
            <w:pPr>
              <w:spacing w:after="0" w:line="360" w:lineRule="auto"/>
              <w:rPr>
                <w:rFonts w:ascii="Arial" w:eastAsia="Times New Roman" w:hAnsi="Arial" w:cs="Arial"/>
                <w:b/>
                <w:bCs/>
                <w:i/>
                <w:iCs/>
                <w:sz w:val="20"/>
                <w:szCs w:val="20"/>
                <w:lang w:val="en-US"/>
              </w:rPr>
            </w:pPr>
            <w:r w:rsidRPr="00A108E9">
              <w:rPr>
                <w:rFonts w:ascii="Arial" w:eastAsia="Times New Roman" w:hAnsi="Arial" w:cs="Arial"/>
                <w:b/>
                <w:bCs/>
                <w:i/>
                <w:iCs/>
                <w:sz w:val="20"/>
                <w:szCs w:val="20"/>
                <w:lang w:val="en-US"/>
              </w:rPr>
              <w:t>PEMAKAIAN BAHAN PEMBANTU</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12,197,932,334 </w:t>
            </w:r>
          </w:p>
        </w:tc>
      </w:tr>
      <w:tr w:rsidR="00550EBC" w:rsidRPr="00A108E9" w:rsidTr="009938E4">
        <w:trPr>
          <w:trHeight w:val="300"/>
        </w:trPr>
        <w:tc>
          <w:tcPr>
            <w:tcW w:w="4600" w:type="dxa"/>
            <w:tcBorders>
              <w:top w:val="nil"/>
              <w:left w:val="nil"/>
              <w:bottom w:val="nil"/>
              <w:right w:val="nil"/>
            </w:tcBorders>
            <w:shd w:val="clear" w:color="auto" w:fill="auto"/>
            <w:noWrap/>
            <w:vAlign w:val="bottom"/>
            <w:hideMark/>
          </w:tcPr>
          <w:p w:rsidR="00550EBC" w:rsidRDefault="00550EBC" w:rsidP="005D4BCF">
            <w:pPr>
              <w:spacing w:after="0" w:line="360" w:lineRule="auto"/>
              <w:rPr>
                <w:rFonts w:eastAsia="Times New Roman" w:cs="Calibri"/>
                <w:color w:val="000000"/>
                <w:lang w:val="en-US"/>
              </w:rPr>
            </w:pPr>
          </w:p>
          <w:p w:rsidR="00550EBC" w:rsidRDefault="00550EBC" w:rsidP="005D4BCF">
            <w:pPr>
              <w:spacing w:after="0" w:line="360" w:lineRule="auto"/>
              <w:rPr>
                <w:rFonts w:eastAsia="Times New Roman" w:cs="Calibri"/>
                <w:color w:val="000000"/>
                <w:lang w:val="en-US"/>
              </w:rPr>
            </w:pPr>
          </w:p>
          <w:p w:rsidR="00550EBC" w:rsidRDefault="00550EBC" w:rsidP="005D4BCF">
            <w:pPr>
              <w:spacing w:after="0" w:line="360" w:lineRule="auto"/>
              <w:rPr>
                <w:rFonts w:eastAsia="Times New Roman" w:cs="Calibri"/>
                <w:color w:val="000000"/>
                <w:lang w:val="en-US"/>
              </w:rPr>
            </w:pPr>
          </w:p>
          <w:p w:rsidR="00550EBC" w:rsidRDefault="00550EBC" w:rsidP="005D4BCF">
            <w:pPr>
              <w:spacing w:after="0" w:line="360" w:lineRule="auto"/>
              <w:rPr>
                <w:rFonts w:eastAsia="Times New Roman" w:cs="Calibri"/>
                <w:color w:val="000000"/>
                <w:lang w:val="en-US"/>
              </w:rPr>
            </w:pPr>
          </w:p>
          <w:p w:rsidR="00550EBC" w:rsidRDefault="00550EBC" w:rsidP="005D4BCF">
            <w:pPr>
              <w:spacing w:after="0" w:line="360" w:lineRule="auto"/>
              <w:rPr>
                <w:rFonts w:eastAsia="Times New Roman" w:cs="Calibri"/>
                <w:color w:val="000000"/>
                <w:lang w:val="en-US"/>
              </w:rPr>
            </w:pPr>
          </w:p>
          <w:p w:rsidR="00550EBC" w:rsidRPr="00A108E9" w:rsidRDefault="00550EBC" w:rsidP="005D4BCF">
            <w:pPr>
              <w:spacing w:after="0" w:line="360" w:lineRule="auto"/>
              <w:rPr>
                <w:rFonts w:eastAsia="Times New Roman" w:cs="Calibri"/>
                <w:color w:val="000000"/>
                <w:lang w:val="en-US"/>
              </w:rPr>
            </w:pPr>
          </w:p>
        </w:tc>
        <w:tc>
          <w:tcPr>
            <w:tcW w:w="3353" w:type="dxa"/>
            <w:tcBorders>
              <w:top w:val="nil"/>
              <w:left w:val="nil"/>
              <w:bottom w:val="nil"/>
              <w:right w:val="nil"/>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p>
        </w:tc>
      </w:tr>
      <w:tr w:rsidR="00550EBC" w:rsidRPr="00A108E9" w:rsidTr="009938E4">
        <w:trPr>
          <w:trHeight w:val="300"/>
        </w:trPr>
        <w:tc>
          <w:tcPr>
            <w:tcW w:w="4600" w:type="dxa"/>
            <w:tcBorders>
              <w:top w:val="nil"/>
              <w:left w:val="nil"/>
              <w:bottom w:val="nil"/>
              <w:right w:val="nil"/>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BAHAN PACKING</w:t>
            </w:r>
          </w:p>
        </w:tc>
        <w:tc>
          <w:tcPr>
            <w:tcW w:w="3353" w:type="dxa"/>
            <w:tcBorders>
              <w:top w:val="nil"/>
              <w:left w:val="nil"/>
              <w:bottom w:val="nil"/>
              <w:right w:val="nil"/>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p>
        </w:tc>
      </w:tr>
      <w:tr w:rsidR="00550EBC" w:rsidRPr="00A108E9"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AWAL</w:t>
            </w:r>
          </w:p>
        </w:tc>
        <w:tc>
          <w:tcPr>
            <w:tcW w:w="3353" w:type="dxa"/>
            <w:tcBorders>
              <w:top w:val="single" w:sz="4" w:space="0" w:color="auto"/>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3,890,950,722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PEMBELIAN</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19,041,798,217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LAIN-LAIN</w:t>
            </w:r>
          </w:p>
        </w:tc>
        <w:tc>
          <w:tcPr>
            <w:tcW w:w="3353" w:type="dxa"/>
            <w:tcBorders>
              <w:top w:val="nil"/>
              <w:left w:val="nil"/>
              <w:bottom w:val="single" w:sz="4" w:space="0" w:color="auto"/>
              <w:right w:val="single" w:sz="4" w:space="0" w:color="auto"/>
            </w:tcBorders>
            <w:shd w:val="clear" w:color="000000" w:fill="FFFFFF"/>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(392,880,343)</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AKHIR</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(3,664,809,958)</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CCFFFF"/>
            <w:noWrap/>
            <w:vAlign w:val="bottom"/>
            <w:hideMark/>
          </w:tcPr>
          <w:p w:rsidR="00550EBC" w:rsidRPr="00A108E9" w:rsidRDefault="00550EBC" w:rsidP="005D4BCF">
            <w:pPr>
              <w:spacing w:after="0" w:line="360" w:lineRule="auto"/>
              <w:rPr>
                <w:rFonts w:ascii="Arial" w:eastAsia="Times New Roman" w:hAnsi="Arial" w:cs="Arial"/>
                <w:b/>
                <w:bCs/>
                <w:i/>
                <w:iCs/>
                <w:sz w:val="20"/>
                <w:szCs w:val="20"/>
                <w:lang w:val="en-US"/>
              </w:rPr>
            </w:pPr>
            <w:r w:rsidRPr="00A108E9">
              <w:rPr>
                <w:rFonts w:ascii="Arial" w:eastAsia="Times New Roman" w:hAnsi="Arial" w:cs="Arial"/>
                <w:b/>
                <w:bCs/>
                <w:i/>
                <w:iCs/>
                <w:sz w:val="20"/>
                <w:szCs w:val="20"/>
                <w:lang w:val="en-US"/>
              </w:rPr>
              <w:t>PEMAKAIAN BAHAN PACKING</w:t>
            </w:r>
          </w:p>
        </w:tc>
        <w:tc>
          <w:tcPr>
            <w:tcW w:w="3353"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18,875,058,637 </w:t>
            </w:r>
          </w:p>
        </w:tc>
      </w:tr>
    </w:tbl>
    <w:p w:rsidR="00550EBC" w:rsidRDefault="00550EBC" w:rsidP="005D4BCF">
      <w:pPr>
        <w:spacing w:after="0" w:line="360" w:lineRule="auto"/>
        <w:jc w:val="both"/>
        <w:rPr>
          <w:rFonts w:ascii="Arial" w:hAnsi="Arial" w:cs="Arial"/>
          <w:lang w:val="en-US"/>
        </w:rPr>
      </w:pPr>
    </w:p>
    <w:tbl>
      <w:tblPr>
        <w:tblW w:w="7812" w:type="dxa"/>
        <w:tblInd w:w="93" w:type="dxa"/>
        <w:tblLook w:val="04A0" w:firstRow="1" w:lastRow="0" w:firstColumn="1" w:lastColumn="0" w:noHBand="0" w:noVBand="1"/>
      </w:tblPr>
      <w:tblGrid>
        <w:gridCol w:w="4600"/>
        <w:gridCol w:w="3212"/>
      </w:tblGrid>
      <w:tr w:rsidR="00550EBC" w:rsidRPr="00A108E9"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BARANG HASIL FORMULASI (GIP)</w:t>
            </w:r>
          </w:p>
        </w:tc>
        <w:tc>
          <w:tcPr>
            <w:tcW w:w="3212" w:type="dxa"/>
            <w:tcBorders>
              <w:top w:val="single" w:sz="4" w:space="0" w:color="auto"/>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AWAL</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1,676,934,925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LAIN-LAIN</w:t>
            </w:r>
          </w:p>
        </w:tc>
        <w:tc>
          <w:tcPr>
            <w:tcW w:w="3212" w:type="dxa"/>
            <w:tcBorders>
              <w:top w:val="nil"/>
              <w:left w:val="nil"/>
              <w:bottom w:val="single" w:sz="4" w:space="0" w:color="auto"/>
              <w:right w:val="single" w:sz="4" w:space="0" w:color="auto"/>
            </w:tcBorders>
            <w:shd w:val="clear" w:color="000000" w:fill="FFFF00"/>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(95,220,373)</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AKHIR</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(3,237,467,106)</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CCFFFF"/>
            <w:noWrap/>
            <w:vAlign w:val="bottom"/>
            <w:hideMark/>
          </w:tcPr>
          <w:p w:rsidR="00550EBC" w:rsidRPr="00A108E9" w:rsidRDefault="00550EBC" w:rsidP="005D4BCF">
            <w:pPr>
              <w:spacing w:after="0" w:line="360" w:lineRule="auto"/>
              <w:rPr>
                <w:rFonts w:ascii="Arial" w:eastAsia="Times New Roman" w:hAnsi="Arial" w:cs="Arial"/>
                <w:b/>
                <w:bCs/>
                <w:i/>
                <w:iCs/>
                <w:sz w:val="20"/>
                <w:szCs w:val="20"/>
                <w:lang w:val="en-US"/>
              </w:rPr>
            </w:pPr>
            <w:r w:rsidRPr="00A108E9">
              <w:rPr>
                <w:rFonts w:ascii="Arial" w:eastAsia="Times New Roman" w:hAnsi="Arial" w:cs="Arial"/>
                <w:b/>
                <w:bCs/>
                <w:i/>
                <w:iCs/>
                <w:sz w:val="20"/>
                <w:szCs w:val="20"/>
                <w:lang w:val="en-US"/>
              </w:rPr>
              <w:t>PEMAKAIAN GIP (4)</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(1,655,752,554)</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sz w:val="20"/>
                <w:szCs w:val="20"/>
                <w:lang w:val="en-US"/>
              </w:rPr>
            </w:pPr>
            <w:r w:rsidRPr="00A108E9">
              <w:rPr>
                <w:rFonts w:ascii="Arial" w:eastAsia="Times New Roman" w:hAnsi="Arial" w:cs="Arial"/>
                <w:sz w:val="20"/>
                <w:szCs w:val="20"/>
                <w:lang w:val="en-US"/>
              </w:rPr>
              <w:t> </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CCFFFF"/>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JUMLAH PEMAKAIAN BAHAN (1+2+3+4)</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148,178,715,024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sz w:val="20"/>
                <w:szCs w:val="20"/>
                <w:lang w:val="en-US"/>
              </w:rPr>
            </w:pPr>
            <w:r w:rsidRPr="00A108E9">
              <w:rPr>
                <w:rFonts w:ascii="Arial" w:eastAsia="Times New Roman" w:hAnsi="Arial" w:cs="Arial"/>
                <w:sz w:val="20"/>
                <w:szCs w:val="20"/>
                <w:lang w:val="en-US"/>
              </w:rPr>
              <w:t> </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CCFFFF"/>
            <w:noWrap/>
            <w:vAlign w:val="bottom"/>
            <w:hideMark/>
          </w:tcPr>
          <w:p w:rsidR="00550EBC" w:rsidRPr="00A108E9" w:rsidRDefault="00550EBC" w:rsidP="005D4BCF">
            <w:pPr>
              <w:spacing w:after="0" w:line="360" w:lineRule="auto"/>
              <w:rPr>
                <w:rFonts w:ascii="Arial" w:eastAsia="Times New Roman" w:hAnsi="Arial" w:cs="Arial"/>
                <w:b/>
                <w:bCs/>
                <w:i/>
                <w:iCs/>
                <w:sz w:val="20"/>
                <w:szCs w:val="20"/>
                <w:lang w:val="en-US"/>
              </w:rPr>
            </w:pPr>
            <w:r w:rsidRPr="00A108E9">
              <w:rPr>
                <w:rFonts w:ascii="Arial" w:eastAsia="Times New Roman" w:hAnsi="Arial" w:cs="Arial"/>
                <w:b/>
                <w:bCs/>
                <w:i/>
                <w:iCs/>
                <w:sz w:val="20"/>
                <w:szCs w:val="20"/>
                <w:lang w:val="en-US"/>
              </w:rPr>
              <w:lastRenderedPageBreak/>
              <w:t>BEBAN PABRIKASI / COGM</w:t>
            </w:r>
          </w:p>
        </w:tc>
        <w:tc>
          <w:tcPr>
            <w:tcW w:w="3212" w:type="dxa"/>
            <w:tcBorders>
              <w:top w:val="nil"/>
              <w:left w:val="nil"/>
              <w:bottom w:val="single" w:sz="4" w:space="0" w:color="auto"/>
              <w:right w:val="single" w:sz="4" w:space="0" w:color="auto"/>
            </w:tcBorders>
            <w:shd w:val="clear" w:color="000000" w:fill="FFFF00"/>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15,333,298,110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HARGA POKOK PENJUALAN (COGS)</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BARANG JADI</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AWAL</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8,066,945,525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FFFF00"/>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PEMBELIAN</w:t>
            </w:r>
          </w:p>
        </w:tc>
        <w:tc>
          <w:tcPr>
            <w:tcW w:w="3212" w:type="dxa"/>
            <w:tcBorders>
              <w:top w:val="nil"/>
              <w:left w:val="nil"/>
              <w:bottom w:val="single" w:sz="4" w:space="0" w:color="auto"/>
              <w:right w:val="single" w:sz="4" w:space="0" w:color="auto"/>
            </w:tcBorders>
            <w:shd w:val="clear" w:color="000000" w:fill="FFFF00"/>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41,484,304,367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sz w:val="20"/>
                <w:szCs w:val="20"/>
                <w:lang w:val="en-US"/>
              </w:rPr>
            </w:pPr>
            <w:r w:rsidRPr="00A108E9">
              <w:rPr>
                <w:rFonts w:ascii="Arial" w:eastAsia="Times New Roman" w:hAnsi="Arial" w:cs="Arial"/>
                <w:sz w:val="20"/>
                <w:szCs w:val="20"/>
                <w:lang w:val="en-US"/>
              </w:rPr>
              <w:t>LAIN-LAIN</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(47,096,482)</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AKHIR</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(12,904,442,567)</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FFFF99"/>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 </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36,599,710,843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 </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FFFF99"/>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BEBAN POKOK PENJUALAN PESTISIDA</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200,111,723,977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BEBAN POKOK PENJUALAN - BAHAN KIMIA</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BAHAN BAKU</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AWAL</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PEMBELIAN</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LAIN-LAIN</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SALDO AKHIR</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   </w:t>
            </w:r>
          </w:p>
        </w:tc>
      </w:tr>
      <w:tr w:rsidR="00550EBC" w:rsidRPr="00A108E9" w:rsidTr="009938E4">
        <w:trPr>
          <w:trHeight w:val="300"/>
        </w:trPr>
        <w:tc>
          <w:tcPr>
            <w:tcW w:w="4600" w:type="dxa"/>
            <w:tcBorders>
              <w:top w:val="nil"/>
              <w:left w:val="single" w:sz="4" w:space="0" w:color="auto"/>
              <w:bottom w:val="single" w:sz="4" w:space="0" w:color="auto"/>
              <w:right w:val="single" w:sz="4" w:space="0" w:color="auto"/>
            </w:tcBorders>
            <w:shd w:val="clear" w:color="000000" w:fill="FFFF99"/>
            <w:noWrap/>
            <w:vAlign w:val="bottom"/>
            <w:hideMark/>
          </w:tcPr>
          <w:p w:rsidR="00550EBC" w:rsidRPr="00A108E9" w:rsidRDefault="00550EBC" w:rsidP="005D4BCF">
            <w:pPr>
              <w:spacing w:after="0" w:line="360" w:lineRule="auto"/>
              <w:rPr>
                <w:rFonts w:ascii="Arial" w:eastAsia="Times New Roman" w:hAnsi="Arial" w:cs="Arial"/>
                <w:b/>
                <w:bCs/>
                <w:i/>
                <w:iCs/>
                <w:sz w:val="20"/>
                <w:szCs w:val="20"/>
                <w:lang w:val="en-US"/>
              </w:rPr>
            </w:pPr>
            <w:r w:rsidRPr="00A108E9">
              <w:rPr>
                <w:rFonts w:ascii="Arial" w:eastAsia="Times New Roman" w:hAnsi="Arial" w:cs="Arial"/>
                <w:b/>
                <w:bCs/>
                <w:i/>
                <w:iCs/>
                <w:sz w:val="20"/>
                <w:szCs w:val="20"/>
                <w:lang w:val="en-US"/>
              </w:rPr>
              <w:t xml:space="preserve"> BEBAN POKOK PENJUALAN - BAHAN KIMIA </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xml:space="preserve">                                        -   </w:t>
            </w:r>
          </w:p>
        </w:tc>
      </w:tr>
      <w:tr w:rsidR="00550EBC" w:rsidRPr="00A108E9" w:rsidTr="009938E4">
        <w:trPr>
          <w:trHeight w:val="300"/>
        </w:trPr>
        <w:tc>
          <w:tcPr>
            <w:tcW w:w="4600" w:type="dxa"/>
            <w:tcBorders>
              <w:top w:val="single" w:sz="4" w:space="0" w:color="auto"/>
              <w:left w:val="single" w:sz="4" w:space="0" w:color="auto"/>
              <w:bottom w:val="nil"/>
              <w:right w:val="single" w:sz="4" w:space="0" w:color="auto"/>
            </w:tcBorders>
            <w:shd w:val="clear" w:color="auto" w:fill="auto"/>
            <w:noWrap/>
            <w:vAlign w:val="bottom"/>
            <w:hideMark/>
          </w:tcPr>
          <w:p w:rsidR="00550EBC" w:rsidRPr="00A108E9" w:rsidRDefault="00550EBC" w:rsidP="005D4BCF">
            <w:pPr>
              <w:spacing w:after="0" w:line="360" w:lineRule="auto"/>
              <w:rPr>
                <w:rFonts w:ascii="Arial" w:eastAsia="Times New Roman" w:hAnsi="Arial" w:cs="Arial"/>
                <w:b/>
                <w:bCs/>
                <w:i/>
                <w:iCs/>
                <w:sz w:val="20"/>
                <w:szCs w:val="20"/>
                <w:lang w:val="en-US"/>
              </w:rPr>
            </w:pPr>
            <w:r w:rsidRPr="00A108E9">
              <w:rPr>
                <w:rFonts w:ascii="Arial" w:eastAsia="Times New Roman" w:hAnsi="Arial" w:cs="Arial"/>
                <w:b/>
                <w:bCs/>
                <w:i/>
                <w:iCs/>
                <w:sz w:val="20"/>
                <w:szCs w:val="20"/>
                <w:lang w:val="en-US"/>
              </w:rPr>
              <w:t> </w:t>
            </w:r>
          </w:p>
        </w:tc>
        <w:tc>
          <w:tcPr>
            <w:tcW w:w="3212" w:type="dxa"/>
            <w:tcBorders>
              <w:top w:val="nil"/>
              <w:left w:val="single" w:sz="4" w:space="0" w:color="auto"/>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color w:val="000000"/>
                <w:lang w:val="en-US"/>
              </w:rPr>
            </w:pPr>
            <w:r w:rsidRPr="00A108E9">
              <w:rPr>
                <w:rFonts w:eastAsia="Times New Roman" w:cs="Calibri"/>
                <w:color w:val="000000"/>
                <w:lang w:val="en-US"/>
              </w:rPr>
              <w:t> </w:t>
            </w:r>
          </w:p>
        </w:tc>
      </w:tr>
      <w:tr w:rsidR="00550EBC" w:rsidRPr="00A108E9" w:rsidTr="009938E4">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550EBC" w:rsidRPr="00A108E9" w:rsidRDefault="00550EBC" w:rsidP="005D4BCF">
            <w:pPr>
              <w:spacing w:after="0" w:line="360" w:lineRule="auto"/>
              <w:rPr>
                <w:rFonts w:ascii="Arial" w:eastAsia="Times New Roman" w:hAnsi="Arial" w:cs="Arial"/>
                <w:b/>
                <w:bCs/>
                <w:sz w:val="20"/>
                <w:szCs w:val="20"/>
                <w:lang w:val="en-US"/>
              </w:rPr>
            </w:pPr>
            <w:r w:rsidRPr="00A108E9">
              <w:rPr>
                <w:rFonts w:ascii="Arial" w:eastAsia="Times New Roman" w:hAnsi="Arial" w:cs="Arial"/>
                <w:b/>
                <w:bCs/>
                <w:sz w:val="20"/>
                <w:szCs w:val="20"/>
                <w:lang w:val="en-US"/>
              </w:rPr>
              <w:t xml:space="preserve"> TOTAL BEBAN POKOK PENJUALAN </w:t>
            </w:r>
          </w:p>
        </w:tc>
        <w:tc>
          <w:tcPr>
            <w:tcW w:w="3212" w:type="dxa"/>
            <w:tcBorders>
              <w:top w:val="nil"/>
              <w:left w:val="nil"/>
              <w:bottom w:val="single" w:sz="4" w:space="0" w:color="auto"/>
              <w:right w:val="single" w:sz="4" w:space="0" w:color="auto"/>
            </w:tcBorders>
            <w:shd w:val="clear" w:color="auto" w:fill="auto"/>
            <w:noWrap/>
            <w:vAlign w:val="bottom"/>
            <w:hideMark/>
          </w:tcPr>
          <w:p w:rsidR="00550EBC" w:rsidRPr="00A108E9" w:rsidRDefault="00550EBC" w:rsidP="005D4BCF">
            <w:pPr>
              <w:spacing w:after="0" w:line="360" w:lineRule="auto"/>
              <w:rPr>
                <w:rFonts w:eastAsia="Times New Roman" w:cs="Calibri"/>
                <w:b/>
                <w:bCs/>
                <w:color w:val="000000"/>
                <w:lang w:val="en-US"/>
              </w:rPr>
            </w:pPr>
            <w:r w:rsidRPr="00A108E9">
              <w:rPr>
                <w:rFonts w:eastAsia="Times New Roman" w:cs="Calibri"/>
                <w:b/>
                <w:bCs/>
                <w:color w:val="000000"/>
                <w:lang w:val="en-US"/>
              </w:rPr>
              <w:t xml:space="preserve">            200,111,723,977 </w:t>
            </w:r>
          </w:p>
        </w:tc>
      </w:tr>
    </w:tbl>
    <w:p w:rsidR="00550EBC" w:rsidRDefault="00550EBC" w:rsidP="005D4BCF">
      <w:pPr>
        <w:spacing w:after="0" w:line="360" w:lineRule="auto"/>
        <w:jc w:val="both"/>
        <w:rPr>
          <w:rFonts w:ascii="Arial" w:hAnsi="Arial" w:cs="Arial"/>
          <w:lang w:val="en-US"/>
        </w:rPr>
      </w:pPr>
      <w:r>
        <w:rPr>
          <w:rFonts w:ascii="Arial" w:hAnsi="Arial" w:cs="Arial"/>
          <w:lang w:val="en-US"/>
        </w:rPr>
        <w:t xml:space="preserve"> </w:t>
      </w:r>
    </w:p>
    <w:p w:rsidR="00550EBC" w:rsidRDefault="00550EBC" w:rsidP="005D4BCF">
      <w:pPr>
        <w:spacing w:after="0" w:line="360" w:lineRule="auto"/>
        <w:jc w:val="center"/>
        <w:rPr>
          <w:rFonts w:ascii="Arial" w:hAnsi="Arial" w:cs="Arial"/>
          <w:lang w:val="en-US"/>
        </w:rPr>
      </w:pPr>
      <w:r>
        <w:rPr>
          <w:rFonts w:ascii="Arial" w:hAnsi="Arial" w:cs="Arial"/>
          <w:lang w:val="en-US"/>
        </w:rPr>
        <w:t>Tabel 3.7</w:t>
      </w:r>
    </w:p>
    <w:p w:rsidR="00550EBC" w:rsidRDefault="00550EBC" w:rsidP="005D4BCF">
      <w:pPr>
        <w:spacing w:after="0" w:line="360" w:lineRule="auto"/>
        <w:jc w:val="center"/>
        <w:rPr>
          <w:rFonts w:ascii="Arial" w:hAnsi="Arial" w:cs="Arial"/>
          <w:lang w:val="en-US"/>
        </w:rPr>
      </w:pPr>
      <w:r>
        <w:rPr>
          <w:rFonts w:ascii="Arial" w:hAnsi="Arial" w:cs="Arial"/>
          <w:lang w:val="en-US"/>
        </w:rPr>
        <w:t>Laporan Harga Pokok Produksi PT. AgriconTahun 2018</w:t>
      </w:r>
    </w:p>
    <w:p w:rsidR="00550EBC" w:rsidRDefault="00550EBC" w:rsidP="005D4BCF">
      <w:pPr>
        <w:spacing w:after="0" w:line="360" w:lineRule="auto"/>
        <w:jc w:val="both"/>
        <w:rPr>
          <w:rFonts w:ascii="Arial" w:hAnsi="Arial" w:cs="Arial"/>
          <w:lang w:val="en-US"/>
        </w:rPr>
      </w:pPr>
    </w:p>
    <w:p w:rsidR="00550EBC" w:rsidRDefault="00550EBC" w:rsidP="005D4BCF">
      <w:pPr>
        <w:spacing w:after="0" w:line="360" w:lineRule="auto"/>
        <w:jc w:val="both"/>
        <w:rPr>
          <w:rFonts w:ascii="Arial" w:hAnsi="Arial" w:cs="Arial"/>
          <w:lang w:val="en-US"/>
        </w:rPr>
      </w:pPr>
    </w:p>
    <w:p w:rsidR="00550EBC" w:rsidRDefault="00550EBC" w:rsidP="005D4BCF">
      <w:pPr>
        <w:spacing w:after="0" w:line="360" w:lineRule="auto"/>
        <w:jc w:val="both"/>
        <w:rPr>
          <w:rFonts w:ascii="Arial" w:hAnsi="Arial" w:cs="Arial"/>
          <w:lang w:val="en-US"/>
        </w:rPr>
      </w:pPr>
      <w:r>
        <w:rPr>
          <w:rFonts w:ascii="Arial" w:hAnsi="Arial" w:cs="Arial"/>
          <w:lang w:val="en-US"/>
        </w:rPr>
        <w:t>Laporan Harga Pokok Produksi PT Agricon Tahun 2018</w:t>
      </w:r>
    </w:p>
    <w:p w:rsidR="00550EBC" w:rsidRDefault="00550EBC" w:rsidP="005D4BCF">
      <w:pPr>
        <w:spacing w:after="0" w:line="360" w:lineRule="auto"/>
        <w:jc w:val="both"/>
        <w:rPr>
          <w:rFonts w:ascii="Arial" w:hAnsi="Arial" w:cs="Arial"/>
          <w:lang w:val="en-US"/>
        </w:rPr>
      </w:pPr>
      <w:r w:rsidRPr="00896846">
        <w:rPr>
          <w:noProof/>
          <w:lang w:val="en-US"/>
        </w:rPr>
        <w:lastRenderedPageBreak/>
        <w:drawing>
          <wp:inline distT="0" distB="0" distL="0" distR="0" wp14:anchorId="0B53F8D2" wp14:editId="2F7D3561">
            <wp:extent cx="5040630" cy="4195643"/>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4195643"/>
                    </a:xfrm>
                    <a:prstGeom prst="rect">
                      <a:avLst/>
                    </a:prstGeom>
                    <a:noFill/>
                    <a:ln>
                      <a:noFill/>
                    </a:ln>
                  </pic:spPr>
                </pic:pic>
              </a:graphicData>
            </a:graphic>
          </wp:inline>
        </w:drawing>
      </w:r>
    </w:p>
    <w:p w:rsidR="00550EBC" w:rsidRDefault="00550EBC" w:rsidP="005D4BCF">
      <w:pPr>
        <w:spacing w:after="0" w:line="360" w:lineRule="auto"/>
        <w:jc w:val="center"/>
        <w:rPr>
          <w:rFonts w:ascii="Arial" w:hAnsi="Arial" w:cs="Arial"/>
          <w:lang w:val="en-US"/>
        </w:rPr>
      </w:pPr>
      <w:r>
        <w:rPr>
          <w:rFonts w:ascii="Arial" w:hAnsi="Arial" w:cs="Arial"/>
          <w:lang w:val="en-US"/>
        </w:rPr>
        <w:t>Tabel 3.8</w:t>
      </w:r>
    </w:p>
    <w:p w:rsidR="00550EBC" w:rsidRDefault="00550EBC" w:rsidP="005D4BCF">
      <w:pPr>
        <w:spacing w:after="0" w:line="360" w:lineRule="auto"/>
        <w:jc w:val="center"/>
        <w:rPr>
          <w:rFonts w:ascii="Arial" w:hAnsi="Arial" w:cs="Arial"/>
          <w:lang w:val="en-US"/>
        </w:rPr>
      </w:pPr>
      <w:r>
        <w:rPr>
          <w:rFonts w:ascii="Arial" w:hAnsi="Arial" w:cs="Arial"/>
          <w:lang w:val="en-US"/>
        </w:rPr>
        <w:t>Laporan Harga Pokok Produksi (COGM) Tahun 2018</w:t>
      </w:r>
    </w:p>
    <w:p w:rsidR="00550EBC" w:rsidRDefault="00550EBC" w:rsidP="005D4BCF">
      <w:pPr>
        <w:spacing w:after="0" w:line="360" w:lineRule="auto"/>
        <w:jc w:val="center"/>
        <w:rPr>
          <w:rFonts w:ascii="Arial" w:hAnsi="Arial" w:cs="Arial"/>
          <w:lang w:val="en-US"/>
        </w:rPr>
      </w:pPr>
    </w:p>
    <w:tbl>
      <w:tblPr>
        <w:tblW w:w="6067" w:type="dxa"/>
        <w:tblInd w:w="93" w:type="dxa"/>
        <w:tblLook w:val="04A0" w:firstRow="1" w:lastRow="0" w:firstColumn="1" w:lastColumn="0" w:noHBand="0" w:noVBand="1"/>
      </w:tblPr>
      <w:tblGrid>
        <w:gridCol w:w="4160"/>
        <w:gridCol w:w="1907"/>
      </w:tblGrid>
      <w:tr w:rsidR="00550EBC" w:rsidRPr="00904359" w:rsidTr="009938E4">
        <w:trPr>
          <w:trHeight w:val="300"/>
        </w:trPr>
        <w:tc>
          <w:tcPr>
            <w:tcW w:w="4160"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rPr>
                <w:rFonts w:eastAsia="Times New Roman" w:cs="Calibri"/>
                <w:color w:val="000000"/>
                <w:lang w:val="en-US"/>
              </w:rPr>
            </w:pPr>
            <w:r w:rsidRPr="00904359">
              <w:rPr>
                <w:rFonts w:eastAsia="Times New Roman" w:cs="Calibri"/>
                <w:color w:val="000000"/>
                <w:lang w:val="en-US"/>
              </w:rPr>
              <w:t>Harga Pokok Penjualan,2018 :</w:t>
            </w:r>
          </w:p>
        </w:tc>
        <w:tc>
          <w:tcPr>
            <w:tcW w:w="1907"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rPr>
                <w:rFonts w:eastAsia="Times New Roman" w:cs="Calibri"/>
                <w:color w:val="000000"/>
                <w:lang w:val="en-US"/>
              </w:rPr>
            </w:pPr>
          </w:p>
        </w:tc>
      </w:tr>
      <w:tr w:rsidR="00550EBC" w:rsidRPr="00904359" w:rsidTr="009938E4">
        <w:trPr>
          <w:trHeight w:val="300"/>
        </w:trPr>
        <w:tc>
          <w:tcPr>
            <w:tcW w:w="4160"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rPr>
                <w:rFonts w:eastAsia="Times New Roman" w:cs="Calibri"/>
                <w:color w:val="000000"/>
                <w:lang w:val="en-US"/>
              </w:rPr>
            </w:pPr>
            <w:r w:rsidRPr="00904359">
              <w:rPr>
                <w:rFonts w:eastAsia="Times New Roman" w:cs="Calibri"/>
                <w:color w:val="000000"/>
                <w:lang w:val="en-US"/>
              </w:rPr>
              <w:t>Barang Jadi Awal</w:t>
            </w:r>
          </w:p>
        </w:tc>
        <w:tc>
          <w:tcPr>
            <w:tcW w:w="1907"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jc w:val="right"/>
              <w:rPr>
                <w:rFonts w:eastAsia="Times New Roman" w:cs="Calibri"/>
                <w:color w:val="000000"/>
                <w:lang w:val="en-US"/>
              </w:rPr>
            </w:pPr>
            <w:r w:rsidRPr="00904359">
              <w:rPr>
                <w:rFonts w:eastAsia="Times New Roman" w:cs="Calibri"/>
                <w:color w:val="000000"/>
                <w:lang w:val="en-US"/>
              </w:rPr>
              <w:t xml:space="preserve">            8,066,945,525 </w:t>
            </w:r>
          </w:p>
        </w:tc>
      </w:tr>
      <w:tr w:rsidR="00550EBC" w:rsidRPr="00904359" w:rsidTr="009938E4">
        <w:trPr>
          <w:trHeight w:val="300"/>
        </w:trPr>
        <w:tc>
          <w:tcPr>
            <w:tcW w:w="4160"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rPr>
                <w:rFonts w:eastAsia="Times New Roman" w:cs="Calibri"/>
                <w:color w:val="000000"/>
                <w:lang w:val="en-US"/>
              </w:rPr>
            </w:pPr>
            <w:r w:rsidRPr="00904359">
              <w:rPr>
                <w:rFonts w:eastAsia="Times New Roman" w:cs="Calibri"/>
                <w:color w:val="000000"/>
                <w:lang w:val="en-US"/>
              </w:rPr>
              <w:t>Pembelian</w:t>
            </w:r>
          </w:p>
        </w:tc>
        <w:tc>
          <w:tcPr>
            <w:tcW w:w="1907"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jc w:val="right"/>
              <w:rPr>
                <w:rFonts w:eastAsia="Times New Roman" w:cs="Calibri"/>
                <w:color w:val="000000"/>
                <w:lang w:val="en-US"/>
              </w:rPr>
            </w:pPr>
            <w:r w:rsidRPr="00904359">
              <w:rPr>
                <w:rFonts w:eastAsia="Times New Roman" w:cs="Calibri"/>
                <w:color w:val="000000"/>
                <w:lang w:val="en-US"/>
              </w:rPr>
              <w:t xml:space="preserve">         41,437,207,885 </w:t>
            </w:r>
          </w:p>
        </w:tc>
      </w:tr>
      <w:tr w:rsidR="00550EBC" w:rsidRPr="00904359" w:rsidTr="009938E4">
        <w:trPr>
          <w:trHeight w:val="300"/>
        </w:trPr>
        <w:tc>
          <w:tcPr>
            <w:tcW w:w="4160"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rPr>
                <w:rFonts w:eastAsia="Times New Roman" w:cs="Calibri"/>
                <w:color w:val="000000"/>
                <w:lang w:val="en-US"/>
              </w:rPr>
            </w:pPr>
            <w:r w:rsidRPr="00904359">
              <w:rPr>
                <w:rFonts w:eastAsia="Times New Roman" w:cs="Calibri"/>
                <w:color w:val="000000"/>
                <w:lang w:val="en-US"/>
              </w:rPr>
              <w:t>COGM</w:t>
            </w:r>
          </w:p>
        </w:tc>
        <w:tc>
          <w:tcPr>
            <w:tcW w:w="1907"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jc w:val="right"/>
              <w:rPr>
                <w:rFonts w:eastAsia="Times New Roman" w:cs="Calibri"/>
                <w:color w:val="000000"/>
                <w:lang w:val="en-US"/>
              </w:rPr>
            </w:pPr>
            <w:r w:rsidRPr="00904359">
              <w:rPr>
                <w:rFonts w:eastAsia="Times New Roman" w:cs="Calibri"/>
                <w:color w:val="000000"/>
                <w:lang w:val="en-US"/>
              </w:rPr>
              <w:t xml:space="preserve">       163,512,013,133 </w:t>
            </w:r>
          </w:p>
        </w:tc>
      </w:tr>
      <w:tr w:rsidR="00550EBC" w:rsidRPr="00904359" w:rsidTr="009938E4">
        <w:trPr>
          <w:trHeight w:val="300"/>
        </w:trPr>
        <w:tc>
          <w:tcPr>
            <w:tcW w:w="4160"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rPr>
                <w:rFonts w:eastAsia="Times New Roman" w:cs="Calibri"/>
                <w:color w:val="000000"/>
                <w:lang w:val="en-US"/>
              </w:rPr>
            </w:pPr>
            <w:r w:rsidRPr="00904359">
              <w:rPr>
                <w:rFonts w:eastAsia="Times New Roman" w:cs="Calibri"/>
                <w:color w:val="000000"/>
                <w:lang w:val="en-US"/>
              </w:rPr>
              <w:t>Barang Jadi Akhir</w:t>
            </w:r>
          </w:p>
        </w:tc>
        <w:tc>
          <w:tcPr>
            <w:tcW w:w="1907" w:type="dxa"/>
            <w:tcBorders>
              <w:top w:val="nil"/>
              <w:left w:val="nil"/>
              <w:bottom w:val="single" w:sz="4" w:space="0" w:color="auto"/>
              <w:right w:val="nil"/>
            </w:tcBorders>
            <w:shd w:val="clear" w:color="auto" w:fill="auto"/>
            <w:noWrap/>
            <w:vAlign w:val="bottom"/>
            <w:hideMark/>
          </w:tcPr>
          <w:p w:rsidR="00550EBC" w:rsidRPr="00904359" w:rsidRDefault="00550EBC" w:rsidP="005D4BCF">
            <w:pPr>
              <w:spacing w:after="0" w:line="360" w:lineRule="auto"/>
              <w:jc w:val="right"/>
              <w:rPr>
                <w:rFonts w:eastAsia="Times New Roman" w:cs="Calibri"/>
                <w:color w:val="000000"/>
                <w:lang w:val="en-US"/>
              </w:rPr>
            </w:pPr>
            <w:r w:rsidRPr="00904359">
              <w:rPr>
                <w:rFonts w:eastAsia="Times New Roman" w:cs="Calibri"/>
                <w:color w:val="000000"/>
                <w:lang w:val="en-US"/>
              </w:rPr>
              <w:t xml:space="preserve">       (12,904,442,567)</w:t>
            </w:r>
          </w:p>
        </w:tc>
      </w:tr>
      <w:tr w:rsidR="00550EBC" w:rsidRPr="00904359" w:rsidTr="009938E4">
        <w:trPr>
          <w:trHeight w:val="300"/>
        </w:trPr>
        <w:tc>
          <w:tcPr>
            <w:tcW w:w="4160"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rPr>
                <w:rFonts w:eastAsia="Times New Roman" w:cs="Calibri"/>
                <w:color w:val="000000"/>
                <w:lang w:val="en-US"/>
              </w:rPr>
            </w:pPr>
            <w:r w:rsidRPr="00904359">
              <w:rPr>
                <w:rFonts w:eastAsia="Times New Roman" w:cs="Calibri"/>
                <w:color w:val="000000"/>
                <w:lang w:val="en-US"/>
              </w:rPr>
              <w:t>COGS</w:t>
            </w:r>
          </w:p>
        </w:tc>
        <w:tc>
          <w:tcPr>
            <w:tcW w:w="1907" w:type="dxa"/>
            <w:tcBorders>
              <w:top w:val="nil"/>
              <w:left w:val="nil"/>
              <w:bottom w:val="nil"/>
              <w:right w:val="nil"/>
            </w:tcBorders>
            <w:shd w:val="clear" w:color="auto" w:fill="auto"/>
            <w:noWrap/>
            <w:vAlign w:val="bottom"/>
            <w:hideMark/>
          </w:tcPr>
          <w:p w:rsidR="00550EBC" w:rsidRPr="00904359" w:rsidRDefault="00550EBC" w:rsidP="005D4BCF">
            <w:pPr>
              <w:spacing w:after="0" w:line="360" w:lineRule="auto"/>
              <w:jc w:val="right"/>
              <w:rPr>
                <w:rFonts w:eastAsia="Times New Roman" w:cs="Calibri"/>
                <w:color w:val="000000"/>
                <w:lang w:val="en-US"/>
              </w:rPr>
            </w:pPr>
            <w:r w:rsidRPr="00904359">
              <w:rPr>
                <w:rFonts w:eastAsia="Times New Roman" w:cs="Calibri"/>
                <w:color w:val="000000"/>
                <w:lang w:val="en-US"/>
              </w:rPr>
              <w:t xml:space="preserve">       200,111,723,976 </w:t>
            </w:r>
          </w:p>
        </w:tc>
      </w:tr>
    </w:tbl>
    <w:p w:rsidR="00550EBC" w:rsidRDefault="00550EBC" w:rsidP="005D4BCF">
      <w:pPr>
        <w:spacing w:after="0" w:line="360" w:lineRule="auto"/>
        <w:jc w:val="both"/>
        <w:rPr>
          <w:rFonts w:ascii="Arial" w:hAnsi="Arial" w:cs="Arial"/>
          <w:lang w:val="en-US"/>
        </w:rPr>
      </w:pPr>
    </w:p>
    <w:p w:rsidR="00550EBC" w:rsidRDefault="00550EBC" w:rsidP="005D4BCF">
      <w:pPr>
        <w:spacing w:after="0" w:line="360" w:lineRule="auto"/>
        <w:jc w:val="both"/>
        <w:rPr>
          <w:rFonts w:ascii="Arial" w:hAnsi="Arial" w:cs="Arial"/>
          <w:lang w:val="en-US"/>
        </w:rPr>
      </w:pPr>
    </w:p>
    <w:p w:rsidR="00550EBC" w:rsidRDefault="00550EBC" w:rsidP="005D4BCF">
      <w:pPr>
        <w:spacing w:after="0" w:line="360" w:lineRule="auto"/>
        <w:jc w:val="both"/>
        <w:rPr>
          <w:rFonts w:ascii="Arial" w:hAnsi="Arial" w:cs="Arial"/>
          <w:lang w:val="en-US"/>
        </w:rPr>
      </w:pPr>
    </w:p>
    <w:p w:rsidR="00550EBC" w:rsidRDefault="00550EBC" w:rsidP="005D4BCF">
      <w:pPr>
        <w:spacing w:after="0" w:line="360" w:lineRule="auto"/>
        <w:jc w:val="both"/>
        <w:rPr>
          <w:rFonts w:ascii="Arial" w:hAnsi="Arial" w:cs="Arial"/>
          <w:lang w:val="en-US"/>
        </w:rPr>
      </w:pPr>
    </w:p>
    <w:p w:rsidR="00550EBC" w:rsidRPr="00904359" w:rsidRDefault="00550EBC" w:rsidP="005D4BCF">
      <w:pPr>
        <w:spacing w:after="0" w:line="360" w:lineRule="auto"/>
        <w:jc w:val="both"/>
        <w:rPr>
          <w:rFonts w:ascii="Arial" w:hAnsi="Arial" w:cs="Arial"/>
          <w:lang w:val="en-US"/>
        </w:rPr>
      </w:pPr>
    </w:p>
    <w:p w:rsidR="00550EBC" w:rsidRPr="00365574" w:rsidRDefault="00550EBC" w:rsidP="005D4BCF">
      <w:pPr>
        <w:pStyle w:val="ListParagraph"/>
        <w:numPr>
          <w:ilvl w:val="2"/>
          <w:numId w:val="3"/>
        </w:numPr>
        <w:tabs>
          <w:tab w:val="left" w:pos="709"/>
        </w:tabs>
        <w:spacing w:after="0" w:line="360" w:lineRule="auto"/>
        <w:ind w:left="426" w:hanging="426"/>
        <w:jc w:val="both"/>
        <w:rPr>
          <w:rFonts w:ascii="Arial" w:hAnsi="Arial" w:cs="Arial"/>
          <w:b/>
        </w:rPr>
      </w:pPr>
      <w:r w:rsidRPr="00365574">
        <w:rPr>
          <w:rFonts w:ascii="Arial" w:hAnsi="Arial" w:cs="Arial"/>
          <w:b/>
        </w:rPr>
        <w:t>Perh</w:t>
      </w:r>
      <w:r>
        <w:rPr>
          <w:rFonts w:ascii="Arial" w:hAnsi="Arial" w:cs="Arial"/>
          <w:b/>
        </w:rPr>
        <w:t>itungan Harga Pokok untuk Satu</w:t>
      </w:r>
      <w:r w:rsidRPr="00365574">
        <w:rPr>
          <w:rFonts w:ascii="Arial" w:hAnsi="Arial" w:cs="Arial"/>
          <w:b/>
        </w:rPr>
        <w:t xml:space="preserve"> Pesanan</w:t>
      </w:r>
    </w:p>
    <w:p w:rsidR="00550EBC" w:rsidRPr="00365574" w:rsidRDefault="00550EBC" w:rsidP="005D4BCF">
      <w:pPr>
        <w:spacing w:after="0" w:line="360" w:lineRule="auto"/>
        <w:ind w:firstLine="540"/>
        <w:jc w:val="both"/>
        <w:rPr>
          <w:rFonts w:ascii="Arial" w:hAnsi="Arial" w:cs="Arial"/>
        </w:rPr>
      </w:pPr>
      <w:r w:rsidRPr="00365574">
        <w:rPr>
          <w:rFonts w:ascii="Arial" w:hAnsi="Arial" w:cs="Arial"/>
        </w:rPr>
        <w:t>Perusahaan mengakumulasi harga pokok produksinya dengan menggunakan metode harga pokok pesanan (</w:t>
      </w:r>
      <w:r w:rsidRPr="00365574">
        <w:rPr>
          <w:rFonts w:ascii="Arial" w:hAnsi="Arial" w:cs="Arial"/>
          <w:i/>
        </w:rPr>
        <w:t>job order cost method</w:t>
      </w:r>
      <w:r w:rsidRPr="00365574">
        <w:rPr>
          <w:rFonts w:ascii="Arial" w:hAnsi="Arial" w:cs="Arial"/>
        </w:rPr>
        <w:t>). Dalam metode biaya-biaya ini produksi dikumpulkan untuk setiap pesanan tertentu dan harga pokok produksi persatuannya dihitung dengan cara membagi total biaya produksi persatuannya dihitung dengan cara membagi total biaya produksi untuk pesanan tersebut dengan jumlah satuan produk dalam pesanan yang bersangkutan.</w:t>
      </w:r>
    </w:p>
    <w:p w:rsidR="00550EBC" w:rsidRPr="00365574" w:rsidRDefault="00550EBC" w:rsidP="005D4BCF">
      <w:pPr>
        <w:spacing w:after="0" w:line="360" w:lineRule="auto"/>
        <w:ind w:firstLine="540"/>
        <w:jc w:val="both"/>
        <w:rPr>
          <w:rFonts w:ascii="Arial" w:hAnsi="Arial" w:cs="Arial"/>
        </w:rPr>
      </w:pPr>
      <w:r w:rsidRPr="00365574">
        <w:rPr>
          <w:rFonts w:ascii="Arial" w:hAnsi="Arial" w:cs="Arial"/>
        </w:rPr>
        <w:t>Dalam menentukan harga pokok produksi, PT Agricon menyesuaikan dengan banyaknya permintaan dari pelanggan. Dengan demikian, perhitungan harga pokok produksi perpesanan tentu berbeda antara pesanan satu perhitungan harga pokok produksi satu dengan pesanan lainnya. Berikut ini merupakan contoh salah satu perhitungan harga pokok produksi atas pesanan</w:t>
      </w:r>
    </w:p>
    <w:p w:rsidR="00550EBC" w:rsidRDefault="00550EBC" w:rsidP="005D4BCF">
      <w:pPr>
        <w:pStyle w:val="ListParagraph"/>
        <w:numPr>
          <w:ilvl w:val="0"/>
          <w:numId w:val="14"/>
        </w:numPr>
        <w:spacing w:after="0" w:line="360" w:lineRule="auto"/>
        <w:ind w:left="284" w:hanging="284"/>
        <w:jc w:val="both"/>
        <w:rPr>
          <w:rFonts w:ascii="Arial" w:hAnsi="Arial" w:cs="Arial"/>
        </w:rPr>
      </w:pPr>
      <w:r>
        <w:rPr>
          <w:rFonts w:ascii="Arial" w:hAnsi="Arial" w:cs="Arial"/>
        </w:rPr>
        <w:t>Biaya b</w:t>
      </w:r>
      <w:r w:rsidRPr="00CD100A">
        <w:rPr>
          <w:rFonts w:ascii="Arial" w:hAnsi="Arial" w:cs="Arial"/>
        </w:rPr>
        <w:t>aha</w:t>
      </w:r>
      <w:r>
        <w:rPr>
          <w:rFonts w:ascii="Arial" w:hAnsi="Arial" w:cs="Arial"/>
        </w:rPr>
        <w:t>n</w:t>
      </w:r>
      <w:r w:rsidRPr="00CD100A">
        <w:rPr>
          <w:rFonts w:ascii="Arial" w:hAnsi="Arial" w:cs="Arial"/>
        </w:rPr>
        <w:t xml:space="preserve"> baku</w:t>
      </w:r>
    </w:p>
    <w:p w:rsidR="00550EBC" w:rsidRPr="00CD100A" w:rsidRDefault="00550EBC" w:rsidP="005D4BCF">
      <w:pPr>
        <w:pStyle w:val="ListParagraph"/>
        <w:spacing w:after="0" w:line="360" w:lineRule="auto"/>
        <w:ind w:left="284"/>
        <w:jc w:val="both"/>
        <w:rPr>
          <w:rFonts w:ascii="Arial" w:hAnsi="Arial" w:cs="Arial"/>
        </w:rPr>
      </w:pPr>
    </w:p>
    <w:tbl>
      <w:tblPr>
        <w:tblW w:w="7282" w:type="dxa"/>
        <w:tblInd w:w="108" w:type="dxa"/>
        <w:tblLook w:val="04A0" w:firstRow="1" w:lastRow="0" w:firstColumn="1" w:lastColumn="0" w:noHBand="0" w:noVBand="1"/>
      </w:tblPr>
      <w:tblGrid>
        <w:gridCol w:w="2694"/>
        <w:gridCol w:w="801"/>
        <w:gridCol w:w="928"/>
        <w:gridCol w:w="928"/>
        <w:gridCol w:w="1228"/>
        <w:gridCol w:w="1129"/>
      </w:tblGrid>
      <w:tr w:rsidR="00550EBC" w:rsidRPr="00450539" w:rsidTr="009938E4">
        <w:trPr>
          <w:trHeight w:val="300"/>
        </w:trPr>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Produk</w:t>
            </w:r>
          </w:p>
        </w:tc>
        <w:tc>
          <w:tcPr>
            <w:tcW w:w="375" w:type="dxa"/>
            <w:tcBorders>
              <w:top w:val="single" w:sz="4" w:space="0" w:color="auto"/>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p>
        </w:tc>
        <w:tc>
          <w:tcPr>
            <w:tcW w:w="4213" w:type="dxa"/>
            <w:gridSpan w:val="4"/>
            <w:tcBorders>
              <w:top w:val="single" w:sz="4" w:space="0" w:color="auto"/>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jc w:val="center"/>
              <w:rPr>
                <w:rFonts w:ascii="Arial" w:eastAsia="Times New Roman" w:hAnsi="Arial" w:cs="Arial"/>
                <w:b/>
                <w:bCs/>
                <w:color w:val="800000"/>
                <w:sz w:val="20"/>
                <w:szCs w:val="20"/>
                <w:lang w:val="en-US"/>
              </w:rPr>
            </w:pPr>
            <w:r w:rsidRPr="00450539">
              <w:rPr>
                <w:rFonts w:ascii="Arial" w:eastAsia="Times New Roman" w:hAnsi="Arial" w:cs="Arial"/>
                <w:b/>
                <w:bCs/>
                <w:color w:val="800000"/>
                <w:sz w:val="20"/>
                <w:szCs w:val="20"/>
                <w:lang w:val="en-US"/>
              </w:rPr>
              <w:t>PER LTR/KG</w:t>
            </w:r>
          </w:p>
        </w:tc>
      </w:tr>
      <w:tr w:rsidR="00550EBC" w:rsidRPr="00450539" w:rsidTr="009938E4">
        <w:trPr>
          <w:trHeight w:val="300"/>
        </w:trPr>
        <w:tc>
          <w:tcPr>
            <w:tcW w:w="2694" w:type="dxa"/>
            <w:vMerge/>
            <w:tcBorders>
              <w:top w:val="single" w:sz="4" w:space="0" w:color="auto"/>
              <w:left w:val="single" w:sz="4" w:space="0" w:color="auto"/>
              <w:bottom w:val="single" w:sz="4" w:space="0" w:color="000000"/>
              <w:right w:val="single" w:sz="4" w:space="0" w:color="auto"/>
            </w:tcBorders>
            <w:vAlign w:val="center"/>
            <w:hideMark/>
          </w:tcPr>
          <w:p w:rsidR="00550EBC" w:rsidRPr="00450539" w:rsidRDefault="00550EBC" w:rsidP="005D4BCF">
            <w:pPr>
              <w:spacing w:after="0" w:line="360" w:lineRule="auto"/>
              <w:rPr>
                <w:rFonts w:eastAsia="Times New Roman" w:cs="Calibri"/>
                <w:color w:val="000000"/>
                <w:lang w:val="en-US"/>
              </w:rPr>
            </w:pPr>
          </w:p>
        </w:tc>
        <w:tc>
          <w:tcPr>
            <w:tcW w:w="375"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Uom</w:t>
            </w:r>
          </w:p>
        </w:tc>
        <w:tc>
          <w:tcPr>
            <w:tcW w:w="9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ascii="Arial" w:eastAsia="Times New Roman" w:hAnsi="Arial" w:cs="Arial"/>
                <w:color w:val="800000"/>
                <w:sz w:val="20"/>
                <w:szCs w:val="20"/>
                <w:lang w:val="en-US"/>
              </w:rPr>
            </w:pPr>
            <w:r w:rsidRPr="00450539">
              <w:rPr>
                <w:rFonts w:ascii="Arial" w:eastAsia="Times New Roman" w:hAnsi="Arial" w:cs="Arial"/>
                <w:color w:val="800000"/>
                <w:sz w:val="20"/>
                <w:szCs w:val="20"/>
                <w:lang w:val="en-US"/>
              </w:rPr>
              <w:t>Raw Material</w:t>
            </w:r>
          </w:p>
        </w:tc>
        <w:tc>
          <w:tcPr>
            <w:tcW w:w="9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ascii="Arial" w:eastAsia="Times New Roman" w:hAnsi="Arial" w:cs="Arial"/>
                <w:color w:val="800000"/>
                <w:sz w:val="20"/>
                <w:szCs w:val="20"/>
                <w:lang w:val="en-US"/>
              </w:rPr>
            </w:pPr>
            <w:r w:rsidRPr="00450539">
              <w:rPr>
                <w:rFonts w:ascii="Arial" w:eastAsia="Times New Roman" w:hAnsi="Arial" w:cs="Arial"/>
                <w:color w:val="800000"/>
                <w:sz w:val="20"/>
                <w:szCs w:val="20"/>
                <w:lang w:val="en-US"/>
              </w:rPr>
              <w:t>Packing</w:t>
            </w:r>
          </w:p>
        </w:tc>
        <w:tc>
          <w:tcPr>
            <w:tcW w:w="12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ascii="Arial" w:eastAsia="Times New Roman" w:hAnsi="Arial" w:cs="Arial"/>
                <w:color w:val="800000"/>
                <w:sz w:val="20"/>
                <w:szCs w:val="20"/>
                <w:lang w:val="en-US"/>
              </w:rPr>
            </w:pPr>
            <w:r>
              <w:rPr>
                <w:rFonts w:ascii="Arial" w:eastAsia="Times New Roman" w:hAnsi="Arial" w:cs="Arial"/>
                <w:color w:val="800000"/>
                <w:sz w:val="20"/>
                <w:szCs w:val="20"/>
                <w:lang w:val="en-US"/>
              </w:rPr>
              <w:t>Direct</w:t>
            </w:r>
          </w:p>
        </w:tc>
        <w:tc>
          <w:tcPr>
            <w:tcW w:w="1129"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ascii="Arial" w:eastAsia="Times New Roman" w:hAnsi="Arial" w:cs="Arial"/>
                <w:color w:val="800000"/>
                <w:sz w:val="20"/>
                <w:szCs w:val="20"/>
                <w:lang w:val="en-US"/>
              </w:rPr>
            </w:pPr>
            <w:r w:rsidRPr="00450539">
              <w:rPr>
                <w:rFonts w:ascii="Arial" w:eastAsia="Times New Roman" w:hAnsi="Arial" w:cs="Arial"/>
                <w:color w:val="800000"/>
                <w:sz w:val="20"/>
                <w:szCs w:val="20"/>
                <w:lang w:val="en-US"/>
              </w:rPr>
              <w:t>Total COGM</w:t>
            </w:r>
          </w:p>
        </w:tc>
      </w:tr>
      <w:tr w:rsidR="00550EBC" w:rsidRPr="00450539" w:rsidTr="009938E4">
        <w:trPr>
          <w:trHeight w:val="456"/>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ABUKI 50 SL 500 ML</w:t>
            </w:r>
          </w:p>
        </w:tc>
        <w:tc>
          <w:tcPr>
            <w:tcW w:w="375"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Btl</w:t>
            </w:r>
          </w:p>
        </w:tc>
        <w:tc>
          <w:tcPr>
            <w:tcW w:w="9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38,884</w:t>
            </w:r>
          </w:p>
        </w:tc>
        <w:tc>
          <w:tcPr>
            <w:tcW w:w="9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3,675</w:t>
            </w:r>
          </w:p>
        </w:tc>
        <w:tc>
          <w:tcPr>
            <w:tcW w:w="12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1,179</w:t>
            </w:r>
          </w:p>
        </w:tc>
        <w:tc>
          <w:tcPr>
            <w:tcW w:w="1129"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43,739</w:t>
            </w:r>
          </w:p>
        </w:tc>
      </w:tr>
      <w:tr w:rsidR="00550EBC" w:rsidRPr="00450539" w:rsidTr="009938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MOSPILAN 30 EC 100 ML</w:t>
            </w:r>
          </w:p>
        </w:tc>
        <w:tc>
          <w:tcPr>
            <w:tcW w:w="375"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kaleng</w:t>
            </w:r>
          </w:p>
        </w:tc>
        <w:tc>
          <w:tcPr>
            <w:tcW w:w="9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38,884</w:t>
            </w:r>
          </w:p>
        </w:tc>
        <w:tc>
          <w:tcPr>
            <w:tcW w:w="9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4,020</w:t>
            </w:r>
          </w:p>
        </w:tc>
        <w:tc>
          <w:tcPr>
            <w:tcW w:w="12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1,179</w:t>
            </w:r>
          </w:p>
        </w:tc>
        <w:tc>
          <w:tcPr>
            <w:tcW w:w="1129"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44,083</w:t>
            </w:r>
          </w:p>
        </w:tc>
      </w:tr>
      <w:tr w:rsidR="00550EBC" w:rsidRPr="00450539" w:rsidTr="009938E4">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ascii="Lucida Sans Unicode" w:eastAsia="Times New Roman" w:hAnsi="Lucida Sans Unicode" w:cs="Lucida Sans Unicode"/>
                <w:sz w:val="16"/>
                <w:szCs w:val="16"/>
                <w:lang w:val="en-US"/>
              </w:rPr>
            </w:pPr>
            <w:r w:rsidRPr="00450539">
              <w:rPr>
                <w:rFonts w:ascii="Lucida Sans Unicode" w:eastAsia="Times New Roman" w:hAnsi="Lucida Sans Unicode" w:cs="Lucida Sans Unicode"/>
                <w:sz w:val="16"/>
                <w:szCs w:val="16"/>
                <w:lang w:val="en-US"/>
              </w:rPr>
              <w:t>SANMING 400 WSC 200 ml</w:t>
            </w:r>
          </w:p>
        </w:tc>
        <w:tc>
          <w:tcPr>
            <w:tcW w:w="375"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btl</w:t>
            </w:r>
          </w:p>
        </w:tc>
        <w:tc>
          <w:tcPr>
            <w:tcW w:w="9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19,916</w:t>
            </w:r>
          </w:p>
        </w:tc>
        <w:tc>
          <w:tcPr>
            <w:tcW w:w="9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2,203</w:t>
            </w:r>
          </w:p>
        </w:tc>
        <w:tc>
          <w:tcPr>
            <w:tcW w:w="1228"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1,179</w:t>
            </w:r>
          </w:p>
        </w:tc>
        <w:tc>
          <w:tcPr>
            <w:tcW w:w="1129" w:type="dxa"/>
            <w:tcBorders>
              <w:top w:val="nil"/>
              <w:left w:val="nil"/>
              <w:bottom w:val="single" w:sz="4" w:space="0" w:color="auto"/>
              <w:right w:val="single" w:sz="4" w:space="0" w:color="auto"/>
            </w:tcBorders>
            <w:shd w:val="clear" w:color="auto" w:fill="auto"/>
            <w:noWrap/>
            <w:vAlign w:val="center"/>
            <w:hideMark/>
          </w:tcPr>
          <w:p w:rsidR="00550EBC" w:rsidRPr="00450539" w:rsidRDefault="00550EBC" w:rsidP="005D4BCF">
            <w:pPr>
              <w:spacing w:after="0" w:line="360" w:lineRule="auto"/>
              <w:rPr>
                <w:rFonts w:eastAsia="Times New Roman" w:cs="Calibri"/>
                <w:color w:val="000000"/>
                <w:lang w:val="en-US"/>
              </w:rPr>
            </w:pPr>
            <w:r w:rsidRPr="00450539">
              <w:rPr>
                <w:rFonts w:eastAsia="Times New Roman" w:cs="Calibri"/>
                <w:color w:val="000000"/>
                <w:lang w:val="en-US"/>
              </w:rPr>
              <w:t>23,298</w:t>
            </w:r>
          </w:p>
        </w:tc>
      </w:tr>
    </w:tbl>
    <w:p w:rsidR="00550EBC" w:rsidRDefault="00550EBC" w:rsidP="005D4BCF">
      <w:pPr>
        <w:spacing w:after="0" w:line="360" w:lineRule="auto"/>
        <w:jc w:val="center"/>
        <w:rPr>
          <w:rFonts w:ascii="Arial" w:hAnsi="Arial" w:cs="Arial"/>
          <w:lang w:val="en-US"/>
        </w:rPr>
      </w:pPr>
      <w:r>
        <w:rPr>
          <w:rFonts w:ascii="Arial" w:hAnsi="Arial" w:cs="Arial"/>
          <w:lang w:val="en-US"/>
        </w:rPr>
        <w:t>Tabel 3.9</w:t>
      </w:r>
    </w:p>
    <w:p w:rsidR="00550EBC" w:rsidRDefault="00550EBC" w:rsidP="005D4BCF">
      <w:pPr>
        <w:spacing w:after="0" w:line="360" w:lineRule="auto"/>
        <w:jc w:val="center"/>
        <w:rPr>
          <w:rFonts w:ascii="Arial" w:hAnsi="Arial" w:cs="Arial"/>
          <w:lang w:val="en-US"/>
        </w:rPr>
      </w:pPr>
      <w:r>
        <w:rPr>
          <w:rFonts w:ascii="Arial" w:hAnsi="Arial" w:cs="Arial"/>
          <w:lang w:val="en-US"/>
        </w:rPr>
        <w:t>Biaya Bahan Baku Persatu Pesanan</w:t>
      </w:r>
    </w:p>
    <w:p w:rsidR="00550EBC" w:rsidRPr="008B1811" w:rsidRDefault="00550EBC" w:rsidP="005D4BCF">
      <w:pPr>
        <w:spacing w:after="0" w:line="360" w:lineRule="auto"/>
        <w:jc w:val="center"/>
        <w:rPr>
          <w:rFonts w:ascii="Arial" w:hAnsi="Arial" w:cs="Arial"/>
          <w:lang w:val="en-US"/>
        </w:rPr>
      </w:pPr>
    </w:p>
    <w:p w:rsidR="00550EBC" w:rsidRDefault="00550EBC" w:rsidP="005D4BCF">
      <w:pPr>
        <w:spacing w:after="0" w:line="360" w:lineRule="auto"/>
        <w:jc w:val="both"/>
        <w:rPr>
          <w:rFonts w:ascii="Arial" w:hAnsi="Arial" w:cs="Arial"/>
          <w:lang w:val="en-US"/>
        </w:rPr>
      </w:pPr>
      <w:r>
        <w:rPr>
          <w:rFonts w:ascii="Arial" w:hAnsi="Arial" w:cs="Arial"/>
          <w:lang w:val="en-US"/>
        </w:rPr>
        <w:t xml:space="preserve">Pada tabel 3.9 biaya bahan baku persatu pesanan penulis hanya mengambil salah satu contoh atau </w:t>
      </w:r>
      <w:r w:rsidRPr="000C5C06">
        <w:rPr>
          <w:rFonts w:ascii="Arial" w:hAnsi="Arial" w:cs="Arial"/>
          <w:i/>
          <w:lang w:val="en-US"/>
        </w:rPr>
        <w:t>sample</w:t>
      </w:r>
      <w:r>
        <w:rPr>
          <w:rFonts w:ascii="Arial" w:hAnsi="Arial" w:cs="Arial"/>
          <w:i/>
          <w:lang w:val="en-US"/>
        </w:rPr>
        <w:t xml:space="preserve"> </w:t>
      </w:r>
      <w:r>
        <w:rPr>
          <w:rFonts w:ascii="Arial" w:hAnsi="Arial" w:cs="Arial"/>
          <w:lang w:val="en-US"/>
        </w:rPr>
        <w:t xml:space="preserve">dari satu produk yang dihasilkan oleh PT Agricon yaitu produk Abuki. Berikut ini perhitungan </w:t>
      </w:r>
      <w:r w:rsidRPr="0009210D">
        <w:rPr>
          <w:rFonts w:ascii="Arial" w:hAnsi="Arial" w:cs="Arial"/>
          <w:i/>
          <w:lang w:val="en-US"/>
        </w:rPr>
        <w:t>raw material</w:t>
      </w:r>
      <w:r>
        <w:rPr>
          <w:rFonts w:ascii="Arial" w:hAnsi="Arial" w:cs="Arial"/>
          <w:lang w:val="en-US"/>
        </w:rPr>
        <w:t xml:space="preserve"> dari produk Abuki 500 ml (perli</w:t>
      </w:r>
      <w:r w:rsidRPr="001808E0">
        <w:rPr>
          <w:rFonts w:ascii="Arial" w:hAnsi="Arial" w:cs="Arial"/>
          <w:lang w:val="en-US"/>
        </w:rPr>
        <w:t xml:space="preserve"> </w:t>
      </w:r>
      <w:r>
        <w:rPr>
          <w:rFonts w:ascii="Arial" w:hAnsi="Arial" w:cs="Arial"/>
          <w:lang w:val="en-US"/>
        </w:rPr>
        <w:t>ter) :</w:t>
      </w:r>
    </w:p>
    <w:p w:rsidR="00550EBC" w:rsidRPr="00642989" w:rsidRDefault="00550EBC" w:rsidP="005D4BCF">
      <w:pPr>
        <w:spacing w:after="0" w:line="360" w:lineRule="auto"/>
        <w:jc w:val="both"/>
        <w:rPr>
          <w:rFonts w:ascii="Arial" w:hAnsi="Arial" w:cs="Arial"/>
          <w:b/>
          <w:lang w:val="en-US"/>
        </w:rPr>
      </w:pPr>
      <w:r w:rsidRPr="00642989">
        <w:rPr>
          <w:rFonts w:ascii="Arial" w:hAnsi="Arial" w:cs="Arial"/>
          <w:b/>
          <w:lang w:val="en-US"/>
        </w:rPr>
        <w:lastRenderedPageBreak/>
        <w:t>Abuki</w:t>
      </w:r>
    </w:p>
    <w:tbl>
      <w:tblPr>
        <w:tblW w:w="6678" w:type="dxa"/>
        <w:tblInd w:w="93" w:type="dxa"/>
        <w:tblLook w:val="04A0" w:firstRow="1" w:lastRow="0" w:firstColumn="1" w:lastColumn="0" w:noHBand="0" w:noVBand="1"/>
      </w:tblPr>
      <w:tblGrid>
        <w:gridCol w:w="2000"/>
        <w:gridCol w:w="1247"/>
        <w:gridCol w:w="1813"/>
        <w:gridCol w:w="1618"/>
      </w:tblGrid>
      <w:tr w:rsidR="00550EBC" w:rsidRPr="00773A71" w:rsidTr="009938E4">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ascii="Arial" w:eastAsia="Times New Roman" w:hAnsi="Arial" w:cs="Arial"/>
                <w:b/>
                <w:bCs/>
                <w:sz w:val="16"/>
                <w:szCs w:val="16"/>
                <w:lang w:val="en-US"/>
              </w:rPr>
            </w:pPr>
            <w:r w:rsidRPr="00773A71">
              <w:rPr>
                <w:rFonts w:ascii="Arial" w:eastAsia="Times New Roman" w:hAnsi="Arial" w:cs="Arial"/>
                <w:b/>
                <w:bCs/>
                <w:sz w:val="16"/>
                <w:szCs w:val="16"/>
                <w:lang w:val="en-US"/>
              </w:rPr>
              <w:t>bahan baku</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eastAsia="Times New Roman" w:cs="Calibri"/>
                <w:color w:val="000000"/>
                <w:lang w:val="en-US"/>
              </w:rPr>
            </w:pPr>
            <w:r>
              <w:rPr>
                <w:rFonts w:eastAsia="Times New Roman" w:cs="Calibri"/>
                <w:color w:val="000000"/>
                <w:lang w:val="en-US"/>
              </w:rPr>
              <w:t>Price</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eastAsia="Times New Roman" w:cs="Calibri"/>
                <w:color w:val="000000"/>
                <w:lang w:val="en-US"/>
              </w:rPr>
            </w:pPr>
            <w:r w:rsidRPr="00773A71">
              <w:rPr>
                <w:rFonts w:eastAsia="Times New Roman" w:cs="Calibri"/>
                <w:color w:val="000000"/>
                <w:lang w:val="en-US"/>
              </w:rPr>
              <w:t>Formulasi (liter)</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eastAsia="Times New Roman" w:cs="Calibri"/>
                <w:color w:val="000000"/>
                <w:lang w:val="en-US"/>
              </w:rPr>
            </w:pPr>
            <w:r w:rsidRPr="00773A71">
              <w:rPr>
                <w:rFonts w:eastAsia="Times New Roman" w:cs="Calibri"/>
                <w:color w:val="000000"/>
                <w:lang w:val="en-US"/>
              </w:rPr>
              <w:t>Cost (liter)</w:t>
            </w:r>
          </w:p>
        </w:tc>
      </w:tr>
      <w:tr w:rsidR="00550EBC" w:rsidRPr="00773A71" w:rsidTr="009938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ascii="Arial" w:eastAsia="Times New Roman" w:hAnsi="Arial" w:cs="Arial"/>
                <w:lang w:val="en-US"/>
              </w:rPr>
            </w:pPr>
            <w:r w:rsidRPr="00773A71">
              <w:rPr>
                <w:rFonts w:ascii="Arial" w:eastAsia="Times New Roman" w:hAnsi="Arial" w:cs="Arial"/>
                <w:lang w:val="en-US"/>
              </w:rPr>
              <w:t>IMIDACHLOPRID 98%</w:t>
            </w:r>
          </w:p>
        </w:tc>
        <w:tc>
          <w:tcPr>
            <w:tcW w:w="1247"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552,000</w:t>
            </w:r>
          </w:p>
        </w:tc>
        <w:tc>
          <w:tcPr>
            <w:tcW w:w="1813"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eastAsia="Times New Roman" w:cs="Calibri"/>
                <w:color w:val="000000"/>
                <w:lang w:val="en-US"/>
              </w:rPr>
            </w:pPr>
            <w:r w:rsidRPr="00773A71">
              <w:rPr>
                <w:rFonts w:eastAsia="Times New Roman" w:cs="Calibri"/>
                <w:color w:val="000000"/>
                <w:lang w:val="en-US"/>
              </w:rPr>
              <w:t>0.03</w:t>
            </w:r>
          </w:p>
        </w:tc>
        <w:tc>
          <w:tcPr>
            <w:tcW w:w="1618"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17,112</w:t>
            </w:r>
          </w:p>
        </w:tc>
      </w:tr>
      <w:tr w:rsidR="00550EBC" w:rsidRPr="00773A71" w:rsidTr="009938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ascii="Arial" w:eastAsia="Times New Roman" w:hAnsi="Arial" w:cs="Arial"/>
                <w:lang w:val="en-US"/>
              </w:rPr>
            </w:pPr>
            <w:r w:rsidRPr="00773A71">
              <w:rPr>
                <w:rFonts w:ascii="Arial" w:eastAsia="Times New Roman" w:hAnsi="Arial" w:cs="Arial"/>
                <w:lang w:val="en-US"/>
              </w:rPr>
              <w:t>DMF</w:t>
            </w:r>
          </w:p>
        </w:tc>
        <w:tc>
          <w:tcPr>
            <w:tcW w:w="1247"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24,000</w:t>
            </w:r>
          </w:p>
        </w:tc>
        <w:tc>
          <w:tcPr>
            <w:tcW w:w="1813"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eastAsia="Times New Roman" w:cs="Calibri"/>
                <w:color w:val="000000"/>
                <w:lang w:val="en-US"/>
              </w:rPr>
            </w:pPr>
            <w:r w:rsidRPr="00773A71">
              <w:rPr>
                <w:rFonts w:eastAsia="Times New Roman" w:cs="Calibri"/>
                <w:color w:val="000000"/>
                <w:lang w:val="en-US"/>
              </w:rPr>
              <w:t>0.79</w:t>
            </w:r>
          </w:p>
        </w:tc>
        <w:tc>
          <w:tcPr>
            <w:tcW w:w="1618"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19,070</w:t>
            </w:r>
          </w:p>
        </w:tc>
      </w:tr>
      <w:tr w:rsidR="00550EBC" w:rsidRPr="00773A71" w:rsidTr="009938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ascii="Arial" w:eastAsia="Times New Roman" w:hAnsi="Arial" w:cs="Arial"/>
                <w:lang w:val="en-US"/>
              </w:rPr>
            </w:pPr>
            <w:r w:rsidRPr="00773A71">
              <w:rPr>
                <w:rFonts w:ascii="Arial" w:eastAsia="Times New Roman" w:hAnsi="Arial" w:cs="Arial"/>
                <w:lang w:val="en-US"/>
              </w:rPr>
              <w:t>NEOPELEX F-25</w:t>
            </w:r>
          </w:p>
        </w:tc>
        <w:tc>
          <w:tcPr>
            <w:tcW w:w="1247"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7,915</w:t>
            </w:r>
          </w:p>
        </w:tc>
        <w:tc>
          <w:tcPr>
            <w:tcW w:w="1813"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eastAsia="Times New Roman" w:cs="Calibri"/>
                <w:color w:val="000000"/>
                <w:lang w:val="en-US"/>
              </w:rPr>
            </w:pPr>
            <w:r w:rsidRPr="00773A71">
              <w:rPr>
                <w:rFonts w:eastAsia="Times New Roman" w:cs="Calibri"/>
                <w:color w:val="000000"/>
                <w:lang w:val="en-US"/>
              </w:rPr>
              <w:t>0.01</w:t>
            </w:r>
          </w:p>
        </w:tc>
        <w:tc>
          <w:tcPr>
            <w:tcW w:w="1618"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60</w:t>
            </w:r>
          </w:p>
        </w:tc>
      </w:tr>
      <w:tr w:rsidR="00550EBC" w:rsidRPr="00773A71" w:rsidTr="009938E4">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ascii="Arial" w:eastAsia="Times New Roman" w:hAnsi="Arial" w:cs="Arial"/>
                <w:lang w:val="en-US"/>
              </w:rPr>
            </w:pPr>
            <w:r w:rsidRPr="00773A71">
              <w:rPr>
                <w:rFonts w:ascii="Arial" w:eastAsia="Times New Roman" w:hAnsi="Arial" w:cs="Arial"/>
                <w:lang w:val="en-US"/>
              </w:rPr>
              <w:t>AGRIMER VA-6</w:t>
            </w:r>
          </w:p>
        </w:tc>
        <w:tc>
          <w:tcPr>
            <w:tcW w:w="1247"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388,500</w:t>
            </w:r>
          </w:p>
        </w:tc>
        <w:tc>
          <w:tcPr>
            <w:tcW w:w="1813"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center"/>
              <w:rPr>
                <w:rFonts w:eastAsia="Times New Roman" w:cs="Calibri"/>
                <w:color w:val="000000"/>
                <w:lang w:val="en-US"/>
              </w:rPr>
            </w:pPr>
            <w:r w:rsidRPr="00773A71">
              <w:rPr>
                <w:rFonts w:eastAsia="Times New Roman" w:cs="Calibri"/>
                <w:color w:val="000000"/>
                <w:lang w:val="en-US"/>
              </w:rPr>
              <w:t>0.01</w:t>
            </w:r>
          </w:p>
        </w:tc>
        <w:tc>
          <w:tcPr>
            <w:tcW w:w="1618"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2,642</w:t>
            </w:r>
          </w:p>
        </w:tc>
      </w:tr>
      <w:tr w:rsidR="00550EBC" w:rsidRPr="00773A71" w:rsidTr="009938E4">
        <w:trPr>
          <w:trHeight w:val="300"/>
        </w:trPr>
        <w:tc>
          <w:tcPr>
            <w:tcW w:w="50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50EBC" w:rsidRPr="00773A71" w:rsidRDefault="00550EBC" w:rsidP="005D4BCF">
            <w:pPr>
              <w:spacing w:after="0" w:line="360" w:lineRule="auto"/>
              <w:jc w:val="center"/>
              <w:rPr>
                <w:rFonts w:eastAsia="Times New Roman" w:cs="Calibri"/>
                <w:color w:val="000000"/>
                <w:lang w:val="en-US"/>
              </w:rPr>
            </w:pPr>
            <w:r w:rsidRPr="00773A71">
              <w:rPr>
                <w:rFonts w:eastAsia="Times New Roman" w:cs="Calibri"/>
                <w:color w:val="000000"/>
                <w:lang w:val="en-US"/>
              </w:rPr>
              <w:t>Total Material</w:t>
            </w:r>
          </w:p>
        </w:tc>
        <w:tc>
          <w:tcPr>
            <w:tcW w:w="1618" w:type="dxa"/>
            <w:tcBorders>
              <w:top w:val="nil"/>
              <w:left w:val="nil"/>
              <w:bottom w:val="single" w:sz="4" w:space="0" w:color="auto"/>
              <w:right w:val="single" w:sz="4" w:space="0" w:color="auto"/>
            </w:tcBorders>
            <w:shd w:val="clear" w:color="auto" w:fill="auto"/>
            <w:noWrap/>
            <w:vAlign w:val="center"/>
            <w:hideMark/>
          </w:tcPr>
          <w:p w:rsidR="00550EBC" w:rsidRPr="00773A71" w:rsidRDefault="00550EBC" w:rsidP="005D4BCF">
            <w:pPr>
              <w:spacing w:after="0" w:line="360" w:lineRule="auto"/>
              <w:jc w:val="right"/>
              <w:rPr>
                <w:rFonts w:eastAsia="Times New Roman" w:cs="Calibri"/>
                <w:color w:val="000000"/>
                <w:lang w:val="en-US"/>
              </w:rPr>
            </w:pPr>
            <w:r w:rsidRPr="00773A71">
              <w:rPr>
                <w:rFonts w:eastAsia="Times New Roman" w:cs="Calibri"/>
                <w:color w:val="000000"/>
                <w:lang w:val="en-US"/>
              </w:rPr>
              <w:t>38,884</w:t>
            </w:r>
          </w:p>
        </w:tc>
      </w:tr>
    </w:tbl>
    <w:p w:rsidR="00550EBC" w:rsidRDefault="00550EBC" w:rsidP="005D4BCF">
      <w:pPr>
        <w:spacing w:after="0" w:line="360" w:lineRule="auto"/>
        <w:jc w:val="center"/>
        <w:rPr>
          <w:rFonts w:ascii="Arial" w:hAnsi="Arial" w:cs="Arial"/>
          <w:lang w:val="en-US"/>
        </w:rPr>
      </w:pPr>
      <w:r>
        <w:rPr>
          <w:rFonts w:ascii="Arial" w:hAnsi="Arial" w:cs="Arial"/>
          <w:lang w:val="en-US"/>
        </w:rPr>
        <w:t>Tabel 3.10</w:t>
      </w:r>
    </w:p>
    <w:p w:rsidR="00550EBC" w:rsidRDefault="00550EBC" w:rsidP="005D4BCF">
      <w:pPr>
        <w:spacing w:after="0" w:line="360" w:lineRule="auto"/>
        <w:jc w:val="center"/>
        <w:rPr>
          <w:rFonts w:ascii="Arial" w:hAnsi="Arial" w:cs="Arial"/>
          <w:lang w:val="en-US"/>
        </w:rPr>
      </w:pPr>
      <w:r>
        <w:rPr>
          <w:rFonts w:ascii="Arial" w:hAnsi="Arial" w:cs="Arial"/>
          <w:lang w:val="en-US"/>
        </w:rPr>
        <w:t>Biaya bahan Baku Produk Abuki 500 ML (Perliter)</w:t>
      </w:r>
    </w:p>
    <w:p w:rsidR="00550EBC" w:rsidRPr="0009210D" w:rsidRDefault="00550EBC" w:rsidP="005D4BCF">
      <w:pPr>
        <w:spacing w:after="0" w:line="360" w:lineRule="auto"/>
        <w:jc w:val="center"/>
        <w:rPr>
          <w:rFonts w:ascii="Arial" w:hAnsi="Arial" w:cs="Arial"/>
          <w:lang w:val="en-US"/>
        </w:rPr>
      </w:pPr>
    </w:p>
    <w:p w:rsidR="00550EBC" w:rsidRPr="00373046" w:rsidRDefault="00550EBC" w:rsidP="005D4BCF">
      <w:pPr>
        <w:spacing w:after="0" w:line="360" w:lineRule="auto"/>
        <w:jc w:val="both"/>
        <w:rPr>
          <w:rFonts w:ascii="Arial" w:eastAsia="Times New Roman" w:hAnsi="Arial" w:cs="Arial"/>
          <w:lang w:val="en-US"/>
        </w:rPr>
      </w:pPr>
      <w:r>
        <w:rPr>
          <w:rFonts w:ascii="Arial" w:hAnsi="Arial" w:cs="Arial"/>
        </w:rPr>
        <w:t xml:space="preserve">Untuk pembuatan Abuki 50 SL 500 ml </w:t>
      </w:r>
      <w:r>
        <w:rPr>
          <w:rFonts w:ascii="Arial" w:hAnsi="Arial" w:cs="Arial"/>
          <w:lang w:val="en-US"/>
        </w:rPr>
        <w:t xml:space="preserve">(perliter) </w:t>
      </w:r>
      <w:r>
        <w:rPr>
          <w:rFonts w:ascii="Arial" w:hAnsi="Arial" w:cs="Arial"/>
        </w:rPr>
        <w:t>memerlukan bahan baku</w:t>
      </w:r>
      <w:r>
        <w:rPr>
          <w:rFonts w:ascii="Arial" w:hAnsi="Arial" w:cs="Arial"/>
          <w:lang w:val="en-US"/>
        </w:rPr>
        <w:t xml:space="preserve"> </w:t>
      </w:r>
      <w:r>
        <w:rPr>
          <w:rFonts w:ascii="Arial" w:eastAsia="Times New Roman" w:hAnsi="Arial" w:cs="Arial"/>
          <w:lang w:val="en-US"/>
        </w:rPr>
        <w:t>ACETAMIPRID 98</w:t>
      </w:r>
      <w:r w:rsidRPr="00104CA3">
        <w:rPr>
          <w:rFonts w:ascii="Arial" w:eastAsia="Times New Roman" w:hAnsi="Arial" w:cs="Arial"/>
          <w:lang w:val="en-US"/>
        </w:rPr>
        <w:t>% TECH</w:t>
      </w:r>
      <w:r>
        <w:rPr>
          <w:rFonts w:ascii="Arial" w:eastAsia="Times New Roman" w:hAnsi="Arial" w:cs="Arial"/>
          <w:sz w:val="16"/>
          <w:szCs w:val="16"/>
          <w:lang w:val="en-US"/>
        </w:rPr>
        <w:t xml:space="preserve"> </w:t>
      </w:r>
      <w:r>
        <w:rPr>
          <w:rFonts w:ascii="Arial" w:eastAsia="Times New Roman" w:hAnsi="Arial" w:cs="Arial"/>
          <w:lang w:val="en-US"/>
        </w:rPr>
        <w:t>0.03</w:t>
      </w:r>
      <w:r w:rsidRPr="00104CA3">
        <w:rPr>
          <w:rFonts w:ascii="Arial" w:eastAsia="Times New Roman" w:hAnsi="Arial" w:cs="Arial"/>
          <w:lang w:val="en-US"/>
        </w:rPr>
        <w:t xml:space="preserve"> liter</w:t>
      </w:r>
      <w:r>
        <w:rPr>
          <w:rFonts w:ascii="Arial" w:eastAsia="Times New Roman" w:hAnsi="Arial" w:cs="Arial"/>
          <w:sz w:val="16"/>
          <w:szCs w:val="16"/>
          <w:lang w:val="en-US"/>
        </w:rPr>
        <w:t xml:space="preserve">, </w:t>
      </w:r>
      <w:r>
        <w:rPr>
          <w:rFonts w:ascii="Arial" w:eastAsia="Times New Roman" w:hAnsi="Arial" w:cs="Arial"/>
          <w:lang w:val="en-US"/>
        </w:rPr>
        <w:t>DMF 0.79 liter, Neopelex F-25, dan Agrimer VA-6. Sehinggal total materialnya adalah Rp. 38.884</w:t>
      </w:r>
    </w:p>
    <w:p w:rsidR="00550EBC" w:rsidRDefault="00550EBC" w:rsidP="005D4BCF">
      <w:pPr>
        <w:pStyle w:val="ListParagraph"/>
        <w:numPr>
          <w:ilvl w:val="0"/>
          <w:numId w:val="14"/>
        </w:numPr>
        <w:spacing w:after="0" w:line="360" w:lineRule="auto"/>
        <w:ind w:left="284" w:hanging="284"/>
        <w:jc w:val="both"/>
        <w:rPr>
          <w:rFonts w:ascii="Arial" w:eastAsia="Times New Roman" w:hAnsi="Arial" w:cs="Arial"/>
        </w:rPr>
      </w:pPr>
      <w:r w:rsidRPr="00B13EC9">
        <w:rPr>
          <w:rFonts w:ascii="Arial" w:eastAsia="Times New Roman" w:hAnsi="Arial" w:cs="Arial"/>
        </w:rPr>
        <w:t xml:space="preserve">Biaya </w:t>
      </w:r>
      <w:r>
        <w:rPr>
          <w:rFonts w:ascii="Arial" w:eastAsia="Times New Roman" w:hAnsi="Arial" w:cs="Arial"/>
        </w:rPr>
        <w:t xml:space="preserve">T enaga Kerja Langsung </w:t>
      </w:r>
    </w:p>
    <w:p w:rsidR="00550EBC" w:rsidRDefault="00550EBC" w:rsidP="005D4BCF">
      <w:pPr>
        <w:pStyle w:val="ListParagraph"/>
        <w:spacing w:after="0" w:line="360" w:lineRule="auto"/>
        <w:ind w:left="284"/>
        <w:jc w:val="both"/>
        <w:rPr>
          <w:rFonts w:ascii="Arial" w:hAnsi="Arial" w:cs="Arial"/>
        </w:rPr>
      </w:pPr>
      <w:r>
        <w:rPr>
          <w:rFonts w:ascii="Arial" w:hAnsi="Arial" w:cs="Arial"/>
        </w:rPr>
        <w:t>Berikut ini biaya tenaga kerja langsung dan dan biaya overhead pabrik dalam pembuatan Abuki 50 SL 500 ml :</w:t>
      </w:r>
    </w:p>
    <w:p w:rsidR="00550EBC" w:rsidRDefault="00550EBC" w:rsidP="005D4BCF">
      <w:pPr>
        <w:pStyle w:val="ListParagraph"/>
        <w:spacing w:after="0" w:line="360" w:lineRule="auto"/>
        <w:ind w:left="284"/>
        <w:jc w:val="both"/>
        <w:rPr>
          <w:rFonts w:ascii="Arial" w:eastAsia="Times New Roman" w:hAnsi="Arial" w:cs="Arial"/>
        </w:rPr>
      </w:pPr>
      <w:r>
        <w:rPr>
          <w:rFonts w:ascii="Arial" w:eastAsia="Times New Roman" w:hAnsi="Arial" w:cs="Arial"/>
        </w:rPr>
        <w:t>Biaya Tenaga kerja</w:t>
      </w:r>
    </w:p>
    <w:p w:rsidR="00550EBC" w:rsidRDefault="00550EBC" w:rsidP="005D4BCF">
      <w:pPr>
        <w:pStyle w:val="ListParagraph"/>
        <w:spacing w:after="0" w:line="360" w:lineRule="auto"/>
        <w:ind w:left="284"/>
        <w:jc w:val="both"/>
        <w:rPr>
          <w:rFonts w:ascii="Arial" w:eastAsia="Times New Roman" w:hAnsi="Arial" w:cs="Arial"/>
        </w:rPr>
      </w:pPr>
    </w:p>
    <w:p w:rsidR="00550EBC" w:rsidRDefault="00550EBC" w:rsidP="005D4BCF">
      <w:pPr>
        <w:pStyle w:val="ListParagraph"/>
        <w:spacing w:after="0" w:line="360" w:lineRule="auto"/>
        <w:ind w:left="284"/>
        <w:jc w:val="both"/>
        <w:rPr>
          <w:rFonts w:ascii="Arial" w:eastAsia="Times New Roman" w:hAnsi="Arial" w:cs="Arial"/>
        </w:rPr>
      </w:pPr>
    </w:p>
    <w:tbl>
      <w:tblPr>
        <w:tblW w:w="7801" w:type="dxa"/>
        <w:tblInd w:w="353" w:type="dxa"/>
        <w:tblLook w:val="04A0" w:firstRow="1" w:lastRow="0" w:firstColumn="1" w:lastColumn="0" w:noHBand="0" w:noVBand="1"/>
      </w:tblPr>
      <w:tblGrid>
        <w:gridCol w:w="2879"/>
        <w:gridCol w:w="1696"/>
        <w:gridCol w:w="1567"/>
        <w:gridCol w:w="1659"/>
      </w:tblGrid>
      <w:tr w:rsidR="00550EBC" w:rsidRPr="00B11AAB" w:rsidTr="009938E4">
        <w:trPr>
          <w:trHeight w:val="315"/>
        </w:trPr>
        <w:tc>
          <w:tcPr>
            <w:tcW w:w="2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0EBC" w:rsidRPr="00B11AAB" w:rsidRDefault="00550EBC" w:rsidP="005D4BCF">
            <w:pPr>
              <w:spacing w:after="0" w:line="360" w:lineRule="auto"/>
              <w:rPr>
                <w:rFonts w:eastAsia="Times New Roman" w:cs="Calibri"/>
                <w:b/>
                <w:bCs/>
                <w:color w:val="000000"/>
                <w:lang w:val="en-US"/>
              </w:rPr>
            </w:pPr>
            <w:r w:rsidRPr="00B11AAB">
              <w:rPr>
                <w:rFonts w:eastAsia="Times New Roman" w:cs="Calibri"/>
                <w:b/>
                <w:bCs/>
                <w:color w:val="000000"/>
                <w:lang w:val="en-US"/>
              </w:rPr>
              <w:t>Direct Cost</w:t>
            </w:r>
          </w:p>
        </w:tc>
        <w:tc>
          <w:tcPr>
            <w:tcW w:w="1696" w:type="dxa"/>
            <w:tcBorders>
              <w:top w:val="single" w:sz="4" w:space="0" w:color="auto"/>
              <w:left w:val="nil"/>
              <w:bottom w:val="single" w:sz="4" w:space="0" w:color="auto"/>
              <w:right w:val="single" w:sz="4" w:space="0" w:color="auto"/>
            </w:tcBorders>
            <w:shd w:val="clear" w:color="auto" w:fill="auto"/>
            <w:noWrap/>
            <w:vAlign w:val="bottom"/>
            <w:hideMark/>
          </w:tcPr>
          <w:p w:rsidR="00550EBC" w:rsidRPr="00B11AAB" w:rsidRDefault="00550EBC" w:rsidP="005D4BCF">
            <w:pPr>
              <w:spacing w:after="0" w:line="360" w:lineRule="auto"/>
              <w:jc w:val="center"/>
              <w:rPr>
                <w:rFonts w:eastAsia="Times New Roman" w:cs="Calibri"/>
                <w:color w:val="000000"/>
                <w:lang w:val="en-US"/>
              </w:rPr>
            </w:pPr>
            <w:r w:rsidRPr="00B11AAB">
              <w:rPr>
                <w:rFonts w:eastAsia="Times New Roman" w:cs="Calibri"/>
                <w:color w:val="000000"/>
                <w:lang w:val="en-US"/>
              </w:rPr>
              <w:t>Perbiulan</w:t>
            </w:r>
          </w:p>
        </w:tc>
        <w:tc>
          <w:tcPr>
            <w:tcW w:w="1567" w:type="dxa"/>
            <w:tcBorders>
              <w:top w:val="single" w:sz="4" w:space="0" w:color="auto"/>
              <w:left w:val="nil"/>
              <w:bottom w:val="single" w:sz="4" w:space="0" w:color="auto"/>
              <w:right w:val="single" w:sz="4" w:space="0" w:color="auto"/>
            </w:tcBorders>
            <w:shd w:val="clear" w:color="auto" w:fill="auto"/>
            <w:noWrap/>
            <w:vAlign w:val="bottom"/>
            <w:hideMark/>
          </w:tcPr>
          <w:p w:rsidR="00550EBC" w:rsidRPr="00B11AAB" w:rsidRDefault="00550EBC" w:rsidP="005D4BCF">
            <w:pPr>
              <w:spacing w:after="0" w:line="360" w:lineRule="auto"/>
              <w:jc w:val="center"/>
              <w:rPr>
                <w:rFonts w:eastAsia="Times New Roman" w:cs="Calibri"/>
                <w:color w:val="000000"/>
                <w:lang w:val="en-US"/>
              </w:rPr>
            </w:pPr>
            <w:r w:rsidRPr="00B11AAB">
              <w:rPr>
                <w:rFonts w:eastAsia="Times New Roman" w:cs="Calibri"/>
                <w:color w:val="000000"/>
                <w:lang w:val="en-US"/>
              </w:rPr>
              <w:t>Perhari</w:t>
            </w:r>
          </w:p>
        </w:tc>
        <w:tc>
          <w:tcPr>
            <w:tcW w:w="1659" w:type="dxa"/>
            <w:tcBorders>
              <w:top w:val="single" w:sz="4" w:space="0" w:color="auto"/>
              <w:left w:val="nil"/>
              <w:bottom w:val="single" w:sz="4" w:space="0" w:color="auto"/>
              <w:right w:val="single" w:sz="4" w:space="0" w:color="auto"/>
            </w:tcBorders>
            <w:shd w:val="clear" w:color="auto" w:fill="auto"/>
            <w:noWrap/>
            <w:vAlign w:val="bottom"/>
            <w:hideMark/>
          </w:tcPr>
          <w:p w:rsidR="00550EBC" w:rsidRPr="00B11AAB" w:rsidRDefault="00550EBC" w:rsidP="005D4BCF">
            <w:pPr>
              <w:spacing w:after="0" w:line="360" w:lineRule="auto"/>
              <w:jc w:val="center"/>
              <w:rPr>
                <w:rFonts w:eastAsia="Times New Roman" w:cs="Calibri"/>
                <w:color w:val="000000"/>
                <w:lang w:val="en-US"/>
              </w:rPr>
            </w:pPr>
            <w:r w:rsidRPr="00B11AAB">
              <w:rPr>
                <w:rFonts w:eastAsia="Times New Roman" w:cs="Calibri"/>
                <w:color w:val="000000"/>
                <w:lang w:val="en-US"/>
              </w:rPr>
              <w:t>Per KG/LT</w:t>
            </w:r>
          </w:p>
        </w:tc>
      </w:tr>
      <w:tr w:rsidR="00550EBC" w:rsidRPr="00B11AAB" w:rsidTr="009938E4">
        <w:trPr>
          <w:trHeight w:val="300"/>
        </w:trPr>
        <w:tc>
          <w:tcPr>
            <w:tcW w:w="2879" w:type="dxa"/>
            <w:tcBorders>
              <w:top w:val="nil"/>
              <w:left w:val="single" w:sz="4" w:space="0" w:color="auto"/>
              <w:bottom w:val="single" w:sz="4" w:space="0" w:color="auto"/>
              <w:right w:val="single" w:sz="4" w:space="0" w:color="auto"/>
            </w:tcBorders>
            <w:shd w:val="clear" w:color="auto" w:fill="auto"/>
            <w:noWrap/>
            <w:vAlign w:val="bottom"/>
            <w:hideMark/>
          </w:tcPr>
          <w:p w:rsidR="00550EBC" w:rsidRPr="00B11AAB" w:rsidRDefault="00550EBC" w:rsidP="005D4BCF">
            <w:pPr>
              <w:spacing w:after="0" w:line="360" w:lineRule="auto"/>
              <w:rPr>
                <w:rFonts w:eastAsia="Times New Roman" w:cs="Calibri"/>
                <w:color w:val="000000"/>
                <w:lang w:val="en-US"/>
              </w:rPr>
            </w:pPr>
            <w:r w:rsidRPr="00B11AAB">
              <w:rPr>
                <w:rFonts w:eastAsia="Times New Roman" w:cs="Calibri"/>
                <w:color w:val="000000"/>
                <w:lang w:val="en-US"/>
              </w:rPr>
              <w:t>Tenaga kerja Langsung</w:t>
            </w:r>
          </w:p>
        </w:tc>
        <w:tc>
          <w:tcPr>
            <w:tcW w:w="1696" w:type="dxa"/>
            <w:tcBorders>
              <w:top w:val="nil"/>
              <w:left w:val="nil"/>
              <w:bottom w:val="single" w:sz="4" w:space="0" w:color="auto"/>
              <w:right w:val="single" w:sz="4" w:space="0" w:color="auto"/>
            </w:tcBorders>
            <w:shd w:val="clear" w:color="auto" w:fill="auto"/>
            <w:noWrap/>
            <w:vAlign w:val="bottom"/>
            <w:hideMark/>
          </w:tcPr>
          <w:p w:rsidR="00550EBC" w:rsidRPr="00B11AAB" w:rsidRDefault="00550EBC" w:rsidP="005D4BCF">
            <w:pPr>
              <w:spacing w:after="0" w:line="360" w:lineRule="auto"/>
              <w:jc w:val="center"/>
              <w:rPr>
                <w:rFonts w:eastAsia="Times New Roman" w:cs="Calibri"/>
                <w:color w:val="000000"/>
                <w:lang w:val="en-US"/>
              </w:rPr>
            </w:pPr>
            <w:r w:rsidRPr="00B11AAB">
              <w:rPr>
                <w:rFonts w:eastAsia="Times New Roman" w:cs="Calibri"/>
                <w:color w:val="000000"/>
                <w:lang w:val="en-US"/>
              </w:rPr>
              <w:t>2,199,600</w:t>
            </w:r>
          </w:p>
        </w:tc>
        <w:tc>
          <w:tcPr>
            <w:tcW w:w="1567" w:type="dxa"/>
            <w:tcBorders>
              <w:top w:val="nil"/>
              <w:left w:val="nil"/>
              <w:bottom w:val="single" w:sz="4" w:space="0" w:color="auto"/>
              <w:right w:val="single" w:sz="4" w:space="0" w:color="auto"/>
            </w:tcBorders>
            <w:shd w:val="clear" w:color="auto" w:fill="auto"/>
            <w:noWrap/>
            <w:vAlign w:val="bottom"/>
            <w:hideMark/>
          </w:tcPr>
          <w:p w:rsidR="00550EBC" w:rsidRPr="00B11AAB" w:rsidRDefault="00550EBC" w:rsidP="005D4BCF">
            <w:pPr>
              <w:spacing w:after="0" w:line="360" w:lineRule="auto"/>
              <w:jc w:val="center"/>
              <w:rPr>
                <w:rFonts w:eastAsia="Times New Roman" w:cs="Calibri"/>
                <w:color w:val="000000"/>
                <w:lang w:val="en-US"/>
              </w:rPr>
            </w:pPr>
            <w:r w:rsidRPr="00B11AAB">
              <w:rPr>
                <w:rFonts w:eastAsia="Times New Roman" w:cs="Calibri"/>
                <w:color w:val="000000"/>
                <w:lang w:val="en-US"/>
              </w:rPr>
              <w:t>2,115,000</w:t>
            </w:r>
          </w:p>
        </w:tc>
        <w:tc>
          <w:tcPr>
            <w:tcW w:w="1659" w:type="dxa"/>
            <w:tcBorders>
              <w:top w:val="nil"/>
              <w:left w:val="nil"/>
              <w:bottom w:val="single" w:sz="4" w:space="0" w:color="auto"/>
              <w:right w:val="single" w:sz="4" w:space="0" w:color="auto"/>
            </w:tcBorders>
            <w:shd w:val="clear" w:color="auto" w:fill="auto"/>
            <w:noWrap/>
            <w:vAlign w:val="bottom"/>
            <w:hideMark/>
          </w:tcPr>
          <w:p w:rsidR="00550EBC" w:rsidRPr="00B11AAB" w:rsidRDefault="00550EBC" w:rsidP="005D4BCF">
            <w:pPr>
              <w:spacing w:after="0" w:line="360" w:lineRule="auto"/>
              <w:jc w:val="center"/>
              <w:rPr>
                <w:rFonts w:eastAsia="Times New Roman" w:cs="Calibri"/>
                <w:color w:val="000000"/>
                <w:lang w:val="en-US"/>
              </w:rPr>
            </w:pPr>
            <w:r w:rsidRPr="00B11AAB">
              <w:rPr>
                <w:rFonts w:eastAsia="Times New Roman" w:cs="Calibri"/>
                <w:color w:val="000000"/>
                <w:lang w:val="en-US"/>
              </w:rPr>
              <w:t>440</w:t>
            </w:r>
          </w:p>
        </w:tc>
      </w:tr>
    </w:tbl>
    <w:p w:rsidR="00550EBC" w:rsidRDefault="00550EBC" w:rsidP="005D4BCF">
      <w:pPr>
        <w:pStyle w:val="ListParagraph"/>
        <w:spacing w:after="0" w:line="360" w:lineRule="auto"/>
        <w:ind w:left="284"/>
        <w:jc w:val="center"/>
        <w:rPr>
          <w:rFonts w:ascii="Arial" w:eastAsia="Times New Roman" w:hAnsi="Arial" w:cs="Arial"/>
        </w:rPr>
      </w:pPr>
      <w:r>
        <w:rPr>
          <w:rFonts w:ascii="Arial" w:eastAsia="Times New Roman" w:hAnsi="Arial" w:cs="Arial"/>
        </w:rPr>
        <w:t>Tabel 3.11</w:t>
      </w:r>
    </w:p>
    <w:p w:rsidR="00550EBC" w:rsidRDefault="00550EBC" w:rsidP="005D4BCF">
      <w:pPr>
        <w:pStyle w:val="ListParagraph"/>
        <w:spacing w:after="0" w:line="360" w:lineRule="auto"/>
        <w:ind w:left="284"/>
        <w:jc w:val="center"/>
        <w:rPr>
          <w:rFonts w:ascii="Arial" w:eastAsia="Times New Roman" w:hAnsi="Arial" w:cs="Arial"/>
        </w:rPr>
      </w:pPr>
      <w:r>
        <w:rPr>
          <w:rFonts w:ascii="Arial" w:eastAsia="Times New Roman" w:hAnsi="Arial" w:cs="Arial"/>
        </w:rPr>
        <w:t xml:space="preserve">   Biaya Tenaga Kerja Per Pesanan</w:t>
      </w:r>
    </w:p>
    <w:p w:rsidR="00550EBC" w:rsidRDefault="00550EBC" w:rsidP="005D4BCF">
      <w:pPr>
        <w:pStyle w:val="ListParagraph"/>
        <w:spacing w:after="0" w:line="360" w:lineRule="auto"/>
        <w:ind w:left="284"/>
        <w:jc w:val="center"/>
        <w:rPr>
          <w:rFonts w:ascii="Arial" w:eastAsia="Times New Roman" w:hAnsi="Arial" w:cs="Arial"/>
        </w:rPr>
      </w:pPr>
    </w:p>
    <w:p w:rsidR="00550EBC" w:rsidRDefault="00550EBC" w:rsidP="005D4BCF">
      <w:pPr>
        <w:pStyle w:val="ListParagraph"/>
        <w:numPr>
          <w:ilvl w:val="0"/>
          <w:numId w:val="14"/>
        </w:numPr>
        <w:spacing w:after="0" w:line="360" w:lineRule="auto"/>
        <w:ind w:left="284" w:hanging="284"/>
        <w:jc w:val="both"/>
        <w:rPr>
          <w:rFonts w:ascii="Arial" w:hAnsi="Arial" w:cs="Arial"/>
        </w:rPr>
      </w:pPr>
      <w:r>
        <w:rPr>
          <w:rFonts w:ascii="Arial" w:hAnsi="Arial" w:cs="Arial"/>
        </w:rPr>
        <w:t>Biaya Overhead Pabrik</w:t>
      </w:r>
    </w:p>
    <w:tbl>
      <w:tblPr>
        <w:tblW w:w="8095" w:type="dxa"/>
        <w:tblInd w:w="93" w:type="dxa"/>
        <w:tblLook w:val="04A0" w:firstRow="1" w:lastRow="0" w:firstColumn="1" w:lastColumn="0" w:noHBand="0" w:noVBand="1"/>
      </w:tblPr>
      <w:tblGrid>
        <w:gridCol w:w="2123"/>
        <w:gridCol w:w="1055"/>
        <w:gridCol w:w="1455"/>
        <w:gridCol w:w="1445"/>
        <w:gridCol w:w="1107"/>
        <w:gridCol w:w="910"/>
      </w:tblGrid>
      <w:tr w:rsidR="00550EBC" w:rsidRPr="00373046" w:rsidTr="009938E4">
        <w:trPr>
          <w:trHeight w:val="271"/>
        </w:trPr>
        <w:tc>
          <w:tcPr>
            <w:tcW w:w="2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Bahan Kemasan/Packing</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Price</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Formula/Pack</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Formula/Liter</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Cost/Pack</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Cost/ liter</w:t>
            </w:r>
          </w:p>
        </w:tc>
      </w:tr>
      <w:tr w:rsidR="00550EBC" w:rsidRPr="00373046" w:rsidTr="009938E4">
        <w:trPr>
          <w:trHeight w:val="271"/>
        </w:trPr>
        <w:tc>
          <w:tcPr>
            <w:tcW w:w="2123" w:type="dxa"/>
            <w:tcBorders>
              <w:top w:val="nil"/>
              <w:left w:val="single" w:sz="4" w:space="0" w:color="auto"/>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ascii="Arial" w:eastAsia="Times New Roman" w:hAnsi="Arial" w:cs="Arial"/>
                <w:sz w:val="16"/>
                <w:szCs w:val="16"/>
                <w:lang w:val="en-US"/>
              </w:rPr>
            </w:pPr>
            <w:r w:rsidRPr="00373046">
              <w:rPr>
                <w:rFonts w:ascii="Arial" w:eastAsia="Times New Roman" w:hAnsi="Arial" w:cs="Arial"/>
                <w:sz w:val="16"/>
                <w:szCs w:val="16"/>
                <w:lang w:val="en-US"/>
              </w:rPr>
              <w:t>BOTOL HDPE OPAC ABUKI 500 ML - LABEL</w:t>
            </w:r>
          </w:p>
        </w:tc>
        <w:tc>
          <w:tcPr>
            <w:tcW w:w="10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3,240</w:t>
            </w:r>
          </w:p>
        </w:tc>
        <w:tc>
          <w:tcPr>
            <w:tcW w:w="14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1.00</w:t>
            </w:r>
          </w:p>
        </w:tc>
        <w:tc>
          <w:tcPr>
            <w:tcW w:w="144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2.00</w:t>
            </w:r>
          </w:p>
        </w:tc>
        <w:tc>
          <w:tcPr>
            <w:tcW w:w="1107"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3,240</w:t>
            </w:r>
          </w:p>
        </w:tc>
        <w:tc>
          <w:tcPr>
            <w:tcW w:w="910"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6,480</w:t>
            </w:r>
          </w:p>
        </w:tc>
      </w:tr>
      <w:tr w:rsidR="00550EBC" w:rsidRPr="00373046" w:rsidTr="009938E4">
        <w:trPr>
          <w:trHeight w:val="271"/>
        </w:trPr>
        <w:tc>
          <w:tcPr>
            <w:tcW w:w="2123" w:type="dxa"/>
            <w:tcBorders>
              <w:top w:val="nil"/>
              <w:left w:val="single" w:sz="4" w:space="0" w:color="auto"/>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ascii="Arial" w:eastAsia="Times New Roman" w:hAnsi="Arial" w:cs="Arial"/>
                <w:sz w:val="16"/>
                <w:szCs w:val="16"/>
                <w:lang w:val="en-US"/>
              </w:rPr>
            </w:pPr>
            <w:r w:rsidRPr="00373046">
              <w:rPr>
                <w:rFonts w:ascii="Arial" w:eastAsia="Times New Roman" w:hAnsi="Arial" w:cs="Arial"/>
                <w:sz w:val="16"/>
                <w:szCs w:val="16"/>
                <w:lang w:val="en-US"/>
              </w:rPr>
              <w:t>BOX (INSEK) 500 ML</w:t>
            </w:r>
          </w:p>
        </w:tc>
        <w:tc>
          <w:tcPr>
            <w:tcW w:w="10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6,925</w:t>
            </w:r>
          </w:p>
        </w:tc>
        <w:tc>
          <w:tcPr>
            <w:tcW w:w="14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0.05</w:t>
            </w:r>
          </w:p>
        </w:tc>
        <w:tc>
          <w:tcPr>
            <w:tcW w:w="144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0.10</w:t>
            </w:r>
          </w:p>
        </w:tc>
        <w:tc>
          <w:tcPr>
            <w:tcW w:w="1107"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346</w:t>
            </w:r>
          </w:p>
        </w:tc>
        <w:tc>
          <w:tcPr>
            <w:tcW w:w="910"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693</w:t>
            </w:r>
          </w:p>
        </w:tc>
      </w:tr>
      <w:tr w:rsidR="00550EBC" w:rsidRPr="00373046" w:rsidTr="009938E4">
        <w:trPr>
          <w:trHeight w:val="271"/>
        </w:trPr>
        <w:tc>
          <w:tcPr>
            <w:tcW w:w="2123" w:type="dxa"/>
            <w:tcBorders>
              <w:top w:val="nil"/>
              <w:left w:val="single" w:sz="4" w:space="0" w:color="auto"/>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ascii="Arial" w:eastAsia="Times New Roman" w:hAnsi="Arial" w:cs="Arial"/>
                <w:sz w:val="16"/>
                <w:szCs w:val="16"/>
                <w:lang w:val="en-US"/>
              </w:rPr>
            </w:pPr>
            <w:r w:rsidRPr="00373046">
              <w:rPr>
                <w:rFonts w:ascii="Arial" w:eastAsia="Times New Roman" w:hAnsi="Arial" w:cs="Arial"/>
                <w:sz w:val="16"/>
                <w:szCs w:val="16"/>
                <w:lang w:val="en-US"/>
              </w:rPr>
              <w:t xml:space="preserve">TUTUP BOTOL HDPE </w:t>
            </w:r>
            <w:r w:rsidRPr="00373046">
              <w:rPr>
                <w:rFonts w:ascii="Arial" w:eastAsia="Times New Roman" w:hAnsi="Arial" w:cs="Arial"/>
                <w:sz w:val="16"/>
                <w:szCs w:val="16"/>
                <w:lang w:val="en-US"/>
              </w:rPr>
              <w:lastRenderedPageBreak/>
              <w:t>MERAH  ABUKI</w:t>
            </w:r>
          </w:p>
        </w:tc>
        <w:tc>
          <w:tcPr>
            <w:tcW w:w="10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lastRenderedPageBreak/>
              <w:t>-</w:t>
            </w:r>
          </w:p>
        </w:tc>
        <w:tc>
          <w:tcPr>
            <w:tcW w:w="14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1.00</w:t>
            </w:r>
          </w:p>
        </w:tc>
        <w:tc>
          <w:tcPr>
            <w:tcW w:w="144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2.00</w:t>
            </w:r>
          </w:p>
        </w:tc>
        <w:tc>
          <w:tcPr>
            <w:tcW w:w="1107"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w:t>
            </w:r>
          </w:p>
        </w:tc>
        <w:tc>
          <w:tcPr>
            <w:tcW w:w="910"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w:t>
            </w:r>
          </w:p>
        </w:tc>
      </w:tr>
      <w:tr w:rsidR="00550EBC" w:rsidRPr="00373046" w:rsidTr="009938E4">
        <w:trPr>
          <w:trHeight w:val="271"/>
        </w:trPr>
        <w:tc>
          <w:tcPr>
            <w:tcW w:w="2123" w:type="dxa"/>
            <w:tcBorders>
              <w:top w:val="nil"/>
              <w:left w:val="single" w:sz="4" w:space="0" w:color="auto"/>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ascii="Arial" w:eastAsia="Times New Roman" w:hAnsi="Arial" w:cs="Arial"/>
                <w:sz w:val="16"/>
                <w:szCs w:val="16"/>
                <w:lang w:val="en-US"/>
              </w:rPr>
            </w:pPr>
            <w:r w:rsidRPr="00373046">
              <w:rPr>
                <w:rFonts w:ascii="Arial" w:eastAsia="Times New Roman" w:hAnsi="Arial" w:cs="Arial"/>
                <w:sz w:val="16"/>
                <w:szCs w:val="16"/>
                <w:lang w:val="en-US"/>
              </w:rPr>
              <w:lastRenderedPageBreak/>
              <w:t>LABEL ABUKI 500 ML</w:t>
            </w:r>
          </w:p>
        </w:tc>
        <w:tc>
          <w:tcPr>
            <w:tcW w:w="10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890</w:t>
            </w:r>
          </w:p>
        </w:tc>
        <w:tc>
          <w:tcPr>
            <w:tcW w:w="14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0.10</w:t>
            </w:r>
          </w:p>
        </w:tc>
        <w:tc>
          <w:tcPr>
            <w:tcW w:w="144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color w:val="000000"/>
                <w:lang w:val="en-US"/>
              </w:rPr>
            </w:pPr>
            <w:r w:rsidRPr="00373046">
              <w:rPr>
                <w:rFonts w:eastAsia="Times New Roman" w:cs="Calibri"/>
                <w:color w:val="000000"/>
                <w:lang w:val="en-US"/>
              </w:rPr>
              <w:t>0.20</w:t>
            </w:r>
          </w:p>
        </w:tc>
        <w:tc>
          <w:tcPr>
            <w:tcW w:w="1107"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89</w:t>
            </w:r>
          </w:p>
        </w:tc>
        <w:tc>
          <w:tcPr>
            <w:tcW w:w="910"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178</w:t>
            </w:r>
          </w:p>
        </w:tc>
      </w:tr>
      <w:tr w:rsidR="00550EBC" w:rsidRPr="00373046" w:rsidTr="009938E4">
        <w:trPr>
          <w:trHeight w:val="271"/>
        </w:trPr>
        <w:tc>
          <w:tcPr>
            <w:tcW w:w="2123" w:type="dxa"/>
            <w:tcBorders>
              <w:top w:val="nil"/>
              <w:left w:val="single" w:sz="4" w:space="0" w:color="auto"/>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center"/>
              <w:rPr>
                <w:rFonts w:eastAsia="Times New Roman" w:cs="Calibri"/>
                <w:b/>
                <w:bCs/>
                <w:color w:val="000000"/>
                <w:lang w:val="en-US"/>
              </w:rPr>
            </w:pPr>
            <w:r w:rsidRPr="00373046">
              <w:rPr>
                <w:rFonts w:eastAsia="Times New Roman" w:cs="Calibri"/>
                <w:b/>
                <w:bCs/>
                <w:color w:val="000000"/>
                <w:lang w:val="en-US"/>
              </w:rPr>
              <w:t>Total</w:t>
            </w:r>
          </w:p>
        </w:tc>
        <w:tc>
          <w:tcPr>
            <w:tcW w:w="1055"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11,055</w:t>
            </w:r>
          </w:p>
        </w:tc>
        <w:tc>
          <w:tcPr>
            <w:tcW w:w="400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3,675</w:t>
            </w:r>
          </w:p>
        </w:tc>
        <w:tc>
          <w:tcPr>
            <w:tcW w:w="910" w:type="dxa"/>
            <w:tcBorders>
              <w:top w:val="nil"/>
              <w:left w:val="nil"/>
              <w:bottom w:val="single" w:sz="4" w:space="0" w:color="auto"/>
              <w:right w:val="single" w:sz="4" w:space="0" w:color="auto"/>
            </w:tcBorders>
            <w:shd w:val="clear" w:color="auto" w:fill="auto"/>
            <w:noWrap/>
            <w:vAlign w:val="center"/>
            <w:hideMark/>
          </w:tcPr>
          <w:p w:rsidR="00550EBC" w:rsidRPr="00373046" w:rsidRDefault="00550EBC" w:rsidP="005D4BCF">
            <w:pPr>
              <w:spacing w:after="0" w:line="360" w:lineRule="auto"/>
              <w:jc w:val="right"/>
              <w:rPr>
                <w:rFonts w:eastAsia="Times New Roman" w:cs="Calibri"/>
                <w:color w:val="000000"/>
                <w:lang w:val="en-US"/>
              </w:rPr>
            </w:pPr>
            <w:r w:rsidRPr="00373046">
              <w:rPr>
                <w:rFonts w:eastAsia="Times New Roman" w:cs="Calibri"/>
                <w:color w:val="000000"/>
                <w:lang w:val="en-US"/>
              </w:rPr>
              <w:t>7,351</w:t>
            </w:r>
          </w:p>
        </w:tc>
      </w:tr>
    </w:tbl>
    <w:p w:rsidR="00550EBC" w:rsidRDefault="00550EBC" w:rsidP="005D4BCF">
      <w:pPr>
        <w:pStyle w:val="ListParagraph"/>
        <w:spacing w:after="0" w:line="360" w:lineRule="auto"/>
        <w:ind w:left="284"/>
        <w:jc w:val="center"/>
        <w:rPr>
          <w:rFonts w:ascii="Arial" w:hAnsi="Arial" w:cs="Arial"/>
        </w:rPr>
      </w:pPr>
      <w:r>
        <w:rPr>
          <w:rFonts w:ascii="Arial" w:hAnsi="Arial" w:cs="Arial"/>
        </w:rPr>
        <w:t>Tabel 3.12</w:t>
      </w:r>
    </w:p>
    <w:p w:rsidR="00550EBC" w:rsidRDefault="00550EBC" w:rsidP="005D4BCF">
      <w:pPr>
        <w:pStyle w:val="ListParagraph"/>
        <w:spacing w:after="0" w:line="360" w:lineRule="auto"/>
        <w:ind w:left="284"/>
        <w:jc w:val="center"/>
        <w:rPr>
          <w:rFonts w:ascii="Arial" w:hAnsi="Arial" w:cs="Arial"/>
        </w:rPr>
      </w:pPr>
      <w:r>
        <w:rPr>
          <w:rFonts w:ascii="Arial" w:hAnsi="Arial" w:cs="Arial"/>
        </w:rPr>
        <w:t>Biaya Overhead Pabrik Per Pesanan</w:t>
      </w:r>
    </w:p>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spacing w:after="0" w:line="360" w:lineRule="auto"/>
        <w:ind w:left="284"/>
        <w:jc w:val="both"/>
        <w:rPr>
          <w:rFonts w:ascii="Arial" w:hAnsi="Arial" w:cs="Arial"/>
        </w:rPr>
      </w:pPr>
      <w:r>
        <w:rPr>
          <w:rFonts w:ascii="Arial" w:hAnsi="Arial" w:cs="Arial"/>
        </w:rPr>
        <w:t xml:space="preserve">Untuk Pembuatan Abuki 500 ML (liter) memerlukan bahan pembantu yaitu botol HDPE opac abuki 500 ML-label, Box (insek) 500 ML, Tutup botol yang sudah </w:t>
      </w:r>
      <w:r w:rsidRPr="00CD6DB2">
        <w:rPr>
          <w:rFonts w:ascii="Arial" w:hAnsi="Arial" w:cs="Arial"/>
          <w:i/>
        </w:rPr>
        <w:t>include</w:t>
      </w:r>
      <w:r>
        <w:rPr>
          <w:rFonts w:ascii="Arial" w:hAnsi="Arial" w:cs="Arial"/>
        </w:rPr>
        <w:t xml:space="preserve"> sama botolnya, dan label abuki 500 ML. total harganya adalah Rp. 11.055.</w:t>
      </w:r>
    </w:p>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spacing w:after="0" w:line="360" w:lineRule="auto"/>
        <w:ind w:left="284"/>
        <w:jc w:val="both"/>
        <w:rPr>
          <w:rFonts w:ascii="Arial" w:hAnsi="Arial" w:cs="Arial"/>
        </w:rPr>
      </w:pPr>
    </w:p>
    <w:p w:rsidR="00550EBC" w:rsidRDefault="00550EBC" w:rsidP="005D4BCF">
      <w:pPr>
        <w:pStyle w:val="ListParagraph"/>
        <w:numPr>
          <w:ilvl w:val="2"/>
          <w:numId w:val="3"/>
        </w:numPr>
        <w:spacing w:after="0" w:line="360" w:lineRule="auto"/>
        <w:ind w:left="284" w:hanging="284"/>
        <w:jc w:val="both"/>
        <w:rPr>
          <w:rFonts w:ascii="Arial" w:hAnsi="Arial" w:cs="Arial"/>
          <w:b/>
        </w:rPr>
      </w:pPr>
      <w:r w:rsidRPr="00902AE3">
        <w:rPr>
          <w:rFonts w:ascii="Arial" w:hAnsi="Arial" w:cs="Arial"/>
          <w:b/>
        </w:rPr>
        <w:t>Penentuan Harga Jual</w:t>
      </w:r>
    </w:p>
    <w:tbl>
      <w:tblPr>
        <w:tblW w:w="5544" w:type="dxa"/>
        <w:jc w:val="center"/>
        <w:tblInd w:w="93" w:type="dxa"/>
        <w:tblLook w:val="04A0" w:firstRow="1" w:lastRow="0" w:firstColumn="1" w:lastColumn="0" w:noHBand="0" w:noVBand="1"/>
      </w:tblPr>
      <w:tblGrid>
        <w:gridCol w:w="2340"/>
        <w:gridCol w:w="1786"/>
        <w:gridCol w:w="1418"/>
      </w:tblGrid>
      <w:tr w:rsidR="00550EBC" w:rsidRPr="00D129FB" w:rsidTr="009938E4">
        <w:trPr>
          <w:trHeight w:val="300"/>
          <w:jc w:val="center"/>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center"/>
              <w:rPr>
                <w:rFonts w:eastAsia="Times New Roman" w:cs="Calibri"/>
                <w:color w:val="000000"/>
                <w:lang w:val="en-US"/>
              </w:rPr>
            </w:pPr>
            <w:r w:rsidRPr="00D129FB">
              <w:rPr>
                <w:rFonts w:eastAsia="Times New Roman" w:cs="Calibri"/>
                <w:color w:val="000000"/>
                <w:lang w:val="en-US"/>
              </w:rPr>
              <w:t>Produk</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center"/>
              <w:rPr>
                <w:rFonts w:eastAsia="Times New Roman" w:cs="Calibri"/>
                <w:color w:val="000000"/>
                <w:lang w:val="en-US"/>
              </w:rPr>
            </w:pPr>
            <w:r w:rsidRPr="00D129FB">
              <w:rPr>
                <w:rFonts w:eastAsia="Times New Roman" w:cs="Calibri"/>
                <w:color w:val="000000"/>
                <w:lang w:val="en-US"/>
              </w:rPr>
              <w:t>Total COGM</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center"/>
              <w:rPr>
                <w:rFonts w:eastAsia="Times New Roman" w:cs="Calibri"/>
                <w:color w:val="000000"/>
                <w:lang w:val="en-US"/>
              </w:rPr>
            </w:pPr>
            <w:r w:rsidRPr="00D129FB">
              <w:rPr>
                <w:rFonts w:eastAsia="Times New Roman" w:cs="Calibri"/>
                <w:color w:val="000000"/>
                <w:lang w:val="en-US"/>
              </w:rPr>
              <w:t>Harga Jual</w:t>
            </w:r>
          </w:p>
        </w:tc>
      </w:tr>
      <w:tr w:rsidR="00550EBC" w:rsidRPr="00D129FB" w:rsidTr="009938E4">
        <w:trPr>
          <w:trHeight w:val="30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rPr>
                <w:rFonts w:eastAsia="Times New Roman" w:cs="Calibri"/>
                <w:color w:val="000000"/>
                <w:lang w:val="en-US"/>
              </w:rPr>
            </w:pPr>
            <w:r w:rsidRPr="00D129FB">
              <w:rPr>
                <w:rFonts w:eastAsia="Times New Roman" w:cs="Calibri"/>
                <w:color w:val="000000"/>
                <w:lang w:val="en-US"/>
              </w:rPr>
              <w:t>ABUKI 50 SL 500 ML</w:t>
            </w:r>
          </w:p>
        </w:tc>
        <w:tc>
          <w:tcPr>
            <w:tcW w:w="1786" w:type="dxa"/>
            <w:tcBorders>
              <w:top w:val="nil"/>
              <w:left w:val="nil"/>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right"/>
              <w:rPr>
                <w:rFonts w:eastAsia="Times New Roman" w:cs="Calibri"/>
                <w:color w:val="000000"/>
                <w:lang w:val="en-US"/>
              </w:rPr>
            </w:pPr>
            <w:r w:rsidRPr="00D129FB">
              <w:rPr>
                <w:rFonts w:eastAsia="Times New Roman" w:cs="Calibri"/>
                <w:color w:val="000000"/>
                <w:lang w:val="en-US"/>
              </w:rPr>
              <w:t>43,739</w:t>
            </w:r>
          </w:p>
        </w:tc>
        <w:tc>
          <w:tcPr>
            <w:tcW w:w="1418" w:type="dxa"/>
            <w:tcBorders>
              <w:top w:val="nil"/>
              <w:left w:val="nil"/>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right"/>
              <w:rPr>
                <w:rFonts w:eastAsia="Times New Roman" w:cs="Calibri"/>
                <w:color w:val="000000"/>
                <w:lang w:val="en-US"/>
              </w:rPr>
            </w:pPr>
            <w:r w:rsidRPr="00D129FB">
              <w:rPr>
                <w:rFonts w:eastAsia="Times New Roman" w:cs="Calibri"/>
                <w:color w:val="000000"/>
                <w:lang w:val="en-US"/>
              </w:rPr>
              <w:t>56,804</w:t>
            </w:r>
          </w:p>
        </w:tc>
      </w:tr>
      <w:tr w:rsidR="00550EBC" w:rsidRPr="00D129FB" w:rsidTr="009938E4">
        <w:trPr>
          <w:trHeight w:val="30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rPr>
                <w:rFonts w:eastAsia="Times New Roman" w:cs="Calibri"/>
                <w:color w:val="000000"/>
                <w:lang w:val="en-US"/>
              </w:rPr>
            </w:pPr>
            <w:r w:rsidRPr="00D129FB">
              <w:rPr>
                <w:rFonts w:eastAsia="Times New Roman" w:cs="Calibri"/>
                <w:color w:val="000000"/>
                <w:lang w:val="en-US"/>
              </w:rPr>
              <w:t>MOSPILAN 30 EC 100 ML</w:t>
            </w:r>
          </w:p>
        </w:tc>
        <w:tc>
          <w:tcPr>
            <w:tcW w:w="1786" w:type="dxa"/>
            <w:tcBorders>
              <w:top w:val="nil"/>
              <w:left w:val="nil"/>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right"/>
              <w:rPr>
                <w:rFonts w:eastAsia="Times New Roman" w:cs="Calibri"/>
                <w:color w:val="000000"/>
                <w:lang w:val="en-US"/>
              </w:rPr>
            </w:pPr>
            <w:r w:rsidRPr="00D129FB">
              <w:rPr>
                <w:rFonts w:eastAsia="Times New Roman" w:cs="Calibri"/>
                <w:color w:val="000000"/>
                <w:lang w:val="en-US"/>
              </w:rPr>
              <w:t>44,083</w:t>
            </w:r>
          </w:p>
        </w:tc>
        <w:tc>
          <w:tcPr>
            <w:tcW w:w="1418" w:type="dxa"/>
            <w:tcBorders>
              <w:top w:val="nil"/>
              <w:left w:val="nil"/>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right"/>
              <w:rPr>
                <w:rFonts w:eastAsia="Times New Roman" w:cs="Calibri"/>
                <w:color w:val="000000"/>
                <w:lang w:val="en-US"/>
              </w:rPr>
            </w:pPr>
            <w:r w:rsidRPr="00D129FB">
              <w:rPr>
                <w:rFonts w:eastAsia="Times New Roman" w:cs="Calibri"/>
                <w:color w:val="000000"/>
                <w:lang w:val="en-US"/>
              </w:rPr>
              <w:t>57,251</w:t>
            </w:r>
          </w:p>
        </w:tc>
      </w:tr>
      <w:tr w:rsidR="00550EBC" w:rsidRPr="00D129FB" w:rsidTr="009938E4">
        <w:trPr>
          <w:trHeight w:val="300"/>
          <w:jc w:val="center"/>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rPr>
                <w:rFonts w:ascii="Lucida Sans Unicode" w:eastAsia="Times New Roman" w:hAnsi="Lucida Sans Unicode" w:cs="Lucida Sans Unicode"/>
                <w:sz w:val="16"/>
                <w:szCs w:val="16"/>
                <w:lang w:val="en-US"/>
              </w:rPr>
            </w:pPr>
            <w:r w:rsidRPr="00D129FB">
              <w:rPr>
                <w:rFonts w:ascii="Lucida Sans Unicode" w:eastAsia="Times New Roman" w:hAnsi="Lucida Sans Unicode" w:cs="Lucida Sans Unicode"/>
                <w:sz w:val="16"/>
                <w:szCs w:val="16"/>
                <w:lang w:val="en-US"/>
              </w:rPr>
              <w:t>SANMING 400 WSC 200 ml</w:t>
            </w:r>
          </w:p>
        </w:tc>
        <w:tc>
          <w:tcPr>
            <w:tcW w:w="1786" w:type="dxa"/>
            <w:tcBorders>
              <w:top w:val="nil"/>
              <w:left w:val="nil"/>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right"/>
              <w:rPr>
                <w:rFonts w:eastAsia="Times New Roman" w:cs="Calibri"/>
                <w:color w:val="000000"/>
                <w:lang w:val="en-US"/>
              </w:rPr>
            </w:pPr>
            <w:r w:rsidRPr="00D129FB">
              <w:rPr>
                <w:rFonts w:eastAsia="Times New Roman" w:cs="Calibri"/>
                <w:color w:val="000000"/>
                <w:lang w:val="en-US"/>
              </w:rPr>
              <w:t>23,298</w:t>
            </w:r>
          </w:p>
        </w:tc>
        <w:tc>
          <w:tcPr>
            <w:tcW w:w="1418" w:type="dxa"/>
            <w:tcBorders>
              <w:top w:val="nil"/>
              <w:left w:val="nil"/>
              <w:bottom w:val="single" w:sz="4" w:space="0" w:color="auto"/>
              <w:right w:val="single" w:sz="4" w:space="0" w:color="auto"/>
            </w:tcBorders>
            <w:shd w:val="clear" w:color="auto" w:fill="auto"/>
            <w:noWrap/>
            <w:vAlign w:val="center"/>
            <w:hideMark/>
          </w:tcPr>
          <w:p w:rsidR="00550EBC" w:rsidRPr="00D129FB" w:rsidRDefault="00550EBC" w:rsidP="005D4BCF">
            <w:pPr>
              <w:spacing w:after="0" w:line="360" w:lineRule="auto"/>
              <w:jc w:val="right"/>
              <w:rPr>
                <w:rFonts w:eastAsia="Times New Roman" w:cs="Calibri"/>
                <w:color w:val="000000"/>
                <w:lang w:val="en-US"/>
              </w:rPr>
            </w:pPr>
            <w:r w:rsidRPr="00D129FB">
              <w:rPr>
                <w:rFonts w:eastAsia="Times New Roman" w:cs="Calibri"/>
                <w:color w:val="000000"/>
                <w:lang w:val="en-US"/>
              </w:rPr>
              <w:t>30,257</w:t>
            </w:r>
          </w:p>
        </w:tc>
      </w:tr>
    </w:tbl>
    <w:p w:rsidR="00550EBC" w:rsidRDefault="00550EBC" w:rsidP="005D4BCF">
      <w:pPr>
        <w:pStyle w:val="ListParagraph"/>
        <w:spacing w:after="0" w:line="360" w:lineRule="auto"/>
        <w:ind w:left="284" w:hanging="284"/>
        <w:jc w:val="center"/>
        <w:rPr>
          <w:rFonts w:ascii="Arial" w:hAnsi="Arial" w:cs="Arial"/>
        </w:rPr>
      </w:pPr>
    </w:p>
    <w:p w:rsidR="00550EBC" w:rsidRDefault="00550EBC" w:rsidP="005D4BCF">
      <w:pPr>
        <w:pStyle w:val="ListParagraph"/>
        <w:spacing w:after="0" w:line="360" w:lineRule="auto"/>
        <w:ind w:left="284" w:hanging="284"/>
        <w:jc w:val="center"/>
        <w:rPr>
          <w:rFonts w:ascii="Arial" w:hAnsi="Arial" w:cs="Arial"/>
        </w:rPr>
      </w:pPr>
      <w:r>
        <w:rPr>
          <w:rFonts w:ascii="Arial" w:hAnsi="Arial" w:cs="Arial"/>
        </w:rPr>
        <w:t>Tabel 3.13</w:t>
      </w:r>
    </w:p>
    <w:p w:rsidR="00550EBC" w:rsidRDefault="00550EBC" w:rsidP="005D4BCF">
      <w:pPr>
        <w:pStyle w:val="ListParagraph"/>
        <w:spacing w:after="0" w:line="360" w:lineRule="auto"/>
        <w:ind w:left="284" w:hanging="284"/>
        <w:jc w:val="center"/>
        <w:rPr>
          <w:rFonts w:ascii="Arial" w:hAnsi="Arial" w:cs="Arial"/>
        </w:rPr>
      </w:pPr>
      <w:r>
        <w:rPr>
          <w:rFonts w:ascii="Arial" w:hAnsi="Arial" w:cs="Arial"/>
        </w:rPr>
        <w:t>Penentuan Harga Jual</w:t>
      </w:r>
    </w:p>
    <w:p w:rsidR="00550EBC" w:rsidRDefault="00550EBC" w:rsidP="005D4BCF">
      <w:pPr>
        <w:spacing w:after="0" w:line="360" w:lineRule="auto"/>
        <w:ind w:firstLine="284"/>
        <w:jc w:val="both"/>
        <w:rPr>
          <w:rFonts w:ascii="Arial" w:hAnsi="Arial" w:cs="Arial"/>
          <w:lang w:val="en-US"/>
        </w:rPr>
      </w:pPr>
      <w:r>
        <w:rPr>
          <w:rFonts w:ascii="Arial" w:hAnsi="Arial" w:cs="Arial"/>
          <w:lang w:val="en-US"/>
        </w:rPr>
        <w:t xml:space="preserve">Dalam penentuan harga jual cost </w:t>
      </w:r>
      <w:r w:rsidRPr="007103F1">
        <w:rPr>
          <w:rFonts w:ascii="Arial" w:hAnsi="Arial" w:cs="Arial"/>
          <w:i/>
          <w:lang w:val="en-US"/>
        </w:rPr>
        <w:t>plus pricing</w:t>
      </w:r>
      <w:r>
        <w:rPr>
          <w:rFonts w:ascii="Arial" w:hAnsi="Arial" w:cs="Arial"/>
          <w:i/>
          <w:lang w:val="en-US"/>
        </w:rPr>
        <w:t xml:space="preserve"> </w:t>
      </w:r>
      <w:r>
        <w:rPr>
          <w:rFonts w:ascii="Arial" w:hAnsi="Arial" w:cs="Arial"/>
          <w:lang w:val="en-US"/>
        </w:rPr>
        <w:t xml:space="preserve">dengan metode </w:t>
      </w:r>
      <w:r>
        <w:rPr>
          <w:rFonts w:ascii="Arial" w:hAnsi="Arial" w:cs="Arial"/>
          <w:i/>
          <w:lang w:val="en-US"/>
        </w:rPr>
        <w:t xml:space="preserve">full costing, </w:t>
      </w:r>
      <w:r>
        <w:rPr>
          <w:rFonts w:ascii="Arial" w:hAnsi="Arial" w:cs="Arial"/>
          <w:lang w:val="en-US"/>
        </w:rPr>
        <w:t>biaya yang digunakan sebagai dasar dalam penentuan harga jual adalah semua biaya yang terjadi dalam proses produksi ditambah biaya administrasi umum dan biaya pemasaran.</w:t>
      </w:r>
    </w:p>
    <w:p w:rsidR="00550EBC" w:rsidRPr="007103F1" w:rsidRDefault="00550EBC" w:rsidP="005D4BCF">
      <w:pPr>
        <w:spacing w:after="0" w:line="360" w:lineRule="auto"/>
        <w:ind w:firstLine="284"/>
        <w:jc w:val="both"/>
        <w:rPr>
          <w:rFonts w:ascii="Arial" w:hAnsi="Arial" w:cs="Arial"/>
          <w:lang w:val="en-US"/>
        </w:rPr>
      </w:pPr>
      <w:r>
        <w:rPr>
          <w:rFonts w:ascii="Arial" w:hAnsi="Arial" w:cs="Arial"/>
          <w:lang w:val="en-US"/>
        </w:rPr>
        <w:t xml:space="preserve">Dalam perhitungan harga jual diatas PT Agricon memperhitungkan unsur biaya produksi dan non produksi menjadi total biaya. Setelah itu ditambahkan </w:t>
      </w:r>
      <w:r w:rsidRPr="003A4312">
        <w:rPr>
          <w:rFonts w:ascii="Arial" w:hAnsi="Arial" w:cs="Arial"/>
          <w:i/>
          <w:lang w:val="en-US"/>
        </w:rPr>
        <w:t>mark up</w:t>
      </w:r>
      <w:r>
        <w:rPr>
          <w:rFonts w:ascii="Arial" w:hAnsi="Arial" w:cs="Arial"/>
          <w:lang w:val="en-US"/>
        </w:rPr>
        <w:t xml:space="preserve">  23% atas biaya tersebut sebagai harga jual produk.  </w:t>
      </w:r>
    </w:p>
    <w:p w:rsidR="00565239" w:rsidRDefault="00565239" w:rsidP="005D4BCF">
      <w:pPr>
        <w:spacing w:after="0" w:line="360" w:lineRule="auto"/>
      </w:pPr>
    </w:p>
    <w:sectPr w:rsidR="00565239" w:rsidSect="00550EBC">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3503C"/>
    <w:multiLevelType w:val="hybridMultilevel"/>
    <w:tmpl w:val="78EECC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17E6D"/>
    <w:multiLevelType w:val="multilevel"/>
    <w:tmpl w:val="20EC67F8"/>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BC7542B"/>
    <w:multiLevelType w:val="hybridMultilevel"/>
    <w:tmpl w:val="8442406C"/>
    <w:lvl w:ilvl="0" w:tplc="F18C112A">
      <w:start w:val="1"/>
      <w:numFmt w:val="decimal"/>
      <w:lvlText w:val="%1."/>
      <w:lvlJc w:val="left"/>
      <w:pPr>
        <w:ind w:left="1755" w:hanging="1035"/>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2942FF"/>
    <w:multiLevelType w:val="hybridMultilevel"/>
    <w:tmpl w:val="50485E38"/>
    <w:lvl w:ilvl="0" w:tplc="03006C6E">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924763B"/>
    <w:multiLevelType w:val="hybridMultilevel"/>
    <w:tmpl w:val="DCA8BEEA"/>
    <w:lvl w:ilvl="0" w:tplc="2B888AA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571F8B"/>
    <w:multiLevelType w:val="hybridMultilevel"/>
    <w:tmpl w:val="8FE4A4C0"/>
    <w:lvl w:ilvl="0" w:tplc="C7FED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2A7DF2"/>
    <w:multiLevelType w:val="multilevel"/>
    <w:tmpl w:val="0E507540"/>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7"/>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C96749B"/>
    <w:multiLevelType w:val="hybridMultilevel"/>
    <w:tmpl w:val="ECA8A1FA"/>
    <w:lvl w:ilvl="0" w:tplc="CA8626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D5C4310"/>
    <w:multiLevelType w:val="hybridMultilevel"/>
    <w:tmpl w:val="02D89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04E56"/>
    <w:multiLevelType w:val="hybridMultilevel"/>
    <w:tmpl w:val="E9F27060"/>
    <w:lvl w:ilvl="0" w:tplc="8CE0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936AC"/>
    <w:multiLevelType w:val="hybridMultilevel"/>
    <w:tmpl w:val="B3369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B2287"/>
    <w:multiLevelType w:val="hybridMultilevel"/>
    <w:tmpl w:val="E08C1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C4429"/>
    <w:multiLevelType w:val="hybridMultilevel"/>
    <w:tmpl w:val="36301A58"/>
    <w:lvl w:ilvl="0" w:tplc="61E4F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5505AF"/>
    <w:multiLevelType w:val="hybridMultilevel"/>
    <w:tmpl w:val="57363C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3E4799"/>
    <w:multiLevelType w:val="hybridMultilevel"/>
    <w:tmpl w:val="53C29C9C"/>
    <w:lvl w:ilvl="0" w:tplc="11764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6"/>
  </w:num>
  <w:num w:numId="5">
    <w:abstractNumId w:val="13"/>
  </w:num>
  <w:num w:numId="6">
    <w:abstractNumId w:val="7"/>
  </w:num>
  <w:num w:numId="7">
    <w:abstractNumId w:val="3"/>
  </w:num>
  <w:num w:numId="8">
    <w:abstractNumId w:val="5"/>
  </w:num>
  <w:num w:numId="9">
    <w:abstractNumId w:val="4"/>
  </w:num>
  <w:num w:numId="10">
    <w:abstractNumId w:val="14"/>
  </w:num>
  <w:num w:numId="11">
    <w:abstractNumId w:val="12"/>
  </w:num>
  <w:num w:numId="12">
    <w:abstractNumId w:val="8"/>
  </w:num>
  <w:num w:numId="13">
    <w:abstractNumId w:val="9"/>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BC"/>
    <w:rsid w:val="00550EBC"/>
    <w:rsid w:val="00565239"/>
    <w:rsid w:val="005D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BC"/>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EBC"/>
    <w:pPr>
      <w:ind w:left="720"/>
      <w:contextualSpacing/>
    </w:pPr>
    <w:rPr>
      <w:rFonts w:asciiTheme="minorHAnsi" w:eastAsiaTheme="minorHAnsi" w:hAnsiTheme="minorHAnsi" w:cstheme="minorBidi"/>
      <w:lang w:val="en-US"/>
    </w:rPr>
  </w:style>
  <w:style w:type="paragraph" w:styleId="Footer">
    <w:name w:val="footer"/>
    <w:basedOn w:val="Normal"/>
    <w:link w:val="FooterChar"/>
    <w:uiPriority w:val="99"/>
    <w:unhideWhenUsed/>
    <w:rsid w:val="00550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BC"/>
    <w:rPr>
      <w:rFonts w:ascii="Calibri" w:eastAsia="Calibri" w:hAnsi="Calibri" w:cs="SimSun"/>
      <w:lang w:val="id-ID"/>
    </w:rPr>
  </w:style>
  <w:style w:type="paragraph" w:styleId="Header">
    <w:name w:val="header"/>
    <w:basedOn w:val="Normal"/>
    <w:link w:val="HeaderChar"/>
    <w:uiPriority w:val="99"/>
    <w:unhideWhenUsed/>
    <w:rsid w:val="00550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BC"/>
    <w:rPr>
      <w:rFonts w:ascii="Calibri" w:eastAsia="Calibri" w:hAnsi="Calibri" w:cs="SimSun"/>
      <w:lang w:val="id-ID"/>
    </w:rPr>
  </w:style>
  <w:style w:type="paragraph" w:styleId="BalloonText">
    <w:name w:val="Balloon Text"/>
    <w:basedOn w:val="Normal"/>
    <w:link w:val="BalloonTextChar"/>
    <w:uiPriority w:val="99"/>
    <w:semiHidden/>
    <w:unhideWhenUsed/>
    <w:rsid w:val="0055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EBC"/>
    <w:rPr>
      <w:rFonts w:ascii="Tahoma" w:eastAsia="Calibri" w:hAnsi="Tahoma" w:cs="Tahoma"/>
      <w:sz w:val="16"/>
      <w:szCs w:val="16"/>
      <w:lang w:val="id-ID"/>
    </w:rPr>
  </w:style>
  <w:style w:type="table" w:styleId="TableGrid">
    <w:name w:val="Table Grid"/>
    <w:basedOn w:val="TableNormal"/>
    <w:uiPriority w:val="59"/>
    <w:rsid w:val="0055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E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BC"/>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EBC"/>
    <w:pPr>
      <w:ind w:left="720"/>
      <w:contextualSpacing/>
    </w:pPr>
    <w:rPr>
      <w:rFonts w:asciiTheme="minorHAnsi" w:eastAsiaTheme="minorHAnsi" w:hAnsiTheme="minorHAnsi" w:cstheme="minorBidi"/>
      <w:lang w:val="en-US"/>
    </w:rPr>
  </w:style>
  <w:style w:type="paragraph" w:styleId="Footer">
    <w:name w:val="footer"/>
    <w:basedOn w:val="Normal"/>
    <w:link w:val="FooterChar"/>
    <w:uiPriority w:val="99"/>
    <w:unhideWhenUsed/>
    <w:rsid w:val="00550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BC"/>
    <w:rPr>
      <w:rFonts w:ascii="Calibri" w:eastAsia="Calibri" w:hAnsi="Calibri" w:cs="SimSun"/>
      <w:lang w:val="id-ID"/>
    </w:rPr>
  </w:style>
  <w:style w:type="paragraph" w:styleId="Header">
    <w:name w:val="header"/>
    <w:basedOn w:val="Normal"/>
    <w:link w:val="HeaderChar"/>
    <w:uiPriority w:val="99"/>
    <w:unhideWhenUsed/>
    <w:rsid w:val="00550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BC"/>
    <w:rPr>
      <w:rFonts w:ascii="Calibri" w:eastAsia="Calibri" w:hAnsi="Calibri" w:cs="SimSun"/>
      <w:lang w:val="id-ID"/>
    </w:rPr>
  </w:style>
  <w:style w:type="paragraph" w:styleId="BalloonText">
    <w:name w:val="Balloon Text"/>
    <w:basedOn w:val="Normal"/>
    <w:link w:val="BalloonTextChar"/>
    <w:uiPriority w:val="99"/>
    <w:semiHidden/>
    <w:unhideWhenUsed/>
    <w:rsid w:val="0055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EBC"/>
    <w:rPr>
      <w:rFonts w:ascii="Tahoma" w:eastAsia="Calibri" w:hAnsi="Tahoma" w:cs="Tahoma"/>
      <w:sz w:val="16"/>
      <w:szCs w:val="16"/>
      <w:lang w:val="id-ID"/>
    </w:rPr>
  </w:style>
  <w:style w:type="table" w:styleId="TableGrid">
    <w:name w:val="Table Grid"/>
    <w:basedOn w:val="TableNormal"/>
    <w:uiPriority w:val="59"/>
    <w:rsid w:val="0055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0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4869</Words>
  <Characters>27759</Characters>
  <Application>Microsoft Office Word</Application>
  <DocSecurity>0</DocSecurity>
  <Lines>231</Lines>
  <Paragraphs>65</Paragraphs>
  <ScaleCrop>false</ScaleCrop>
  <Company>HP</Company>
  <LinksUpToDate>false</LinksUpToDate>
  <CharactersWithSpaces>32563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2019-09-17T01:39:00Z</dcterms:created>
  <dcterms:modified xsi:type="dcterms:W3CDTF">2019-09-17T01:41:00Z</dcterms:modified>
</cp:coreProperties>
</file>