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F7" w:rsidRDefault="007067F7" w:rsidP="007067F7">
      <w:pPr>
        <w:pStyle w:val="ListParagraph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BAB I</w:t>
      </w:r>
    </w:p>
    <w:p w:rsidR="007067F7" w:rsidRDefault="007067F7" w:rsidP="007067F7">
      <w:pPr>
        <w:pStyle w:val="ListParagraph"/>
        <w:spacing w:line="72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PENDAHULUAN</w:t>
      </w:r>
    </w:p>
    <w:p w:rsidR="007067F7" w:rsidRDefault="007067F7" w:rsidP="007067F7">
      <w:pPr>
        <w:pStyle w:val="ListParagraph"/>
        <w:numPr>
          <w:ilvl w:val="0"/>
          <w:numId w:val="5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Latar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Belakang</w:t>
      </w:r>
      <w:proofErr w:type="spellEnd"/>
    </w:p>
    <w:p w:rsidR="007067F7" w:rsidRDefault="007067F7" w:rsidP="007067F7">
      <w:pPr>
        <w:pStyle w:val="ListParagraph"/>
        <w:spacing w:line="360" w:lineRule="auto"/>
        <w:ind w:left="0" w:firstLine="567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Berawal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akuisisi</w:t>
      </w:r>
      <w:proofErr w:type="spellEnd"/>
      <w:r>
        <w:rPr>
          <w:rFonts w:ascii="Arial" w:hAnsi="Arial" w:cs="Arial"/>
        </w:rPr>
        <w:t xml:space="preserve"> PT. Bank Rakyat Indonesia (</w:t>
      </w:r>
      <w:proofErr w:type="spellStart"/>
      <w:r>
        <w:rPr>
          <w:rFonts w:ascii="Arial" w:hAnsi="Arial" w:cs="Arial"/>
        </w:rPr>
        <w:t>Persero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Tbk</w:t>
      </w:r>
      <w:proofErr w:type="spellEnd"/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Jasa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19 </w:t>
      </w:r>
      <w:proofErr w:type="spellStart"/>
      <w:r>
        <w:rPr>
          <w:rFonts w:ascii="Arial" w:hAnsi="Arial" w:cs="Arial"/>
        </w:rPr>
        <w:t>Desember</w:t>
      </w:r>
      <w:proofErr w:type="spellEnd"/>
      <w:r>
        <w:rPr>
          <w:rFonts w:ascii="Arial" w:hAnsi="Arial" w:cs="Arial"/>
        </w:rPr>
        <w:t xml:space="preserve"> 2007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mendapatkan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Bank Indonesia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16 </w:t>
      </w:r>
      <w:proofErr w:type="spellStart"/>
      <w:r>
        <w:rPr>
          <w:rFonts w:ascii="Arial" w:hAnsi="Arial" w:cs="Arial"/>
        </w:rPr>
        <w:t>Oktober</w:t>
      </w:r>
      <w:proofErr w:type="spellEnd"/>
      <w:r>
        <w:rPr>
          <w:rFonts w:ascii="Arial" w:hAnsi="Arial" w:cs="Arial"/>
        </w:rPr>
        <w:t xml:space="preserve"> 2008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suratnya</w:t>
      </w:r>
      <w:proofErr w:type="spellEnd"/>
      <w:r>
        <w:rPr>
          <w:rFonts w:ascii="Arial" w:hAnsi="Arial" w:cs="Arial"/>
        </w:rPr>
        <w:t xml:space="preserve"> o.10/67/KEP.GBI/</w:t>
      </w:r>
      <w:proofErr w:type="spellStart"/>
      <w:r>
        <w:rPr>
          <w:rFonts w:ascii="Arial" w:hAnsi="Arial" w:cs="Arial"/>
        </w:rPr>
        <w:t>DpG</w:t>
      </w:r>
      <w:proofErr w:type="spellEnd"/>
      <w:r>
        <w:rPr>
          <w:rFonts w:ascii="Arial" w:hAnsi="Arial" w:cs="Arial"/>
        </w:rPr>
        <w:t xml:space="preserve">/2008,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17 November 2008 PT Bank </w:t>
      </w:r>
      <w:proofErr w:type="spellStart"/>
      <w:r>
        <w:rPr>
          <w:rFonts w:ascii="Arial" w:hAnsi="Arial" w:cs="Arial"/>
        </w:rPr>
        <w:t>BRIsyariah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Tbk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beroperasi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Kemudian</w:t>
      </w:r>
      <w:proofErr w:type="spellEnd"/>
      <w:r>
        <w:rPr>
          <w:rFonts w:ascii="Arial" w:hAnsi="Arial" w:cs="Arial"/>
        </w:rPr>
        <w:t xml:space="preserve"> PT Bank BRI </w:t>
      </w:r>
      <w:proofErr w:type="spellStart"/>
      <w:r>
        <w:rPr>
          <w:rFonts w:ascii="Arial" w:hAnsi="Arial" w:cs="Arial"/>
        </w:rPr>
        <w:t>Syariah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Tbk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usaha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semula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beroperasional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konvensional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kemudian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diubah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perbankan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prinsip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syariah</w:t>
      </w:r>
      <w:proofErr w:type="spellEnd"/>
      <w:r>
        <w:rPr>
          <w:rFonts w:ascii="Arial" w:hAnsi="Arial" w:cs="Arial"/>
        </w:rPr>
        <w:t xml:space="preserve"> Islam.</w:t>
      </w:r>
      <w:proofErr w:type="gramEnd"/>
    </w:p>
    <w:p w:rsidR="007067F7" w:rsidRDefault="007067F7" w:rsidP="007067F7">
      <w:pPr>
        <w:pStyle w:val="ListParagraph"/>
        <w:spacing w:line="360" w:lineRule="auto"/>
        <w:ind w:left="0" w:firstLine="851"/>
        <w:jc w:val="both"/>
        <w:rPr>
          <w:rFonts w:ascii="Arial" w:hAnsi="Arial" w:cs="Arial"/>
          <w:lang w:val="id-ID"/>
        </w:rPr>
      </w:pPr>
      <w:proofErr w:type="spellStart"/>
      <w:proofErr w:type="gramStart"/>
      <w:r>
        <w:rPr>
          <w:rFonts w:ascii="Arial" w:hAnsi="Arial" w:cs="Arial"/>
        </w:rPr>
        <w:t>Dua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PT Bank BRI </w:t>
      </w:r>
      <w:proofErr w:type="spellStart"/>
      <w:r>
        <w:rPr>
          <w:rFonts w:ascii="Arial" w:hAnsi="Arial" w:cs="Arial"/>
        </w:rPr>
        <w:t>Syariah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Tbk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hadir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mempersembahkan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sebuah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ritel</w:t>
      </w:r>
      <w:proofErr w:type="spellEnd"/>
      <w:r>
        <w:rPr>
          <w:rFonts w:ascii="Arial" w:hAnsi="Arial" w:cs="Arial"/>
        </w:rPr>
        <w:t xml:space="preserve"> modern </w:t>
      </w:r>
      <w:proofErr w:type="spellStart"/>
      <w:r>
        <w:rPr>
          <w:rFonts w:ascii="Arial" w:hAnsi="Arial" w:cs="Arial"/>
        </w:rPr>
        <w:t>terkemuka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finansial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nasabah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jangkauan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kehidupan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bermakna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Melayani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nasabah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prima (service excellence)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menawarkan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beragam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nasabah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prinsip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syariah</w:t>
      </w:r>
      <w:proofErr w:type="spellEnd"/>
      <w:r>
        <w:rPr>
          <w:rFonts w:ascii="Arial" w:hAnsi="Arial" w:cs="Arial"/>
        </w:rPr>
        <w:t>.</w:t>
      </w:r>
      <w:proofErr w:type="gramEnd"/>
    </w:p>
    <w:p w:rsidR="007067F7" w:rsidRDefault="007067F7" w:rsidP="007067F7">
      <w:pPr>
        <w:pStyle w:val="ListParagraph"/>
        <w:spacing w:line="360" w:lineRule="auto"/>
        <w:ind w:left="0" w:firstLine="851"/>
        <w:jc w:val="both"/>
        <w:rPr>
          <w:rFonts w:ascii="Arial" w:hAnsi="Arial" w:cs="Arial"/>
          <w:lang w:val="id-ID"/>
        </w:rPr>
      </w:pPr>
      <w:proofErr w:type="spellStart"/>
      <w:proofErr w:type="gramStart"/>
      <w:r>
        <w:rPr>
          <w:rFonts w:ascii="Arial" w:hAnsi="Arial" w:cs="Arial"/>
        </w:rPr>
        <w:t>Kehadiran</w:t>
      </w:r>
      <w:proofErr w:type="spellEnd"/>
      <w:r>
        <w:rPr>
          <w:rFonts w:ascii="Arial" w:hAnsi="Arial" w:cs="Arial"/>
        </w:rPr>
        <w:t xml:space="preserve"> PT Bank BRI </w:t>
      </w:r>
      <w:proofErr w:type="spellStart"/>
      <w:r>
        <w:rPr>
          <w:rFonts w:ascii="Arial" w:hAnsi="Arial" w:cs="Arial"/>
        </w:rPr>
        <w:t>Syariah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Tbk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tengah-tengah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industri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perbankan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dipertegas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cahaya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logo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Logo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menggambarkan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keinginan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tuntutan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sebuah</w:t>
      </w:r>
      <w:proofErr w:type="spellEnd"/>
      <w:r>
        <w:rPr>
          <w:rFonts w:ascii="Arial" w:hAnsi="Arial" w:cs="Arial"/>
        </w:rPr>
        <w:t xml:space="preserve"> bank modern </w:t>
      </w:r>
      <w:proofErr w:type="spellStart"/>
      <w:r>
        <w:rPr>
          <w:rFonts w:ascii="Arial" w:hAnsi="Arial" w:cs="Arial"/>
        </w:rPr>
        <w:t>sekelas</w:t>
      </w:r>
      <w:proofErr w:type="spellEnd"/>
      <w:r>
        <w:rPr>
          <w:rFonts w:ascii="Arial" w:hAnsi="Arial" w:cs="Arial"/>
        </w:rPr>
        <w:t xml:space="preserve"> PT Bank BRI </w:t>
      </w:r>
      <w:proofErr w:type="spellStart"/>
      <w:r>
        <w:rPr>
          <w:rFonts w:ascii="Arial" w:hAnsi="Arial" w:cs="Arial"/>
        </w:rPr>
        <w:t>Syariah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Tbk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mampu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melayani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kehidupan</w:t>
      </w:r>
      <w:proofErr w:type="spellEnd"/>
      <w:r>
        <w:rPr>
          <w:rFonts w:ascii="Arial" w:hAnsi="Arial" w:cs="Arial"/>
        </w:rPr>
        <w:t xml:space="preserve"> modern.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Kombinasi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warna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brand PT. Bank Rakyat Indonesia (</w:t>
      </w:r>
      <w:proofErr w:type="spellStart"/>
      <w:r>
        <w:rPr>
          <w:rFonts w:ascii="Arial" w:hAnsi="Arial" w:cs="Arial"/>
        </w:rPr>
        <w:t>Persero</w:t>
      </w:r>
      <w:proofErr w:type="spellEnd"/>
      <w:r>
        <w:rPr>
          <w:rFonts w:ascii="Arial" w:hAnsi="Arial" w:cs="Arial"/>
        </w:rPr>
        <w:t xml:space="preserve">), </w:t>
      </w:r>
      <w:proofErr w:type="spellStart"/>
      <w:proofErr w:type="gramStart"/>
      <w:r>
        <w:rPr>
          <w:rFonts w:ascii="Arial" w:hAnsi="Arial" w:cs="Arial"/>
        </w:rPr>
        <w:t>Tbk</w:t>
      </w:r>
      <w:proofErr w:type="spellEnd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</w:t>
      </w:r>
    </w:p>
    <w:p w:rsidR="007067F7" w:rsidRDefault="007067F7" w:rsidP="007067F7">
      <w:pPr>
        <w:pStyle w:val="ListParagraph"/>
        <w:spacing w:line="360" w:lineRule="auto"/>
        <w:ind w:left="0" w:firstLine="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Aktivitas</w:t>
      </w:r>
      <w:proofErr w:type="spellEnd"/>
      <w:r>
        <w:rPr>
          <w:rFonts w:ascii="Arial" w:hAnsi="Arial" w:cs="Arial"/>
        </w:rPr>
        <w:t xml:space="preserve"> PT Bank BRI </w:t>
      </w:r>
      <w:proofErr w:type="spellStart"/>
      <w:r>
        <w:rPr>
          <w:rFonts w:ascii="Arial" w:hAnsi="Arial" w:cs="Arial"/>
        </w:rPr>
        <w:t>Syariah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Tbk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semakin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kokoh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19 </w:t>
      </w:r>
      <w:proofErr w:type="spellStart"/>
      <w:r>
        <w:rPr>
          <w:rFonts w:ascii="Arial" w:hAnsi="Arial" w:cs="Arial"/>
        </w:rPr>
        <w:t>Desember</w:t>
      </w:r>
      <w:proofErr w:type="spellEnd"/>
      <w:r>
        <w:rPr>
          <w:rFonts w:ascii="Arial" w:hAnsi="Arial" w:cs="Arial"/>
        </w:rPr>
        <w:t xml:space="preserve"> 2008 </w:t>
      </w:r>
      <w:proofErr w:type="spellStart"/>
      <w:r>
        <w:rPr>
          <w:rFonts w:ascii="Arial" w:hAnsi="Arial" w:cs="Arial"/>
        </w:rPr>
        <w:t>ditandatangani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pemisahan</w:t>
      </w:r>
      <w:proofErr w:type="spellEnd"/>
      <w:r>
        <w:rPr>
          <w:rFonts w:ascii="Arial" w:hAnsi="Arial" w:cs="Arial"/>
        </w:rPr>
        <w:t xml:space="preserve"> Unit Usaha </w:t>
      </w:r>
      <w:proofErr w:type="spellStart"/>
      <w:r>
        <w:rPr>
          <w:rFonts w:ascii="Arial" w:hAnsi="Arial" w:cs="Arial"/>
        </w:rPr>
        <w:t>Syariah</w:t>
      </w:r>
      <w:proofErr w:type="spellEnd"/>
      <w:r>
        <w:rPr>
          <w:rFonts w:ascii="Arial" w:hAnsi="Arial" w:cs="Arial"/>
        </w:rPr>
        <w:t xml:space="preserve"> PT. Bank Rakyat Indonesia (</w:t>
      </w:r>
      <w:proofErr w:type="spellStart"/>
      <w:r>
        <w:rPr>
          <w:rFonts w:ascii="Arial" w:hAnsi="Arial" w:cs="Arial"/>
        </w:rPr>
        <w:t>Persero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Tbk</w:t>
      </w:r>
      <w:proofErr w:type="spellEnd"/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melebur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PT Bank BRI </w:t>
      </w:r>
      <w:proofErr w:type="spellStart"/>
      <w:r>
        <w:rPr>
          <w:rFonts w:ascii="Arial" w:hAnsi="Arial" w:cs="Arial"/>
        </w:rPr>
        <w:t>Syariah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Tbk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proses</w:t>
      </w:r>
      <w:proofErr w:type="spellEnd"/>
      <w:r>
        <w:rPr>
          <w:rFonts w:ascii="Arial" w:hAnsi="Arial" w:cs="Arial"/>
        </w:rPr>
        <w:t xml:space="preserve"> spin off) yang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efektif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Januari</w:t>
      </w:r>
      <w:proofErr w:type="spellEnd"/>
      <w:r>
        <w:rPr>
          <w:rFonts w:ascii="Arial" w:hAnsi="Arial" w:cs="Arial"/>
        </w:rPr>
        <w:t xml:space="preserve"> 2009. </w:t>
      </w:r>
      <w:proofErr w:type="spellStart"/>
      <w:r>
        <w:rPr>
          <w:rFonts w:ascii="Arial" w:hAnsi="Arial" w:cs="Arial"/>
        </w:rPr>
        <w:t>Penandatanganan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Sofyan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Utama</w:t>
      </w:r>
      <w:proofErr w:type="spellEnd"/>
      <w:r>
        <w:rPr>
          <w:rFonts w:ascii="Arial" w:hAnsi="Arial" w:cs="Arial"/>
        </w:rPr>
        <w:t xml:space="preserve"> PT. Bank Rakyat Indonesia (</w:t>
      </w:r>
      <w:proofErr w:type="spellStart"/>
      <w:r>
        <w:rPr>
          <w:rFonts w:ascii="Arial" w:hAnsi="Arial" w:cs="Arial"/>
        </w:rPr>
        <w:t>Persero</w:t>
      </w:r>
      <w:proofErr w:type="spellEnd"/>
      <w:r>
        <w:rPr>
          <w:rFonts w:ascii="Arial" w:hAnsi="Arial" w:cs="Arial"/>
        </w:rPr>
        <w:t xml:space="preserve">), </w:t>
      </w:r>
      <w:proofErr w:type="spellStart"/>
      <w:proofErr w:type="gramStart"/>
      <w:r>
        <w:rPr>
          <w:rFonts w:ascii="Arial" w:hAnsi="Arial" w:cs="Arial"/>
        </w:rPr>
        <w:t>Tbk</w:t>
      </w:r>
      <w:proofErr w:type="spellEnd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Ventje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Rahardjo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Utama</w:t>
      </w:r>
      <w:proofErr w:type="spellEnd"/>
      <w:r>
        <w:rPr>
          <w:rFonts w:ascii="Arial" w:hAnsi="Arial" w:cs="Arial"/>
        </w:rPr>
        <w:t xml:space="preserve"> PT Bank </w:t>
      </w:r>
      <w:proofErr w:type="spellStart"/>
      <w:r>
        <w:rPr>
          <w:rFonts w:ascii="Arial" w:hAnsi="Arial" w:cs="Arial"/>
        </w:rPr>
        <w:t>BRIsyariah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Tbk</w:t>
      </w:r>
      <w:proofErr w:type="spellEnd"/>
      <w:r>
        <w:rPr>
          <w:rFonts w:ascii="Arial" w:hAnsi="Arial" w:cs="Arial"/>
        </w:rPr>
        <w:t>.</w:t>
      </w:r>
    </w:p>
    <w:p w:rsidR="00721EC2" w:rsidRDefault="00721EC2" w:rsidP="00721EC2">
      <w:pPr>
        <w:pStyle w:val="ListParagraph"/>
        <w:spacing w:line="360" w:lineRule="auto"/>
        <w:ind w:left="0" w:firstLine="851"/>
        <w:jc w:val="both"/>
        <w:rPr>
          <w:rFonts w:ascii="Arial" w:hAnsi="Arial" w:cs="Arial"/>
        </w:rPr>
      </w:pPr>
      <w:proofErr w:type="spellStart"/>
      <w:r w:rsidRPr="004814DC">
        <w:rPr>
          <w:rFonts w:ascii="Arial" w:hAnsi="Arial" w:cs="Arial"/>
        </w:rPr>
        <w:t>Mayoritas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penduduk</w:t>
      </w:r>
      <w:proofErr w:type="spellEnd"/>
      <w:r w:rsidRPr="004814DC">
        <w:rPr>
          <w:rFonts w:ascii="Arial" w:hAnsi="Arial" w:cs="Arial"/>
        </w:rPr>
        <w:t xml:space="preserve"> Indonesia yang </w:t>
      </w:r>
      <w:proofErr w:type="spellStart"/>
      <w:r w:rsidRPr="004814DC">
        <w:rPr>
          <w:rFonts w:ascii="Arial" w:hAnsi="Arial" w:cs="Arial"/>
        </w:rPr>
        <w:t>beragama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proofErr w:type="gramStart"/>
      <w:r w:rsidRPr="004814DC">
        <w:rPr>
          <w:rFonts w:ascii="Arial" w:hAnsi="Arial" w:cs="Arial"/>
        </w:rPr>
        <w:t>islam</w:t>
      </w:r>
      <w:proofErr w:type="spellEnd"/>
      <w:proofErr w:type="gram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membuat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banyak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masyarakat</w:t>
      </w:r>
      <w:proofErr w:type="spellEnd"/>
      <w:r w:rsidRPr="004814DC">
        <w:rPr>
          <w:rFonts w:ascii="Arial" w:hAnsi="Arial" w:cs="Arial"/>
        </w:rPr>
        <w:t xml:space="preserve"> yang </w:t>
      </w:r>
      <w:proofErr w:type="spellStart"/>
      <w:r w:rsidRPr="004814DC">
        <w:rPr>
          <w:rFonts w:ascii="Arial" w:hAnsi="Arial" w:cs="Arial"/>
        </w:rPr>
        <w:t>ingin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melaksanakan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ibadah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haji</w:t>
      </w:r>
      <w:proofErr w:type="spellEnd"/>
      <w:r w:rsidRPr="004814DC">
        <w:rPr>
          <w:rFonts w:ascii="Arial" w:hAnsi="Arial" w:cs="Arial"/>
        </w:rPr>
        <w:t xml:space="preserve">. </w:t>
      </w:r>
      <w:proofErr w:type="spellStart"/>
      <w:proofErr w:type="gramStart"/>
      <w:r w:rsidRPr="004814DC">
        <w:rPr>
          <w:rFonts w:ascii="Arial" w:hAnsi="Arial" w:cs="Arial"/>
        </w:rPr>
        <w:t>Tentunya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untuk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dapat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lastRenderedPageBreak/>
        <w:t>melaksanakan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ibadah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membutuhkan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biaya</w:t>
      </w:r>
      <w:proofErr w:type="spellEnd"/>
      <w:r w:rsidRPr="004814DC">
        <w:rPr>
          <w:rFonts w:ascii="Arial" w:hAnsi="Arial" w:cs="Arial"/>
        </w:rPr>
        <w:t xml:space="preserve"> yang </w:t>
      </w:r>
      <w:proofErr w:type="spellStart"/>
      <w:r w:rsidRPr="004814DC">
        <w:rPr>
          <w:rFonts w:ascii="Arial" w:hAnsi="Arial" w:cs="Arial"/>
        </w:rPr>
        <w:t>tidak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sedikit</w:t>
      </w:r>
      <w:proofErr w:type="spellEnd"/>
      <w:r w:rsidRPr="004814DC">
        <w:rPr>
          <w:rFonts w:ascii="Arial" w:hAnsi="Arial" w:cs="Arial"/>
        </w:rPr>
        <w:t>.</w:t>
      </w:r>
      <w:proofErr w:type="gramEnd"/>
      <w:r w:rsidRPr="004814DC">
        <w:rPr>
          <w:rFonts w:ascii="Arial" w:hAnsi="Arial" w:cs="Arial"/>
        </w:rPr>
        <w:t xml:space="preserve"> </w:t>
      </w:r>
      <w:proofErr w:type="spellStart"/>
      <w:proofErr w:type="gramStart"/>
      <w:r w:rsidRPr="004814DC">
        <w:rPr>
          <w:rFonts w:ascii="Arial" w:hAnsi="Arial" w:cs="Arial"/>
        </w:rPr>
        <w:t>Oleh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karena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itu</w:t>
      </w:r>
      <w:proofErr w:type="spellEnd"/>
      <w:r w:rsidRPr="004814DC">
        <w:rPr>
          <w:rFonts w:ascii="Arial" w:hAnsi="Arial" w:cs="Arial"/>
        </w:rPr>
        <w:t xml:space="preserve">, </w:t>
      </w:r>
      <w:proofErr w:type="spellStart"/>
      <w:r w:rsidRPr="004814DC">
        <w:rPr>
          <w:rFonts w:ascii="Arial" w:hAnsi="Arial" w:cs="Arial"/>
        </w:rPr>
        <w:t>saat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ini</w:t>
      </w:r>
      <w:proofErr w:type="spellEnd"/>
      <w:r w:rsidRPr="004814DC">
        <w:rPr>
          <w:rFonts w:ascii="Arial" w:hAnsi="Arial" w:cs="Arial"/>
        </w:rPr>
        <w:t xml:space="preserve"> Bank Rakyat Indonesia </w:t>
      </w:r>
      <w:proofErr w:type="spellStart"/>
      <w:r w:rsidRPr="004814DC">
        <w:rPr>
          <w:rFonts w:ascii="Arial" w:hAnsi="Arial" w:cs="Arial"/>
        </w:rPr>
        <w:t>Syariah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telah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memiliki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produk</w:t>
      </w:r>
      <w:proofErr w:type="spellEnd"/>
      <w:r w:rsidRPr="004814DC">
        <w:rPr>
          <w:rFonts w:ascii="Arial" w:hAnsi="Arial" w:cs="Arial"/>
        </w:rPr>
        <w:t xml:space="preserve"> Bank </w:t>
      </w:r>
      <w:proofErr w:type="spellStart"/>
      <w:r w:rsidRPr="004814DC">
        <w:rPr>
          <w:rFonts w:ascii="Arial" w:hAnsi="Arial" w:cs="Arial"/>
        </w:rPr>
        <w:t>berupa</w:t>
      </w:r>
      <w:proofErr w:type="spellEnd"/>
      <w:r w:rsidRPr="004814DC">
        <w:rPr>
          <w:rFonts w:ascii="Arial" w:hAnsi="Arial" w:cs="Arial"/>
        </w:rPr>
        <w:t xml:space="preserve"> Tabungan </w:t>
      </w:r>
      <w:proofErr w:type="spellStart"/>
      <w:r w:rsidRPr="004814DC">
        <w:rPr>
          <w:rFonts w:ascii="Arial" w:hAnsi="Arial" w:cs="Arial"/>
        </w:rPr>
        <w:t>Haji</w:t>
      </w:r>
      <w:proofErr w:type="spellEnd"/>
      <w:r w:rsidRPr="004814DC">
        <w:rPr>
          <w:rFonts w:ascii="Arial" w:hAnsi="Arial" w:cs="Arial"/>
        </w:rPr>
        <w:t xml:space="preserve"> BRI </w:t>
      </w:r>
      <w:proofErr w:type="spellStart"/>
      <w:r w:rsidRPr="004814DC">
        <w:rPr>
          <w:rFonts w:ascii="Arial" w:hAnsi="Arial" w:cs="Arial"/>
        </w:rPr>
        <w:t>Syariah</w:t>
      </w:r>
      <w:proofErr w:type="spellEnd"/>
      <w:r w:rsidRPr="004814DC">
        <w:rPr>
          <w:rFonts w:ascii="Arial" w:hAnsi="Arial" w:cs="Arial"/>
        </w:rPr>
        <w:t>.</w:t>
      </w:r>
      <w:proofErr w:type="gram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Dengan</w:t>
      </w:r>
      <w:proofErr w:type="spellEnd"/>
      <w:r w:rsidRPr="004814DC">
        <w:rPr>
          <w:rFonts w:ascii="Arial" w:hAnsi="Arial" w:cs="Arial"/>
        </w:rPr>
        <w:t xml:space="preserve"> Tabungan </w:t>
      </w:r>
      <w:proofErr w:type="spellStart"/>
      <w:r w:rsidRPr="004814DC">
        <w:rPr>
          <w:rFonts w:ascii="Arial" w:hAnsi="Arial" w:cs="Arial"/>
        </w:rPr>
        <w:t>Haji</w:t>
      </w:r>
      <w:proofErr w:type="spellEnd"/>
      <w:r w:rsidRPr="004814DC">
        <w:rPr>
          <w:rFonts w:ascii="Arial" w:hAnsi="Arial" w:cs="Arial"/>
        </w:rPr>
        <w:t xml:space="preserve"> BRI </w:t>
      </w:r>
      <w:proofErr w:type="spellStart"/>
      <w:r w:rsidRPr="004814DC">
        <w:rPr>
          <w:rFonts w:ascii="Arial" w:hAnsi="Arial" w:cs="Arial"/>
        </w:rPr>
        <w:t>Syariah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ini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dapat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mempermudah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masyarakat</w:t>
      </w:r>
      <w:proofErr w:type="spellEnd"/>
      <w:r w:rsidRPr="004814DC">
        <w:rPr>
          <w:rFonts w:ascii="Arial" w:hAnsi="Arial" w:cs="Arial"/>
        </w:rPr>
        <w:t xml:space="preserve"> yang </w:t>
      </w:r>
      <w:proofErr w:type="spellStart"/>
      <w:r w:rsidRPr="004814DC">
        <w:rPr>
          <w:rFonts w:ascii="Arial" w:hAnsi="Arial" w:cs="Arial"/>
        </w:rPr>
        <w:t>ingin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melaksanakan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ibdah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haji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karena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dengan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saldo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sebesar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Rp</w:t>
      </w:r>
      <w:proofErr w:type="spellEnd"/>
      <w:r w:rsidRPr="004814DC">
        <w:rPr>
          <w:rFonts w:ascii="Arial" w:hAnsi="Arial" w:cs="Arial"/>
        </w:rPr>
        <w:t>. 25.000.000</w:t>
      </w:r>
      <w:proofErr w:type="gramStart"/>
      <w:r w:rsidRPr="004814DC">
        <w:rPr>
          <w:rFonts w:ascii="Arial" w:hAnsi="Arial" w:cs="Arial"/>
        </w:rPr>
        <w:t>,-</w:t>
      </w:r>
      <w:proofErr w:type="gram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calon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Jemaah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dapat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daftarkan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ke</w:t>
      </w:r>
      <w:proofErr w:type="spellEnd"/>
      <w:r w:rsidRPr="004814DC">
        <w:rPr>
          <w:rFonts w:ascii="Arial" w:hAnsi="Arial" w:cs="Arial"/>
        </w:rPr>
        <w:t xml:space="preserve"> SISKOHAT </w:t>
      </w:r>
      <w:proofErr w:type="spellStart"/>
      <w:r w:rsidRPr="004814DC">
        <w:rPr>
          <w:rFonts w:ascii="Arial" w:hAnsi="Arial" w:cs="Arial"/>
        </w:rPr>
        <w:t>untuk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mendapatkan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nomor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porsi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waktu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keberangkatan</w:t>
      </w:r>
      <w:proofErr w:type="spellEnd"/>
      <w:r w:rsidRPr="004814DC">
        <w:rPr>
          <w:rFonts w:ascii="Arial" w:hAnsi="Arial" w:cs="Arial"/>
        </w:rPr>
        <w:t xml:space="preserve">. </w:t>
      </w:r>
    </w:p>
    <w:p w:rsidR="00721EC2" w:rsidRDefault="00721EC2" w:rsidP="00721EC2">
      <w:pPr>
        <w:pStyle w:val="ListParagraph"/>
        <w:spacing w:line="360" w:lineRule="auto"/>
        <w:ind w:left="567" w:firstLine="851"/>
        <w:jc w:val="both"/>
        <w:rPr>
          <w:rFonts w:ascii="Arial" w:hAnsi="Arial" w:cs="Arial"/>
        </w:rPr>
      </w:pPr>
    </w:p>
    <w:p w:rsidR="00721EC2" w:rsidRDefault="00721EC2" w:rsidP="00721EC2">
      <w:pPr>
        <w:pStyle w:val="ListParagraph"/>
        <w:spacing w:line="360" w:lineRule="auto"/>
        <w:ind w:left="0" w:firstLine="851"/>
        <w:jc w:val="both"/>
        <w:rPr>
          <w:rFonts w:ascii="Arial" w:hAnsi="Arial" w:cs="Arial"/>
        </w:rPr>
      </w:pPr>
      <w:r w:rsidRPr="004814DC">
        <w:rPr>
          <w:rFonts w:ascii="Arial" w:hAnsi="Arial" w:cs="Arial"/>
        </w:rPr>
        <w:t xml:space="preserve">Bank </w:t>
      </w:r>
      <w:proofErr w:type="spellStart"/>
      <w:r w:rsidRPr="004814DC">
        <w:rPr>
          <w:rFonts w:ascii="Arial" w:hAnsi="Arial" w:cs="Arial"/>
        </w:rPr>
        <w:t>Syariah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adalah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suatu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lembaga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keuangan</w:t>
      </w:r>
      <w:proofErr w:type="spellEnd"/>
      <w:r w:rsidRPr="004814DC">
        <w:rPr>
          <w:rFonts w:ascii="Arial" w:hAnsi="Arial" w:cs="Arial"/>
        </w:rPr>
        <w:t xml:space="preserve"> yang </w:t>
      </w:r>
      <w:proofErr w:type="spellStart"/>
      <w:r w:rsidRPr="004814DC">
        <w:rPr>
          <w:rFonts w:ascii="Arial" w:hAnsi="Arial" w:cs="Arial"/>
        </w:rPr>
        <w:t>berfungsi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sebagai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perantara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bagi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pihak</w:t>
      </w:r>
      <w:proofErr w:type="spellEnd"/>
      <w:r w:rsidRPr="004814DC">
        <w:rPr>
          <w:rFonts w:ascii="Arial" w:hAnsi="Arial" w:cs="Arial"/>
        </w:rPr>
        <w:t xml:space="preserve"> yang </w:t>
      </w:r>
      <w:proofErr w:type="spellStart"/>
      <w:r w:rsidRPr="004814DC">
        <w:rPr>
          <w:rFonts w:ascii="Arial" w:hAnsi="Arial" w:cs="Arial"/>
        </w:rPr>
        <w:t>berkelebihan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proofErr w:type="gramStart"/>
      <w:r w:rsidRPr="004814DC">
        <w:rPr>
          <w:rFonts w:ascii="Arial" w:hAnsi="Arial" w:cs="Arial"/>
        </w:rPr>
        <w:t>dana</w:t>
      </w:r>
      <w:proofErr w:type="spellEnd"/>
      <w:proofErr w:type="gram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dengan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pihak</w:t>
      </w:r>
      <w:proofErr w:type="spellEnd"/>
      <w:r w:rsidRPr="004814DC">
        <w:rPr>
          <w:rFonts w:ascii="Arial" w:hAnsi="Arial" w:cs="Arial"/>
        </w:rPr>
        <w:t xml:space="preserve"> yang </w:t>
      </w:r>
      <w:proofErr w:type="spellStart"/>
      <w:r w:rsidRPr="004814DC">
        <w:rPr>
          <w:rFonts w:ascii="Arial" w:hAnsi="Arial" w:cs="Arial"/>
        </w:rPr>
        <w:t>kekurangan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dana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untuk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kegiatan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usaha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kegiatan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lainnya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sesuai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dengan</w:t>
      </w:r>
      <w:proofErr w:type="spellEnd"/>
      <w:r w:rsidRPr="004814DC">
        <w:rPr>
          <w:rFonts w:ascii="Arial" w:hAnsi="Arial" w:cs="Arial"/>
        </w:rPr>
        <w:t xml:space="preserve"> hokum </w:t>
      </w:r>
      <w:proofErr w:type="spellStart"/>
      <w:r w:rsidRPr="004814DC">
        <w:rPr>
          <w:rFonts w:ascii="Arial" w:hAnsi="Arial" w:cs="Arial"/>
        </w:rPr>
        <w:t>islam</w:t>
      </w:r>
      <w:proofErr w:type="spellEnd"/>
      <w:r w:rsidRPr="004814DC">
        <w:rPr>
          <w:rFonts w:ascii="Arial" w:hAnsi="Arial" w:cs="Arial"/>
        </w:rPr>
        <w:t xml:space="preserve">. Bank </w:t>
      </w:r>
      <w:proofErr w:type="spellStart"/>
      <w:r w:rsidRPr="004814DC">
        <w:rPr>
          <w:rFonts w:ascii="Arial" w:hAnsi="Arial" w:cs="Arial"/>
        </w:rPr>
        <w:t>Syariah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disebut</w:t>
      </w:r>
      <w:proofErr w:type="spellEnd"/>
      <w:r w:rsidRPr="004814DC">
        <w:rPr>
          <w:rFonts w:ascii="Arial" w:hAnsi="Arial" w:cs="Arial"/>
        </w:rPr>
        <w:t xml:space="preserve"> Islamic Banking </w:t>
      </w:r>
      <w:proofErr w:type="spellStart"/>
      <w:r w:rsidRPr="004814DC">
        <w:rPr>
          <w:rFonts w:ascii="Arial" w:hAnsi="Arial" w:cs="Arial"/>
        </w:rPr>
        <w:t>atau</w:t>
      </w:r>
      <w:proofErr w:type="spellEnd"/>
      <w:r w:rsidRPr="004814DC">
        <w:rPr>
          <w:rFonts w:ascii="Arial" w:hAnsi="Arial" w:cs="Arial"/>
        </w:rPr>
        <w:t xml:space="preserve"> Interest Fee Banking, </w:t>
      </w:r>
      <w:proofErr w:type="spellStart"/>
      <w:r w:rsidRPr="004814DC">
        <w:rPr>
          <w:rFonts w:ascii="Arial" w:hAnsi="Arial" w:cs="Arial"/>
        </w:rPr>
        <w:t>yaitu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suatu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sistem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perbankan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dalam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pelaksaan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operasional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tidak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menggunakan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sistem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bunga</w:t>
      </w:r>
      <w:proofErr w:type="spellEnd"/>
      <w:r w:rsidRPr="004814DC">
        <w:rPr>
          <w:rFonts w:ascii="Arial" w:hAnsi="Arial" w:cs="Arial"/>
        </w:rPr>
        <w:t xml:space="preserve"> (</w:t>
      </w:r>
      <w:proofErr w:type="spellStart"/>
      <w:r w:rsidRPr="004814DC">
        <w:rPr>
          <w:rFonts w:ascii="Arial" w:hAnsi="Arial" w:cs="Arial"/>
        </w:rPr>
        <w:t>riba</w:t>
      </w:r>
      <w:proofErr w:type="spellEnd"/>
      <w:proofErr w:type="gramStart"/>
      <w:r w:rsidRPr="004814DC">
        <w:rPr>
          <w:rFonts w:ascii="Arial" w:hAnsi="Arial" w:cs="Arial"/>
        </w:rPr>
        <w:t>) ,</w:t>
      </w:r>
      <w:proofErr w:type="gram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spekulasi</w:t>
      </w:r>
      <w:proofErr w:type="spellEnd"/>
      <w:r w:rsidRPr="004814DC">
        <w:rPr>
          <w:rFonts w:ascii="Arial" w:hAnsi="Arial" w:cs="Arial"/>
        </w:rPr>
        <w:t xml:space="preserve"> (</w:t>
      </w:r>
      <w:proofErr w:type="spellStart"/>
      <w:r w:rsidRPr="004814DC">
        <w:rPr>
          <w:rFonts w:ascii="Arial" w:hAnsi="Arial" w:cs="Arial"/>
        </w:rPr>
        <w:t>maysir</w:t>
      </w:r>
      <w:proofErr w:type="spellEnd"/>
      <w:r w:rsidRPr="004814DC">
        <w:rPr>
          <w:rFonts w:ascii="Arial" w:hAnsi="Arial" w:cs="Arial"/>
        </w:rPr>
        <w:t xml:space="preserve">) </w:t>
      </w:r>
      <w:proofErr w:type="spellStart"/>
      <w:r w:rsidRPr="004814DC">
        <w:rPr>
          <w:rFonts w:ascii="Arial" w:hAnsi="Arial" w:cs="Arial"/>
        </w:rPr>
        <w:t>dan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ketidakpastian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atau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ketidakjelasan</w:t>
      </w:r>
      <w:proofErr w:type="spellEnd"/>
      <w:r w:rsidRPr="004814DC">
        <w:rPr>
          <w:rFonts w:ascii="Arial" w:hAnsi="Arial" w:cs="Arial"/>
        </w:rPr>
        <w:t xml:space="preserve"> (</w:t>
      </w:r>
      <w:proofErr w:type="spellStart"/>
      <w:r w:rsidRPr="004814DC">
        <w:rPr>
          <w:rFonts w:ascii="Arial" w:hAnsi="Arial" w:cs="Arial"/>
        </w:rPr>
        <w:t>gharar</w:t>
      </w:r>
      <w:proofErr w:type="spellEnd"/>
      <w:r w:rsidRPr="004814DC">
        <w:rPr>
          <w:rFonts w:ascii="Arial" w:hAnsi="Arial" w:cs="Arial"/>
        </w:rPr>
        <w:t>).</w:t>
      </w:r>
    </w:p>
    <w:p w:rsidR="00721EC2" w:rsidRDefault="00721EC2" w:rsidP="00721EC2">
      <w:pPr>
        <w:pStyle w:val="ListParagraph"/>
        <w:tabs>
          <w:tab w:val="left" w:pos="3919"/>
        </w:tabs>
        <w:spacing w:line="360" w:lineRule="auto"/>
        <w:ind w:left="567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1EC2" w:rsidRDefault="00721EC2" w:rsidP="00721EC2">
      <w:pPr>
        <w:pStyle w:val="ListParagraph"/>
        <w:spacing w:line="360" w:lineRule="auto"/>
        <w:ind w:left="0" w:firstLine="851"/>
        <w:jc w:val="both"/>
        <w:rPr>
          <w:rFonts w:ascii="Arial" w:hAnsi="Arial" w:cs="Arial"/>
        </w:rPr>
      </w:pPr>
      <w:proofErr w:type="spellStart"/>
      <w:r w:rsidRPr="004814DC">
        <w:rPr>
          <w:rFonts w:ascii="Arial" w:hAnsi="Arial" w:cs="Arial"/>
        </w:rPr>
        <w:t>Salah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satu</w:t>
      </w:r>
      <w:proofErr w:type="spellEnd"/>
      <w:r w:rsidRPr="004814DC">
        <w:rPr>
          <w:rFonts w:ascii="Arial" w:hAnsi="Arial" w:cs="Arial"/>
        </w:rPr>
        <w:t xml:space="preserve"> Bank </w:t>
      </w:r>
      <w:proofErr w:type="spellStart"/>
      <w:r w:rsidRPr="004814DC">
        <w:rPr>
          <w:rFonts w:ascii="Arial" w:hAnsi="Arial" w:cs="Arial"/>
        </w:rPr>
        <w:t>Konvensional</w:t>
      </w:r>
      <w:proofErr w:type="spellEnd"/>
      <w:r w:rsidRPr="004814DC">
        <w:rPr>
          <w:rFonts w:ascii="Arial" w:hAnsi="Arial" w:cs="Arial"/>
        </w:rPr>
        <w:t xml:space="preserve"> yang </w:t>
      </w:r>
      <w:proofErr w:type="spellStart"/>
      <w:r w:rsidRPr="004814DC">
        <w:rPr>
          <w:rFonts w:ascii="Arial" w:hAnsi="Arial" w:cs="Arial"/>
        </w:rPr>
        <w:t>membuka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cabang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Syariah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adalah</w:t>
      </w:r>
      <w:proofErr w:type="spellEnd"/>
      <w:r w:rsidRPr="004814DC">
        <w:rPr>
          <w:rFonts w:ascii="Arial" w:hAnsi="Arial" w:cs="Arial"/>
        </w:rPr>
        <w:t xml:space="preserve"> </w:t>
      </w:r>
      <w:bookmarkStart w:id="0" w:name="_GoBack"/>
      <w:r w:rsidRPr="004814DC">
        <w:rPr>
          <w:rFonts w:ascii="Arial" w:hAnsi="Arial" w:cs="Arial"/>
        </w:rPr>
        <w:t xml:space="preserve">Bank Rakyat Indonesia </w:t>
      </w:r>
      <w:proofErr w:type="gramStart"/>
      <w:r w:rsidRPr="004814DC">
        <w:rPr>
          <w:rFonts w:ascii="Arial" w:hAnsi="Arial" w:cs="Arial"/>
        </w:rPr>
        <w:t>( BRI</w:t>
      </w:r>
      <w:proofErr w:type="gramEnd"/>
      <w:r w:rsidRPr="004814DC">
        <w:rPr>
          <w:rFonts w:ascii="Arial" w:hAnsi="Arial" w:cs="Arial"/>
        </w:rPr>
        <w:t xml:space="preserve"> ) </w:t>
      </w:r>
      <w:proofErr w:type="spellStart"/>
      <w:r w:rsidRPr="004814DC">
        <w:rPr>
          <w:rFonts w:ascii="Arial" w:hAnsi="Arial" w:cs="Arial"/>
        </w:rPr>
        <w:t>Syariah</w:t>
      </w:r>
      <w:proofErr w:type="spellEnd"/>
      <w:r w:rsidRPr="004814DC">
        <w:rPr>
          <w:rFonts w:ascii="Arial" w:hAnsi="Arial" w:cs="Arial"/>
        </w:rPr>
        <w:t xml:space="preserve">. </w:t>
      </w:r>
      <w:proofErr w:type="spellStart"/>
      <w:r w:rsidRPr="004814DC">
        <w:rPr>
          <w:rFonts w:ascii="Arial" w:hAnsi="Arial" w:cs="Arial"/>
        </w:rPr>
        <w:t>Dengan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layana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Syariah</w:t>
      </w:r>
      <w:proofErr w:type="spellEnd"/>
      <w:r w:rsidRPr="004814DC">
        <w:rPr>
          <w:rFonts w:ascii="Arial" w:hAnsi="Arial" w:cs="Arial"/>
        </w:rPr>
        <w:t xml:space="preserve">, Bank Rakyat </w:t>
      </w:r>
      <w:bookmarkEnd w:id="0"/>
      <w:r w:rsidRPr="004814DC">
        <w:rPr>
          <w:rFonts w:ascii="Arial" w:hAnsi="Arial" w:cs="Arial"/>
        </w:rPr>
        <w:t xml:space="preserve">Indonesia </w:t>
      </w:r>
      <w:proofErr w:type="gramStart"/>
      <w:r w:rsidRPr="004814DC">
        <w:rPr>
          <w:rFonts w:ascii="Arial" w:hAnsi="Arial" w:cs="Arial"/>
        </w:rPr>
        <w:t>( BRI</w:t>
      </w:r>
      <w:proofErr w:type="gramEnd"/>
      <w:r w:rsidRPr="004814DC">
        <w:rPr>
          <w:rFonts w:ascii="Arial" w:hAnsi="Arial" w:cs="Arial"/>
        </w:rPr>
        <w:t xml:space="preserve"> ) </w:t>
      </w:r>
      <w:proofErr w:type="spellStart"/>
      <w:r w:rsidRPr="004814DC">
        <w:rPr>
          <w:rFonts w:ascii="Arial" w:hAnsi="Arial" w:cs="Arial"/>
        </w:rPr>
        <w:t>Syariah</w:t>
      </w:r>
      <w:proofErr w:type="spellEnd"/>
      <w:r w:rsidRPr="004814DC">
        <w:rPr>
          <w:rFonts w:ascii="Arial" w:hAnsi="Arial" w:cs="Arial"/>
        </w:rPr>
        <w:t xml:space="preserve">  </w:t>
      </w:r>
      <w:proofErr w:type="spellStart"/>
      <w:r w:rsidRPr="004814DC">
        <w:rPr>
          <w:rFonts w:ascii="Arial" w:hAnsi="Arial" w:cs="Arial"/>
        </w:rPr>
        <w:t>memiliki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produk</w:t>
      </w:r>
      <w:proofErr w:type="spellEnd"/>
      <w:r w:rsidRPr="004814DC">
        <w:rPr>
          <w:rFonts w:ascii="Arial" w:hAnsi="Arial" w:cs="Arial"/>
        </w:rPr>
        <w:t xml:space="preserve"> yang </w:t>
      </w:r>
      <w:proofErr w:type="spellStart"/>
      <w:r w:rsidRPr="004814DC">
        <w:rPr>
          <w:rFonts w:ascii="Arial" w:hAnsi="Arial" w:cs="Arial"/>
        </w:rPr>
        <w:t>banyak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diminati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oleh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masyarakat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salah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satunya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adalah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produk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dana</w:t>
      </w:r>
      <w:proofErr w:type="spellEnd"/>
      <w:r w:rsidRPr="004814DC">
        <w:rPr>
          <w:rFonts w:ascii="Arial" w:hAnsi="Arial" w:cs="Arial"/>
        </w:rPr>
        <w:t xml:space="preserve"> Tabungan </w:t>
      </w:r>
      <w:proofErr w:type="spellStart"/>
      <w:r w:rsidRPr="004814DC">
        <w:rPr>
          <w:rFonts w:ascii="Arial" w:hAnsi="Arial" w:cs="Arial"/>
        </w:rPr>
        <w:t>Haji</w:t>
      </w:r>
      <w:proofErr w:type="spellEnd"/>
      <w:r w:rsidRPr="004814DC">
        <w:rPr>
          <w:rFonts w:ascii="Arial" w:hAnsi="Arial" w:cs="Arial"/>
        </w:rPr>
        <w:t xml:space="preserve"> yang </w:t>
      </w:r>
      <w:proofErr w:type="spellStart"/>
      <w:r w:rsidRPr="004814DC">
        <w:rPr>
          <w:rFonts w:ascii="Arial" w:hAnsi="Arial" w:cs="Arial"/>
        </w:rPr>
        <w:t>menggunakan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akad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qardh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wal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ijarah</w:t>
      </w:r>
      <w:proofErr w:type="spellEnd"/>
      <w:r w:rsidRPr="004814DC">
        <w:rPr>
          <w:rFonts w:ascii="Arial" w:hAnsi="Arial" w:cs="Arial"/>
        </w:rPr>
        <w:t xml:space="preserve">. Al </w:t>
      </w:r>
      <w:proofErr w:type="spellStart"/>
      <w:r w:rsidRPr="004814DC">
        <w:rPr>
          <w:rFonts w:ascii="Arial" w:hAnsi="Arial" w:cs="Arial"/>
        </w:rPr>
        <w:t>qardh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secara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umum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adalah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penyerahan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harta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kepada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orang</w:t>
      </w:r>
      <w:proofErr w:type="spellEnd"/>
      <w:r w:rsidRPr="004814DC">
        <w:rPr>
          <w:rFonts w:ascii="Arial" w:hAnsi="Arial" w:cs="Arial"/>
        </w:rPr>
        <w:t xml:space="preserve"> lain yang </w:t>
      </w:r>
      <w:proofErr w:type="spellStart"/>
      <w:r w:rsidRPr="004814DC">
        <w:rPr>
          <w:rFonts w:ascii="Arial" w:hAnsi="Arial" w:cs="Arial"/>
        </w:rPr>
        <w:t>dapar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ditagih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atau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diminta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kembali</w:t>
      </w:r>
      <w:proofErr w:type="spellEnd"/>
      <w:r w:rsidRPr="004814DC">
        <w:rPr>
          <w:rFonts w:ascii="Arial" w:hAnsi="Arial" w:cs="Arial"/>
        </w:rPr>
        <w:t xml:space="preserve">, </w:t>
      </w:r>
      <w:proofErr w:type="spellStart"/>
      <w:r w:rsidRPr="004814DC">
        <w:rPr>
          <w:rFonts w:ascii="Arial" w:hAnsi="Arial" w:cs="Arial"/>
        </w:rPr>
        <w:t>atau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dengan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kata</w:t>
      </w:r>
      <w:proofErr w:type="spellEnd"/>
      <w:r w:rsidRPr="004814DC">
        <w:rPr>
          <w:rFonts w:ascii="Arial" w:hAnsi="Arial" w:cs="Arial"/>
        </w:rPr>
        <w:t xml:space="preserve"> lain </w:t>
      </w:r>
      <w:proofErr w:type="spellStart"/>
      <w:r w:rsidRPr="004814DC">
        <w:rPr>
          <w:rFonts w:ascii="Arial" w:hAnsi="Arial" w:cs="Arial"/>
        </w:rPr>
        <w:t>meminjamkan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tanpa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mengharapkan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imbalan</w:t>
      </w:r>
      <w:proofErr w:type="spellEnd"/>
      <w:r w:rsidRPr="004814DC">
        <w:rPr>
          <w:rFonts w:ascii="Arial" w:hAnsi="Arial" w:cs="Arial"/>
        </w:rPr>
        <w:t xml:space="preserve">. </w:t>
      </w:r>
    </w:p>
    <w:p w:rsidR="00721EC2" w:rsidRDefault="00721EC2" w:rsidP="00721EC2">
      <w:pPr>
        <w:pStyle w:val="ListParagraph"/>
        <w:spacing w:line="360" w:lineRule="auto"/>
        <w:ind w:left="567" w:firstLine="851"/>
        <w:jc w:val="both"/>
        <w:rPr>
          <w:rFonts w:ascii="Arial" w:hAnsi="Arial" w:cs="Arial"/>
        </w:rPr>
      </w:pPr>
    </w:p>
    <w:p w:rsidR="00721EC2" w:rsidRDefault="00721EC2" w:rsidP="00721EC2">
      <w:pPr>
        <w:pStyle w:val="ListParagraph"/>
        <w:spacing w:line="360" w:lineRule="auto"/>
        <w:ind w:left="0" w:firstLine="851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literatur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fiqih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klasik</w:t>
      </w:r>
      <w:proofErr w:type="spellEnd"/>
      <w:r w:rsidRPr="004814DC">
        <w:rPr>
          <w:rFonts w:ascii="Arial" w:hAnsi="Arial" w:cs="Arial"/>
        </w:rPr>
        <w:t xml:space="preserve">, </w:t>
      </w:r>
      <w:proofErr w:type="spellStart"/>
      <w:r w:rsidRPr="004814DC">
        <w:rPr>
          <w:rFonts w:ascii="Arial" w:hAnsi="Arial" w:cs="Arial"/>
        </w:rPr>
        <w:t>qardh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bukan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merupakan</w:t>
      </w:r>
      <w:proofErr w:type="spellEnd"/>
      <w:r w:rsidRPr="004814DC">
        <w:rPr>
          <w:rFonts w:ascii="Arial" w:hAnsi="Arial" w:cs="Arial"/>
        </w:rPr>
        <w:t xml:space="preserve"> 2 </w:t>
      </w:r>
      <w:proofErr w:type="spellStart"/>
      <w:r w:rsidRPr="004814DC">
        <w:rPr>
          <w:rFonts w:ascii="Arial" w:hAnsi="Arial" w:cs="Arial"/>
        </w:rPr>
        <w:t>transaksi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komersial</w:t>
      </w:r>
      <w:proofErr w:type="spellEnd"/>
      <w:r w:rsidRPr="004814DC">
        <w:rPr>
          <w:rFonts w:ascii="Arial" w:hAnsi="Arial" w:cs="Arial"/>
        </w:rPr>
        <w:t xml:space="preserve"> (</w:t>
      </w:r>
      <w:proofErr w:type="spellStart"/>
      <w:r w:rsidRPr="004814DC">
        <w:rPr>
          <w:rFonts w:ascii="Arial" w:hAnsi="Arial" w:cs="Arial"/>
        </w:rPr>
        <w:t>mencari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keuntungan</w:t>
      </w:r>
      <w:proofErr w:type="spellEnd"/>
      <w:r w:rsidRPr="004814DC">
        <w:rPr>
          <w:rFonts w:ascii="Arial" w:hAnsi="Arial" w:cs="Arial"/>
        </w:rPr>
        <w:t xml:space="preserve">) </w:t>
      </w:r>
      <w:proofErr w:type="spellStart"/>
      <w:r w:rsidRPr="004814DC">
        <w:rPr>
          <w:rFonts w:ascii="Arial" w:hAnsi="Arial" w:cs="Arial"/>
        </w:rPr>
        <w:t>melainkan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merupakan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transaksi</w:t>
      </w:r>
      <w:proofErr w:type="spellEnd"/>
      <w:r w:rsidRPr="004814DC">
        <w:rPr>
          <w:rFonts w:ascii="Arial" w:hAnsi="Arial" w:cs="Arial"/>
        </w:rPr>
        <w:t xml:space="preserve"> yang </w:t>
      </w:r>
      <w:proofErr w:type="spellStart"/>
      <w:r w:rsidRPr="004814DC">
        <w:rPr>
          <w:rFonts w:ascii="Arial" w:hAnsi="Arial" w:cs="Arial"/>
        </w:rPr>
        <w:t>bersifat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ta’awun</w:t>
      </w:r>
      <w:proofErr w:type="spellEnd"/>
      <w:r w:rsidRPr="004814DC">
        <w:rPr>
          <w:rFonts w:ascii="Arial" w:hAnsi="Arial" w:cs="Arial"/>
        </w:rPr>
        <w:t xml:space="preserve"> (</w:t>
      </w:r>
      <w:proofErr w:type="spellStart"/>
      <w:r w:rsidRPr="004814DC">
        <w:rPr>
          <w:rFonts w:ascii="Arial" w:hAnsi="Arial" w:cs="Arial"/>
        </w:rPr>
        <w:t>tolong-mrnolong</w:t>
      </w:r>
      <w:proofErr w:type="spellEnd"/>
      <w:r w:rsidRPr="004814DC">
        <w:rPr>
          <w:rFonts w:ascii="Arial" w:hAnsi="Arial" w:cs="Arial"/>
        </w:rPr>
        <w:t>).</w:t>
      </w:r>
      <w:proofErr w:type="gram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Dalam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kehidupan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duniawi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manusia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dianjurkan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untuk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saling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membantu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satu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proofErr w:type="gramStart"/>
      <w:r w:rsidRPr="004814DC">
        <w:rPr>
          <w:rFonts w:ascii="Arial" w:hAnsi="Arial" w:cs="Arial"/>
        </w:rPr>
        <w:t>sama</w:t>
      </w:r>
      <w:proofErr w:type="spellEnd"/>
      <w:proofErr w:type="gramEnd"/>
      <w:r w:rsidRPr="004814DC">
        <w:rPr>
          <w:rFonts w:ascii="Arial" w:hAnsi="Arial" w:cs="Arial"/>
        </w:rPr>
        <w:t xml:space="preserve"> lain </w:t>
      </w:r>
      <w:proofErr w:type="spellStart"/>
      <w:r w:rsidRPr="004814DC">
        <w:rPr>
          <w:rFonts w:ascii="Arial" w:hAnsi="Arial" w:cs="Arial"/>
        </w:rPr>
        <w:t>dalam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hal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kebaikan</w:t>
      </w:r>
      <w:proofErr w:type="spellEnd"/>
      <w:r w:rsidRPr="004814DC">
        <w:rPr>
          <w:rFonts w:ascii="Arial" w:hAnsi="Arial" w:cs="Arial"/>
        </w:rPr>
        <w:t xml:space="preserve">, </w:t>
      </w:r>
      <w:proofErr w:type="spellStart"/>
      <w:r w:rsidRPr="004814DC">
        <w:rPr>
          <w:rFonts w:ascii="Arial" w:hAnsi="Arial" w:cs="Arial"/>
        </w:rPr>
        <w:t>dan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memberikan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pertolongan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kepada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orang</w:t>
      </w:r>
      <w:proofErr w:type="spellEnd"/>
      <w:r w:rsidRPr="004814DC">
        <w:rPr>
          <w:rFonts w:ascii="Arial" w:hAnsi="Arial" w:cs="Arial"/>
        </w:rPr>
        <w:t xml:space="preserve"> yang </w:t>
      </w:r>
      <w:proofErr w:type="spellStart"/>
      <w:r w:rsidRPr="004814DC">
        <w:rPr>
          <w:rFonts w:ascii="Arial" w:hAnsi="Arial" w:cs="Arial"/>
        </w:rPr>
        <w:t>membutuhkan</w:t>
      </w:r>
      <w:proofErr w:type="spellEnd"/>
      <w:r w:rsidRPr="004814DC">
        <w:rPr>
          <w:rFonts w:ascii="Arial" w:hAnsi="Arial" w:cs="Arial"/>
        </w:rPr>
        <w:t xml:space="preserve">. </w:t>
      </w:r>
      <w:proofErr w:type="spellStart"/>
      <w:proofErr w:type="gramStart"/>
      <w:r w:rsidRPr="004814DC">
        <w:rPr>
          <w:rFonts w:ascii="Arial" w:hAnsi="Arial" w:cs="Arial"/>
        </w:rPr>
        <w:t>Bentuk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pertolongan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tersebut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juga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bermacam-macam</w:t>
      </w:r>
      <w:proofErr w:type="spellEnd"/>
      <w:r w:rsidRPr="004814DC">
        <w:rPr>
          <w:rFonts w:ascii="Arial" w:hAnsi="Arial" w:cs="Arial"/>
        </w:rPr>
        <w:t xml:space="preserve">, </w:t>
      </w:r>
      <w:proofErr w:type="spellStart"/>
      <w:r w:rsidRPr="004814DC">
        <w:rPr>
          <w:rFonts w:ascii="Arial" w:hAnsi="Arial" w:cs="Arial"/>
        </w:rPr>
        <w:t>diantaranya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dengan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zakat</w:t>
      </w:r>
      <w:proofErr w:type="spellEnd"/>
      <w:r w:rsidRPr="004814DC">
        <w:rPr>
          <w:rFonts w:ascii="Arial" w:hAnsi="Arial" w:cs="Arial"/>
        </w:rPr>
        <w:t xml:space="preserve">, </w:t>
      </w:r>
      <w:proofErr w:type="spellStart"/>
      <w:r w:rsidRPr="004814DC">
        <w:rPr>
          <w:rFonts w:ascii="Arial" w:hAnsi="Arial" w:cs="Arial"/>
        </w:rPr>
        <w:t>infaq</w:t>
      </w:r>
      <w:proofErr w:type="spellEnd"/>
      <w:r w:rsidRPr="004814DC">
        <w:rPr>
          <w:rFonts w:ascii="Arial" w:hAnsi="Arial" w:cs="Arial"/>
        </w:rPr>
        <w:t xml:space="preserve">, </w:t>
      </w:r>
      <w:proofErr w:type="spellStart"/>
      <w:r w:rsidRPr="004814DC">
        <w:rPr>
          <w:rFonts w:ascii="Arial" w:hAnsi="Arial" w:cs="Arial"/>
        </w:rPr>
        <w:t>shadaqoh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serta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memberikan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pinjaman</w:t>
      </w:r>
      <w:proofErr w:type="spellEnd"/>
      <w:r w:rsidRPr="004814DC">
        <w:rPr>
          <w:rFonts w:ascii="Arial" w:hAnsi="Arial" w:cs="Arial"/>
        </w:rPr>
        <w:t>.</w:t>
      </w:r>
      <w:proofErr w:type="gramEnd"/>
    </w:p>
    <w:p w:rsidR="00721EC2" w:rsidRDefault="00721EC2" w:rsidP="00721EC2">
      <w:pPr>
        <w:pStyle w:val="ListParagraph"/>
        <w:spacing w:line="360" w:lineRule="auto"/>
        <w:ind w:left="567" w:firstLine="851"/>
        <w:jc w:val="both"/>
        <w:rPr>
          <w:rFonts w:ascii="Arial" w:hAnsi="Arial" w:cs="Arial"/>
        </w:rPr>
      </w:pPr>
    </w:p>
    <w:p w:rsidR="00721EC2" w:rsidRDefault="00721EC2" w:rsidP="00721EC2">
      <w:pPr>
        <w:pStyle w:val="ListParagraph"/>
        <w:spacing w:line="360" w:lineRule="auto"/>
        <w:ind w:left="567" w:firstLine="851"/>
        <w:jc w:val="both"/>
        <w:rPr>
          <w:rFonts w:ascii="Arial" w:hAnsi="Arial" w:cs="Arial"/>
        </w:rPr>
      </w:pPr>
    </w:p>
    <w:p w:rsidR="00721EC2" w:rsidRDefault="00721EC2" w:rsidP="00721EC2">
      <w:pPr>
        <w:pStyle w:val="ListParagraph"/>
        <w:spacing w:line="360" w:lineRule="auto"/>
        <w:ind w:left="567" w:firstLine="851"/>
        <w:jc w:val="both"/>
        <w:rPr>
          <w:rFonts w:ascii="Arial" w:hAnsi="Arial" w:cs="Arial"/>
        </w:rPr>
      </w:pPr>
    </w:p>
    <w:p w:rsidR="00721EC2" w:rsidRPr="00E63FC7" w:rsidRDefault="00721EC2" w:rsidP="00721EC2">
      <w:pPr>
        <w:pStyle w:val="ListParagraph"/>
        <w:spacing w:line="360" w:lineRule="auto"/>
        <w:ind w:left="567" w:firstLine="851"/>
        <w:jc w:val="both"/>
        <w:rPr>
          <w:rFonts w:ascii="Arial" w:hAnsi="Arial" w:cs="Arial"/>
        </w:rPr>
      </w:pPr>
    </w:p>
    <w:p w:rsidR="00721EC2" w:rsidRPr="004814DC" w:rsidRDefault="00721EC2" w:rsidP="00721EC2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814DC">
        <w:rPr>
          <w:rFonts w:ascii="Arial" w:hAnsi="Arial" w:cs="Arial"/>
          <w:b/>
          <w:sz w:val="24"/>
          <w:szCs w:val="24"/>
        </w:rPr>
        <w:t>Identifikasi</w:t>
      </w:r>
      <w:proofErr w:type="spellEnd"/>
      <w:r w:rsidRPr="004814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4DC">
        <w:rPr>
          <w:rFonts w:ascii="Arial" w:hAnsi="Arial" w:cs="Arial"/>
          <w:b/>
          <w:sz w:val="24"/>
          <w:szCs w:val="24"/>
        </w:rPr>
        <w:t>Masalah</w:t>
      </w:r>
      <w:proofErr w:type="spellEnd"/>
    </w:p>
    <w:p w:rsidR="00721EC2" w:rsidRPr="004814DC" w:rsidRDefault="00721EC2" w:rsidP="00721EC2">
      <w:pPr>
        <w:pStyle w:val="ListParagraph"/>
        <w:numPr>
          <w:ilvl w:val="2"/>
          <w:numId w:val="1"/>
        </w:numPr>
        <w:tabs>
          <w:tab w:val="left" w:pos="1134"/>
        </w:tabs>
        <w:spacing w:line="36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4814DC">
        <w:rPr>
          <w:rFonts w:ascii="Arial" w:hAnsi="Arial" w:cs="Arial"/>
        </w:rPr>
        <w:lastRenderedPageBreak/>
        <w:t>Apa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saja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syarat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ketentuan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membuka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tabungan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haji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pada</w:t>
      </w:r>
      <w:proofErr w:type="spellEnd"/>
      <w:r w:rsidRPr="004814DC">
        <w:rPr>
          <w:rFonts w:ascii="Arial" w:hAnsi="Arial" w:cs="Arial"/>
        </w:rPr>
        <w:t xml:space="preserve"> bank BRI </w:t>
      </w:r>
      <w:proofErr w:type="spellStart"/>
      <w:r w:rsidRPr="004814DC">
        <w:rPr>
          <w:rFonts w:ascii="Arial" w:hAnsi="Arial" w:cs="Arial"/>
        </w:rPr>
        <w:t>Syariah</w:t>
      </w:r>
      <w:proofErr w:type="spellEnd"/>
      <w:r w:rsidRPr="004814DC">
        <w:rPr>
          <w:rFonts w:ascii="Arial" w:hAnsi="Arial" w:cs="Arial"/>
        </w:rPr>
        <w:t xml:space="preserve"> KC Ahmad </w:t>
      </w:r>
      <w:proofErr w:type="spellStart"/>
      <w:r w:rsidRPr="004814DC">
        <w:rPr>
          <w:rFonts w:ascii="Arial" w:hAnsi="Arial" w:cs="Arial"/>
        </w:rPr>
        <w:t>Yani</w:t>
      </w:r>
      <w:proofErr w:type="spellEnd"/>
      <w:r w:rsidRPr="004814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Bogor </w:t>
      </w:r>
    </w:p>
    <w:p w:rsidR="00721EC2" w:rsidRPr="004814DC" w:rsidRDefault="00721EC2" w:rsidP="00721EC2">
      <w:pPr>
        <w:pStyle w:val="ListParagraph"/>
        <w:numPr>
          <w:ilvl w:val="2"/>
          <w:numId w:val="1"/>
        </w:numPr>
        <w:spacing w:after="0" w:line="360" w:lineRule="auto"/>
        <w:ind w:left="1276" w:right="113" w:hanging="709"/>
        <w:jc w:val="both"/>
        <w:rPr>
          <w:rFonts w:ascii="Arial" w:hAnsi="Arial" w:cs="Arial"/>
        </w:rPr>
      </w:pPr>
      <w:proofErr w:type="spellStart"/>
      <w:r w:rsidRPr="004814DC">
        <w:rPr>
          <w:rFonts w:ascii="Arial" w:hAnsi="Arial" w:cs="Arial"/>
        </w:rPr>
        <w:t>Apa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manfaat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fasilitas</w:t>
      </w:r>
      <w:proofErr w:type="spellEnd"/>
      <w:r w:rsidRPr="004814DC">
        <w:rPr>
          <w:rFonts w:ascii="Arial" w:hAnsi="Arial" w:cs="Arial"/>
        </w:rPr>
        <w:t xml:space="preserve"> yang </w:t>
      </w:r>
      <w:proofErr w:type="spellStart"/>
      <w:r w:rsidRPr="004814DC">
        <w:rPr>
          <w:rFonts w:ascii="Arial" w:hAnsi="Arial" w:cs="Arial"/>
        </w:rPr>
        <w:t>diberikan</w:t>
      </w:r>
      <w:proofErr w:type="spellEnd"/>
      <w:r w:rsidRPr="004814DC">
        <w:rPr>
          <w:rFonts w:ascii="Arial" w:hAnsi="Arial" w:cs="Arial"/>
        </w:rPr>
        <w:t xml:space="preserve"> Tabungan </w:t>
      </w:r>
      <w:proofErr w:type="spellStart"/>
      <w:r w:rsidRPr="004814DC">
        <w:rPr>
          <w:rFonts w:ascii="Arial" w:hAnsi="Arial" w:cs="Arial"/>
        </w:rPr>
        <w:t>Haji</w:t>
      </w:r>
      <w:proofErr w:type="spellEnd"/>
      <w:r w:rsidRPr="004814DC">
        <w:rPr>
          <w:rFonts w:ascii="Arial" w:hAnsi="Arial" w:cs="Arial"/>
        </w:rPr>
        <w:t xml:space="preserve"> BRI </w:t>
      </w:r>
      <w:proofErr w:type="spellStart"/>
      <w:r w:rsidRPr="004814DC">
        <w:rPr>
          <w:rFonts w:ascii="Arial" w:hAnsi="Arial" w:cs="Arial"/>
        </w:rPr>
        <w:t>Syariah</w:t>
      </w:r>
      <w:proofErr w:type="spellEnd"/>
      <w:r w:rsidRPr="004814DC">
        <w:rPr>
          <w:rFonts w:ascii="Arial" w:hAnsi="Arial" w:cs="Arial"/>
        </w:rPr>
        <w:t xml:space="preserve"> </w:t>
      </w:r>
      <w:r w:rsidR="00B611F7">
        <w:rPr>
          <w:rFonts w:ascii="Arial" w:hAnsi="Arial" w:cs="Arial"/>
        </w:rPr>
        <w:t xml:space="preserve">KC Ahmad </w:t>
      </w:r>
      <w:proofErr w:type="spellStart"/>
      <w:r w:rsidR="00B611F7">
        <w:rPr>
          <w:rFonts w:ascii="Arial" w:hAnsi="Arial" w:cs="Arial"/>
        </w:rPr>
        <w:t>Yani</w:t>
      </w:r>
      <w:proofErr w:type="spellEnd"/>
      <w:r w:rsidR="00B611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Bogor </w:t>
      </w:r>
    </w:p>
    <w:p w:rsidR="00721EC2" w:rsidRPr="004814DC" w:rsidRDefault="00721EC2" w:rsidP="00721EC2">
      <w:pPr>
        <w:pStyle w:val="ListParagraph"/>
        <w:numPr>
          <w:ilvl w:val="2"/>
          <w:numId w:val="1"/>
        </w:numPr>
        <w:spacing w:after="0" w:line="360" w:lineRule="auto"/>
        <w:ind w:left="1276" w:right="113" w:hanging="709"/>
        <w:jc w:val="both"/>
        <w:rPr>
          <w:rFonts w:ascii="Arial" w:hAnsi="Arial" w:cs="Arial"/>
        </w:rPr>
      </w:pPr>
      <w:proofErr w:type="spellStart"/>
      <w:r w:rsidRPr="004814DC">
        <w:rPr>
          <w:rFonts w:ascii="Arial" w:hAnsi="Arial" w:cs="Arial"/>
        </w:rPr>
        <w:t>Prosedur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apa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saja</w:t>
      </w:r>
      <w:proofErr w:type="spellEnd"/>
      <w:r w:rsidRPr="004814DC">
        <w:rPr>
          <w:rFonts w:ascii="Arial" w:hAnsi="Arial" w:cs="Arial"/>
        </w:rPr>
        <w:t xml:space="preserve"> yang </w:t>
      </w:r>
      <w:proofErr w:type="spellStart"/>
      <w:r w:rsidRPr="004814DC">
        <w:rPr>
          <w:rFonts w:ascii="Arial" w:hAnsi="Arial" w:cs="Arial"/>
        </w:rPr>
        <w:t>terdapat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dalam</w:t>
      </w:r>
      <w:proofErr w:type="spellEnd"/>
      <w:r w:rsidRPr="004814DC">
        <w:rPr>
          <w:rFonts w:ascii="Arial" w:hAnsi="Arial" w:cs="Arial"/>
        </w:rPr>
        <w:t xml:space="preserve"> Tabungan </w:t>
      </w:r>
      <w:proofErr w:type="spellStart"/>
      <w:r w:rsidRPr="004814DC">
        <w:rPr>
          <w:rFonts w:ascii="Arial" w:hAnsi="Arial" w:cs="Arial"/>
        </w:rPr>
        <w:t>Haji</w:t>
      </w:r>
      <w:proofErr w:type="spellEnd"/>
      <w:r w:rsidRPr="004814DC">
        <w:rPr>
          <w:rFonts w:ascii="Arial" w:hAnsi="Arial" w:cs="Arial"/>
        </w:rPr>
        <w:t xml:space="preserve"> BRI </w:t>
      </w:r>
      <w:proofErr w:type="spellStart"/>
      <w:r w:rsidRPr="004814DC">
        <w:rPr>
          <w:rFonts w:ascii="Arial" w:hAnsi="Arial" w:cs="Arial"/>
        </w:rPr>
        <w:t>Syariah</w:t>
      </w:r>
      <w:proofErr w:type="spellEnd"/>
      <w:r w:rsidR="00B611F7">
        <w:rPr>
          <w:rFonts w:ascii="Arial" w:hAnsi="Arial" w:cs="Arial"/>
        </w:rPr>
        <w:t xml:space="preserve"> KC Ahmad </w:t>
      </w:r>
      <w:proofErr w:type="spellStart"/>
      <w:r w:rsidR="00B611F7">
        <w:rPr>
          <w:rFonts w:ascii="Arial" w:hAnsi="Arial" w:cs="Arial"/>
        </w:rPr>
        <w:t>Yani</w:t>
      </w:r>
      <w:proofErr w:type="spellEnd"/>
      <w:r w:rsidR="00B611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Bogor </w:t>
      </w:r>
    </w:p>
    <w:p w:rsidR="00721EC2" w:rsidRPr="004814DC" w:rsidRDefault="00721EC2" w:rsidP="00721EC2">
      <w:pPr>
        <w:pStyle w:val="ListParagraph"/>
        <w:numPr>
          <w:ilvl w:val="2"/>
          <w:numId w:val="1"/>
        </w:numPr>
        <w:spacing w:after="0" w:line="360" w:lineRule="auto"/>
        <w:ind w:left="1276" w:right="113" w:hanging="709"/>
        <w:jc w:val="both"/>
        <w:rPr>
          <w:rFonts w:ascii="Arial" w:hAnsi="Arial" w:cs="Arial"/>
        </w:rPr>
      </w:pPr>
      <w:proofErr w:type="spellStart"/>
      <w:r w:rsidRPr="004814DC">
        <w:rPr>
          <w:rFonts w:ascii="Arial" w:hAnsi="Arial" w:cs="Arial"/>
        </w:rPr>
        <w:t>Adakah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hambatan</w:t>
      </w:r>
      <w:proofErr w:type="spellEnd"/>
      <w:r w:rsidRPr="004814DC">
        <w:rPr>
          <w:rFonts w:ascii="Arial" w:hAnsi="Arial" w:cs="Arial"/>
        </w:rPr>
        <w:t xml:space="preserve"> – </w:t>
      </w:r>
      <w:proofErr w:type="spellStart"/>
      <w:r w:rsidRPr="004814DC">
        <w:rPr>
          <w:rFonts w:ascii="Arial" w:hAnsi="Arial" w:cs="Arial"/>
        </w:rPr>
        <w:t>hambatan</w:t>
      </w:r>
      <w:proofErr w:type="spellEnd"/>
      <w:r w:rsidRPr="004814DC">
        <w:rPr>
          <w:rFonts w:ascii="Arial" w:hAnsi="Arial" w:cs="Arial"/>
        </w:rPr>
        <w:t xml:space="preserve"> yang </w:t>
      </w:r>
      <w:proofErr w:type="spellStart"/>
      <w:r w:rsidRPr="004814DC">
        <w:rPr>
          <w:rFonts w:ascii="Arial" w:hAnsi="Arial" w:cs="Arial"/>
        </w:rPr>
        <w:t>terjadi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</w:t>
      </w:r>
      <w:r w:rsidR="00B611F7">
        <w:rPr>
          <w:rFonts w:ascii="Arial" w:hAnsi="Arial" w:cs="Arial"/>
        </w:rPr>
        <w:t>a</w:t>
      </w:r>
      <w:proofErr w:type="spellEnd"/>
      <w:r w:rsidR="00B611F7">
        <w:rPr>
          <w:rFonts w:ascii="Arial" w:hAnsi="Arial" w:cs="Arial"/>
        </w:rPr>
        <w:t xml:space="preserve"> BRI </w:t>
      </w:r>
      <w:proofErr w:type="spellStart"/>
      <w:r w:rsidR="00B611F7">
        <w:rPr>
          <w:rFonts w:ascii="Arial" w:hAnsi="Arial" w:cs="Arial"/>
        </w:rPr>
        <w:t>Syariah</w:t>
      </w:r>
      <w:proofErr w:type="spellEnd"/>
      <w:r w:rsidR="00B611F7">
        <w:rPr>
          <w:rFonts w:ascii="Arial" w:hAnsi="Arial" w:cs="Arial"/>
        </w:rPr>
        <w:t xml:space="preserve"> KC Ahmad </w:t>
      </w:r>
      <w:proofErr w:type="spellStart"/>
      <w:r w:rsidR="00B611F7">
        <w:rPr>
          <w:rFonts w:ascii="Arial" w:hAnsi="Arial" w:cs="Arial"/>
        </w:rPr>
        <w:t>Yani</w:t>
      </w:r>
      <w:proofErr w:type="spellEnd"/>
      <w:r w:rsidR="00B611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Bogor </w:t>
      </w:r>
      <w:proofErr w:type="spellStart"/>
      <w:r w:rsidRPr="004814DC">
        <w:rPr>
          <w:rFonts w:ascii="Arial" w:hAnsi="Arial" w:cs="Arial"/>
        </w:rPr>
        <w:t>dalam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pelaksanaan</w:t>
      </w:r>
      <w:proofErr w:type="spellEnd"/>
      <w:r w:rsidRPr="004814DC">
        <w:rPr>
          <w:rFonts w:ascii="Arial" w:hAnsi="Arial" w:cs="Arial"/>
        </w:rPr>
        <w:t xml:space="preserve"> Tabungan </w:t>
      </w:r>
      <w:proofErr w:type="spellStart"/>
      <w:r w:rsidRPr="004814DC">
        <w:rPr>
          <w:rFonts w:ascii="Arial" w:hAnsi="Arial" w:cs="Arial"/>
        </w:rPr>
        <w:t>Haji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da</w:t>
      </w:r>
      <w:r w:rsidR="00B611F7">
        <w:rPr>
          <w:rFonts w:ascii="Arial" w:hAnsi="Arial" w:cs="Arial"/>
        </w:rPr>
        <w:t>n</w:t>
      </w:r>
      <w:proofErr w:type="spellEnd"/>
      <w:r w:rsidR="00B611F7">
        <w:rPr>
          <w:rFonts w:ascii="Arial" w:hAnsi="Arial" w:cs="Arial"/>
        </w:rPr>
        <w:t xml:space="preserve"> </w:t>
      </w:r>
      <w:proofErr w:type="spellStart"/>
      <w:r w:rsidR="00B611F7">
        <w:rPr>
          <w:rFonts w:ascii="Arial" w:hAnsi="Arial" w:cs="Arial"/>
        </w:rPr>
        <w:t>Bagaimana</w:t>
      </w:r>
      <w:proofErr w:type="spellEnd"/>
      <w:r w:rsidR="00B611F7">
        <w:rPr>
          <w:rFonts w:ascii="Arial" w:hAnsi="Arial" w:cs="Arial"/>
        </w:rPr>
        <w:t xml:space="preserve"> </w:t>
      </w:r>
      <w:proofErr w:type="spellStart"/>
      <w:r w:rsidR="00B611F7">
        <w:rPr>
          <w:rFonts w:ascii="Arial" w:hAnsi="Arial" w:cs="Arial"/>
        </w:rPr>
        <w:t>cara</w:t>
      </w:r>
      <w:proofErr w:type="spellEnd"/>
      <w:r w:rsidR="00B611F7">
        <w:rPr>
          <w:rFonts w:ascii="Arial" w:hAnsi="Arial" w:cs="Arial"/>
        </w:rPr>
        <w:t xml:space="preserve"> </w:t>
      </w:r>
      <w:proofErr w:type="spellStart"/>
      <w:r w:rsidR="00B611F7">
        <w:rPr>
          <w:rFonts w:ascii="Arial" w:hAnsi="Arial" w:cs="Arial"/>
        </w:rPr>
        <w:t>mengatasinya</w:t>
      </w:r>
      <w:proofErr w:type="spellEnd"/>
    </w:p>
    <w:p w:rsidR="00721EC2" w:rsidRPr="004814DC" w:rsidRDefault="00721EC2" w:rsidP="00721EC2">
      <w:pPr>
        <w:pStyle w:val="ListParagraph"/>
        <w:spacing w:line="360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721EC2" w:rsidRPr="004814DC" w:rsidRDefault="00721EC2" w:rsidP="00721EC2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ind w:left="1276" w:hanging="1276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814DC">
        <w:rPr>
          <w:rFonts w:ascii="Arial" w:hAnsi="Arial" w:cs="Arial"/>
          <w:b/>
          <w:sz w:val="24"/>
          <w:szCs w:val="24"/>
        </w:rPr>
        <w:t>Tujuan</w:t>
      </w:r>
      <w:proofErr w:type="spellEnd"/>
      <w:r w:rsidRPr="004814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4DC">
        <w:rPr>
          <w:rFonts w:ascii="Arial" w:hAnsi="Arial" w:cs="Arial"/>
          <w:b/>
          <w:sz w:val="24"/>
          <w:szCs w:val="24"/>
        </w:rPr>
        <w:t>Penelitian</w:t>
      </w:r>
      <w:proofErr w:type="spellEnd"/>
    </w:p>
    <w:p w:rsidR="00721EC2" w:rsidRPr="004814DC" w:rsidRDefault="00721EC2" w:rsidP="00721EC2">
      <w:pPr>
        <w:pStyle w:val="ListParagraph"/>
        <w:spacing w:line="360" w:lineRule="auto"/>
        <w:ind w:left="0" w:firstLine="861"/>
        <w:jc w:val="both"/>
        <w:rPr>
          <w:rFonts w:ascii="Arial" w:hAnsi="Arial" w:cs="Arial"/>
        </w:rPr>
      </w:pPr>
      <w:proofErr w:type="spellStart"/>
      <w:r w:rsidRPr="004814DC">
        <w:rPr>
          <w:rFonts w:ascii="Arial" w:hAnsi="Arial" w:cs="Arial"/>
        </w:rPr>
        <w:t>Untuk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memberikan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gambaran</w:t>
      </w:r>
      <w:proofErr w:type="spellEnd"/>
      <w:r w:rsidRPr="004814DC">
        <w:rPr>
          <w:rFonts w:ascii="Arial" w:hAnsi="Arial" w:cs="Arial"/>
        </w:rPr>
        <w:t xml:space="preserve"> yang </w:t>
      </w:r>
      <w:proofErr w:type="spellStart"/>
      <w:r w:rsidRPr="004814DC">
        <w:rPr>
          <w:rFonts w:ascii="Arial" w:hAnsi="Arial" w:cs="Arial"/>
        </w:rPr>
        <w:t>jelas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tentang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proofErr w:type="gramStart"/>
      <w:r w:rsidRPr="004814DC">
        <w:rPr>
          <w:rFonts w:ascii="Arial" w:hAnsi="Arial" w:cs="Arial"/>
        </w:rPr>
        <w:t>apa</w:t>
      </w:r>
      <w:proofErr w:type="spellEnd"/>
      <w:proofErr w:type="gramEnd"/>
      <w:r w:rsidRPr="004814DC">
        <w:rPr>
          <w:rFonts w:ascii="Arial" w:hAnsi="Arial" w:cs="Arial"/>
        </w:rPr>
        <w:t xml:space="preserve"> yang </w:t>
      </w:r>
      <w:proofErr w:type="spellStart"/>
      <w:r w:rsidRPr="004814DC">
        <w:rPr>
          <w:rFonts w:ascii="Arial" w:hAnsi="Arial" w:cs="Arial"/>
        </w:rPr>
        <w:t>ingin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dicapai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penulis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dalam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Tugas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Akhir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ini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maka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penulis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menjabarkan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tujuan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dari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pengamatan</w:t>
      </w:r>
      <w:proofErr w:type="spellEnd"/>
      <w:r w:rsidRPr="004814DC">
        <w:rPr>
          <w:rFonts w:ascii="Arial" w:hAnsi="Arial" w:cs="Arial"/>
        </w:rPr>
        <w:t xml:space="preserve"> yang </w:t>
      </w:r>
      <w:proofErr w:type="spellStart"/>
      <w:r w:rsidRPr="004814DC">
        <w:rPr>
          <w:rFonts w:ascii="Arial" w:hAnsi="Arial" w:cs="Arial"/>
        </w:rPr>
        <w:t>akan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dilakukan</w:t>
      </w:r>
      <w:proofErr w:type="spellEnd"/>
      <w:r w:rsidRPr="004814DC">
        <w:rPr>
          <w:rFonts w:ascii="Arial" w:hAnsi="Arial" w:cs="Arial"/>
        </w:rPr>
        <w:t xml:space="preserve">. </w:t>
      </w:r>
      <w:proofErr w:type="spellStart"/>
      <w:r w:rsidRPr="004814DC">
        <w:rPr>
          <w:rFonts w:ascii="Arial" w:hAnsi="Arial" w:cs="Arial"/>
        </w:rPr>
        <w:t>Adapun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tujuan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adalah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proofErr w:type="gramStart"/>
      <w:r w:rsidRPr="004814DC">
        <w:rPr>
          <w:rFonts w:ascii="Arial" w:hAnsi="Arial" w:cs="Arial"/>
        </w:rPr>
        <w:t>untuk</w:t>
      </w:r>
      <w:proofErr w:type="spellEnd"/>
      <w:r w:rsidRPr="004814DC">
        <w:rPr>
          <w:rFonts w:ascii="Arial" w:hAnsi="Arial" w:cs="Arial"/>
        </w:rPr>
        <w:t xml:space="preserve"> :</w:t>
      </w:r>
      <w:proofErr w:type="gramEnd"/>
      <w:r w:rsidRPr="004814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721EC2" w:rsidRPr="004814DC" w:rsidRDefault="00721EC2" w:rsidP="00721EC2">
      <w:pPr>
        <w:pStyle w:val="ListParagraph"/>
        <w:numPr>
          <w:ilvl w:val="2"/>
          <w:numId w:val="2"/>
        </w:numPr>
        <w:tabs>
          <w:tab w:val="left" w:pos="1276"/>
        </w:tabs>
        <w:spacing w:after="0" w:line="360" w:lineRule="auto"/>
        <w:ind w:left="1276" w:right="113" w:hanging="709"/>
        <w:jc w:val="both"/>
        <w:rPr>
          <w:rFonts w:ascii="Arial" w:hAnsi="Arial" w:cs="Arial"/>
        </w:rPr>
      </w:pPr>
      <w:proofErr w:type="spellStart"/>
      <w:r w:rsidRPr="004814DC">
        <w:rPr>
          <w:rFonts w:ascii="Arial" w:hAnsi="Arial" w:cs="Arial"/>
        </w:rPr>
        <w:t>Untuk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mengetahui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syarat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Ketentuan</w:t>
      </w:r>
      <w:proofErr w:type="spellEnd"/>
      <w:r w:rsidRPr="004814DC">
        <w:rPr>
          <w:rFonts w:ascii="Arial" w:hAnsi="Arial" w:cs="Arial"/>
        </w:rPr>
        <w:t xml:space="preserve"> Tabungan </w:t>
      </w:r>
      <w:proofErr w:type="spellStart"/>
      <w:r w:rsidRPr="004814DC">
        <w:rPr>
          <w:rFonts w:ascii="Arial" w:hAnsi="Arial" w:cs="Arial"/>
        </w:rPr>
        <w:t>Haji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Ban</w:t>
      </w:r>
      <w:r w:rsidR="00B611F7">
        <w:rPr>
          <w:rFonts w:ascii="Arial" w:hAnsi="Arial" w:cs="Arial"/>
        </w:rPr>
        <w:t xml:space="preserve">k BRI </w:t>
      </w:r>
      <w:proofErr w:type="spellStart"/>
      <w:r w:rsidR="00B611F7">
        <w:rPr>
          <w:rFonts w:ascii="Arial" w:hAnsi="Arial" w:cs="Arial"/>
        </w:rPr>
        <w:t>Syariah</w:t>
      </w:r>
      <w:proofErr w:type="spellEnd"/>
      <w:r w:rsidR="00B611F7">
        <w:rPr>
          <w:rFonts w:ascii="Arial" w:hAnsi="Arial" w:cs="Arial"/>
        </w:rPr>
        <w:t xml:space="preserve"> KC Ahmad </w:t>
      </w:r>
      <w:proofErr w:type="spellStart"/>
      <w:proofErr w:type="gramStart"/>
      <w:r w:rsidR="00B611F7">
        <w:rPr>
          <w:rFonts w:ascii="Arial" w:hAnsi="Arial" w:cs="Arial"/>
        </w:rPr>
        <w:t>Yani</w:t>
      </w:r>
      <w:proofErr w:type="spellEnd"/>
      <w:r w:rsidR="00B611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Bogor</w:t>
      </w:r>
      <w:proofErr w:type="gramEnd"/>
      <w:r>
        <w:rPr>
          <w:rFonts w:ascii="Arial" w:hAnsi="Arial" w:cs="Arial"/>
        </w:rPr>
        <w:t>.</w:t>
      </w:r>
    </w:p>
    <w:p w:rsidR="00721EC2" w:rsidRPr="00327CA7" w:rsidRDefault="00721EC2" w:rsidP="00721EC2">
      <w:pPr>
        <w:pStyle w:val="ListParagraph"/>
        <w:numPr>
          <w:ilvl w:val="2"/>
          <w:numId w:val="2"/>
        </w:numPr>
        <w:tabs>
          <w:tab w:val="left" w:pos="1276"/>
        </w:tabs>
        <w:spacing w:after="0" w:line="360" w:lineRule="auto"/>
        <w:ind w:left="1276" w:right="113" w:hanging="709"/>
        <w:jc w:val="both"/>
        <w:rPr>
          <w:rFonts w:ascii="Arial" w:hAnsi="Arial" w:cs="Arial"/>
        </w:rPr>
      </w:pPr>
      <w:proofErr w:type="spellStart"/>
      <w:r w:rsidRPr="004814DC">
        <w:rPr>
          <w:rFonts w:ascii="Arial" w:hAnsi="Arial" w:cs="Arial"/>
        </w:rPr>
        <w:t>Untuk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mengetahui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Manfaat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Fasilitas</w:t>
      </w:r>
      <w:proofErr w:type="spellEnd"/>
      <w:r w:rsidRPr="004814DC">
        <w:rPr>
          <w:rFonts w:ascii="Arial" w:hAnsi="Arial" w:cs="Arial"/>
        </w:rPr>
        <w:t xml:space="preserve"> yang </w:t>
      </w:r>
      <w:proofErr w:type="spellStart"/>
      <w:r w:rsidRPr="004814DC">
        <w:rPr>
          <w:rFonts w:ascii="Arial" w:hAnsi="Arial" w:cs="Arial"/>
        </w:rPr>
        <w:t>dapat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dinikmati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Nasabah</w:t>
      </w:r>
      <w:proofErr w:type="spellEnd"/>
      <w:r w:rsidRPr="004814DC">
        <w:rPr>
          <w:rFonts w:ascii="Arial" w:hAnsi="Arial" w:cs="Arial"/>
        </w:rPr>
        <w:t xml:space="preserve"> Tabungan </w:t>
      </w:r>
      <w:proofErr w:type="spellStart"/>
      <w:r w:rsidRPr="004814DC">
        <w:rPr>
          <w:rFonts w:ascii="Arial" w:hAnsi="Arial" w:cs="Arial"/>
        </w:rPr>
        <w:t>Haji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Ba</w:t>
      </w:r>
      <w:r w:rsidR="00B611F7">
        <w:rPr>
          <w:rFonts w:ascii="Arial" w:hAnsi="Arial" w:cs="Arial"/>
        </w:rPr>
        <w:t xml:space="preserve">nk BRI </w:t>
      </w:r>
      <w:proofErr w:type="spellStart"/>
      <w:r w:rsidR="00B611F7">
        <w:rPr>
          <w:rFonts w:ascii="Arial" w:hAnsi="Arial" w:cs="Arial"/>
        </w:rPr>
        <w:t>Syariah</w:t>
      </w:r>
      <w:proofErr w:type="spellEnd"/>
      <w:r w:rsidR="00B611F7">
        <w:rPr>
          <w:rFonts w:ascii="Arial" w:hAnsi="Arial" w:cs="Arial"/>
        </w:rPr>
        <w:t xml:space="preserve"> KC Ahmad </w:t>
      </w:r>
      <w:proofErr w:type="spellStart"/>
      <w:r w:rsidR="00B611F7">
        <w:rPr>
          <w:rFonts w:ascii="Arial" w:hAnsi="Arial" w:cs="Arial"/>
        </w:rPr>
        <w:t>Yani</w:t>
      </w:r>
      <w:proofErr w:type="spellEnd"/>
      <w:r w:rsidR="00B611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Bogor.</w:t>
      </w:r>
    </w:p>
    <w:p w:rsidR="00721EC2" w:rsidRPr="00327CA7" w:rsidRDefault="00721EC2" w:rsidP="00721EC2">
      <w:pPr>
        <w:pStyle w:val="ListParagraph"/>
        <w:numPr>
          <w:ilvl w:val="2"/>
          <w:numId w:val="2"/>
        </w:numPr>
        <w:tabs>
          <w:tab w:val="left" w:pos="1276"/>
        </w:tabs>
        <w:spacing w:after="0" w:line="360" w:lineRule="auto"/>
        <w:ind w:left="1276" w:right="113" w:hanging="709"/>
        <w:jc w:val="both"/>
        <w:rPr>
          <w:rFonts w:ascii="Arial" w:hAnsi="Arial" w:cs="Arial"/>
        </w:rPr>
      </w:pPr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Untuk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mengetahui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Prosedur</w:t>
      </w:r>
      <w:proofErr w:type="spellEnd"/>
      <w:r w:rsidRPr="004814DC">
        <w:rPr>
          <w:rFonts w:ascii="Arial" w:hAnsi="Arial" w:cs="Arial"/>
        </w:rPr>
        <w:t xml:space="preserve"> Tabungan </w:t>
      </w:r>
      <w:proofErr w:type="spellStart"/>
      <w:r w:rsidRPr="004814DC">
        <w:rPr>
          <w:rFonts w:ascii="Arial" w:hAnsi="Arial" w:cs="Arial"/>
        </w:rPr>
        <w:t>Haji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Ban</w:t>
      </w:r>
      <w:r w:rsidR="00B611F7">
        <w:rPr>
          <w:rFonts w:ascii="Arial" w:hAnsi="Arial" w:cs="Arial"/>
        </w:rPr>
        <w:t xml:space="preserve">k BRI </w:t>
      </w:r>
      <w:proofErr w:type="spellStart"/>
      <w:r w:rsidR="00B611F7">
        <w:rPr>
          <w:rFonts w:ascii="Arial" w:hAnsi="Arial" w:cs="Arial"/>
        </w:rPr>
        <w:t>Syariah</w:t>
      </w:r>
      <w:proofErr w:type="spellEnd"/>
      <w:r w:rsidR="00B611F7">
        <w:rPr>
          <w:rFonts w:ascii="Arial" w:hAnsi="Arial" w:cs="Arial"/>
        </w:rPr>
        <w:t xml:space="preserve"> KC Ahmad </w:t>
      </w:r>
      <w:proofErr w:type="spellStart"/>
      <w:proofErr w:type="gramStart"/>
      <w:r w:rsidR="00B611F7">
        <w:rPr>
          <w:rFonts w:ascii="Arial" w:hAnsi="Arial" w:cs="Arial"/>
        </w:rPr>
        <w:t>Yani</w:t>
      </w:r>
      <w:proofErr w:type="spellEnd"/>
      <w:r w:rsidR="00B611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Bogor</w:t>
      </w:r>
      <w:proofErr w:type="gramEnd"/>
      <w:r>
        <w:rPr>
          <w:rFonts w:ascii="Arial" w:hAnsi="Arial" w:cs="Arial"/>
        </w:rPr>
        <w:t>.</w:t>
      </w:r>
    </w:p>
    <w:p w:rsidR="00721EC2" w:rsidRPr="00327CA7" w:rsidRDefault="00721EC2" w:rsidP="00721EC2">
      <w:pPr>
        <w:pStyle w:val="ListParagraph"/>
        <w:numPr>
          <w:ilvl w:val="2"/>
          <w:numId w:val="2"/>
        </w:numPr>
        <w:tabs>
          <w:tab w:val="left" w:pos="1134"/>
        </w:tabs>
        <w:spacing w:after="0" w:line="360" w:lineRule="auto"/>
        <w:ind w:left="1276" w:right="113" w:hanging="709"/>
        <w:jc w:val="both"/>
        <w:rPr>
          <w:rFonts w:ascii="Arial" w:hAnsi="Arial" w:cs="Arial"/>
        </w:rPr>
      </w:pPr>
      <w:r w:rsidRPr="004814DC">
        <w:rPr>
          <w:rFonts w:ascii="Arial" w:hAnsi="Arial" w:cs="Arial"/>
        </w:rPr>
        <w:t xml:space="preserve">  </w:t>
      </w:r>
      <w:proofErr w:type="spellStart"/>
      <w:r w:rsidRPr="004814DC">
        <w:rPr>
          <w:rFonts w:ascii="Arial" w:hAnsi="Arial" w:cs="Arial"/>
        </w:rPr>
        <w:t>Untuk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mengetahui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adanya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hambatan</w:t>
      </w:r>
      <w:proofErr w:type="spellEnd"/>
      <w:r w:rsidRPr="004814DC">
        <w:rPr>
          <w:rFonts w:ascii="Arial" w:hAnsi="Arial" w:cs="Arial"/>
        </w:rPr>
        <w:t xml:space="preserve"> – </w:t>
      </w:r>
      <w:proofErr w:type="spellStart"/>
      <w:r w:rsidRPr="004814DC">
        <w:rPr>
          <w:rFonts w:ascii="Arial" w:hAnsi="Arial" w:cs="Arial"/>
        </w:rPr>
        <w:t>hambatan</w:t>
      </w:r>
      <w:proofErr w:type="spellEnd"/>
      <w:r w:rsidRPr="004814DC">
        <w:rPr>
          <w:rFonts w:ascii="Arial" w:hAnsi="Arial" w:cs="Arial"/>
        </w:rPr>
        <w:t xml:space="preserve"> yang </w:t>
      </w:r>
      <w:proofErr w:type="spellStart"/>
      <w:r w:rsidRPr="004814DC"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27CA7">
        <w:rPr>
          <w:rFonts w:ascii="Arial" w:hAnsi="Arial" w:cs="Arial"/>
        </w:rPr>
        <w:t>dalam</w:t>
      </w:r>
      <w:proofErr w:type="spellEnd"/>
      <w:r w:rsidRPr="00327CA7">
        <w:rPr>
          <w:rFonts w:ascii="Arial" w:hAnsi="Arial" w:cs="Arial"/>
        </w:rPr>
        <w:t xml:space="preserve"> </w:t>
      </w:r>
      <w:proofErr w:type="spellStart"/>
      <w:r w:rsidRPr="00327CA7">
        <w:rPr>
          <w:rFonts w:ascii="Arial" w:hAnsi="Arial" w:cs="Arial"/>
        </w:rPr>
        <w:t>Pelaksanaan</w:t>
      </w:r>
      <w:proofErr w:type="spellEnd"/>
      <w:r w:rsidRPr="00327CA7">
        <w:rPr>
          <w:rFonts w:ascii="Arial" w:hAnsi="Arial" w:cs="Arial"/>
        </w:rPr>
        <w:t xml:space="preserve"> Tabungan </w:t>
      </w:r>
      <w:proofErr w:type="spellStart"/>
      <w:r w:rsidRPr="00327CA7">
        <w:rPr>
          <w:rFonts w:ascii="Arial" w:hAnsi="Arial" w:cs="Arial"/>
        </w:rPr>
        <w:t>Haji</w:t>
      </w:r>
      <w:proofErr w:type="spellEnd"/>
      <w:r w:rsidRPr="00327CA7">
        <w:rPr>
          <w:rFonts w:ascii="Arial" w:hAnsi="Arial" w:cs="Arial"/>
        </w:rPr>
        <w:t xml:space="preserve"> </w:t>
      </w:r>
      <w:proofErr w:type="spellStart"/>
      <w:r w:rsidRPr="00327CA7">
        <w:rPr>
          <w:rFonts w:ascii="Arial" w:hAnsi="Arial" w:cs="Arial"/>
        </w:rPr>
        <w:t>pada</w:t>
      </w:r>
      <w:proofErr w:type="spellEnd"/>
      <w:r w:rsidRPr="00327CA7">
        <w:rPr>
          <w:rFonts w:ascii="Arial" w:hAnsi="Arial" w:cs="Arial"/>
        </w:rPr>
        <w:t xml:space="preserve"> Ban</w:t>
      </w:r>
      <w:r w:rsidR="00B611F7">
        <w:rPr>
          <w:rFonts w:ascii="Arial" w:hAnsi="Arial" w:cs="Arial"/>
        </w:rPr>
        <w:t xml:space="preserve">k BRI </w:t>
      </w:r>
      <w:proofErr w:type="spellStart"/>
      <w:r w:rsidR="00B611F7">
        <w:rPr>
          <w:rFonts w:ascii="Arial" w:hAnsi="Arial" w:cs="Arial"/>
        </w:rPr>
        <w:t>Syariah</w:t>
      </w:r>
      <w:proofErr w:type="spellEnd"/>
      <w:r w:rsidR="00B611F7">
        <w:rPr>
          <w:rFonts w:ascii="Arial" w:hAnsi="Arial" w:cs="Arial"/>
        </w:rPr>
        <w:t xml:space="preserve"> KC Ahmad </w:t>
      </w:r>
      <w:proofErr w:type="spellStart"/>
      <w:proofErr w:type="gramStart"/>
      <w:r w:rsidR="00B611F7">
        <w:rPr>
          <w:rFonts w:ascii="Arial" w:hAnsi="Arial" w:cs="Arial"/>
        </w:rPr>
        <w:t>Yani</w:t>
      </w:r>
      <w:proofErr w:type="spellEnd"/>
      <w:r w:rsidR="00B611F7">
        <w:rPr>
          <w:rFonts w:ascii="Arial" w:hAnsi="Arial" w:cs="Arial"/>
        </w:rPr>
        <w:t xml:space="preserve"> </w:t>
      </w:r>
      <w:r w:rsidRPr="00327CA7">
        <w:rPr>
          <w:rFonts w:ascii="Arial" w:hAnsi="Arial" w:cs="Arial"/>
        </w:rPr>
        <w:t xml:space="preserve"> Bogor</w:t>
      </w:r>
      <w:proofErr w:type="gramEnd"/>
      <w:r w:rsidRPr="00327CA7">
        <w:rPr>
          <w:rFonts w:ascii="Arial" w:hAnsi="Arial" w:cs="Arial"/>
        </w:rPr>
        <w:t xml:space="preserve"> .</w:t>
      </w:r>
    </w:p>
    <w:p w:rsidR="00721EC2" w:rsidRPr="00327CA7" w:rsidRDefault="00721EC2" w:rsidP="00721EC2">
      <w:pPr>
        <w:tabs>
          <w:tab w:val="left" w:pos="3894"/>
        </w:tabs>
        <w:spacing w:line="360" w:lineRule="auto"/>
        <w:jc w:val="both"/>
        <w:rPr>
          <w:rFonts w:ascii="Arial" w:hAnsi="Arial" w:cs="Arial"/>
        </w:rPr>
      </w:pPr>
    </w:p>
    <w:p w:rsidR="00721EC2" w:rsidRDefault="00721EC2" w:rsidP="00721EC2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814DC">
        <w:rPr>
          <w:rFonts w:ascii="Arial" w:hAnsi="Arial" w:cs="Arial"/>
          <w:b/>
          <w:sz w:val="24"/>
          <w:szCs w:val="24"/>
        </w:rPr>
        <w:t>Manfaat</w:t>
      </w:r>
      <w:proofErr w:type="spellEnd"/>
      <w:r w:rsidRPr="004814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14DC">
        <w:rPr>
          <w:rFonts w:ascii="Arial" w:hAnsi="Arial" w:cs="Arial"/>
          <w:b/>
          <w:sz w:val="24"/>
          <w:szCs w:val="24"/>
        </w:rPr>
        <w:t>Penelitian</w:t>
      </w:r>
      <w:proofErr w:type="spellEnd"/>
      <w:r w:rsidRPr="004814DC">
        <w:rPr>
          <w:rFonts w:ascii="Arial" w:hAnsi="Arial" w:cs="Arial"/>
          <w:b/>
          <w:sz w:val="24"/>
          <w:szCs w:val="24"/>
        </w:rPr>
        <w:t xml:space="preserve"> </w:t>
      </w:r>
    </w:p>
    <w:p w:rsidR="00721EC2" w:rsidRPr="00CB07F5" w:rsidRDefault="00721EC2" w:rsidP="00721EC2">
      <w:pPr>
        <w:pStyle w:val="ListParagraph"/>
        <w:numPr>
          <w:ilvl w:val="2"/>
          <w:numId w:val="4"/>
        </w:numPr>
        <w:spacing w:after="0" w:line="360" w:lineRule="auto"/>
        <w:ind w:right="113"/>
        <w:jc w:val="both"/>
        <w:rPr>
          <w:rFonts w:ascii="Arial" w:hAnsi="Arial" w:cs="Arial"/>
        </w:rPr>
      </w:pPr>
      <w:proofErr w:type="spellStart"/>
      <w:r w:rsidRPr="00CB07F5">
        <w:rPr>
          <w:rFonts w:ascii="Arial" w:hAnsi="Arial" w:cs="Arial"/>
        </w:rPr>
        <w:t>Bagi</w:t>
      </w:r>
      <w:proofErr w:type="spellEnd"/>
      <w:r w:rsidRPr="00CB07F5">
        <w:rPr>
          <w:rFonts w:ascii="Arial" w:hAnsi="Arial" w:cs="Arial"/>
        </w:rPr>
        <w:t xml:space="preserve"> </w:t>
      </w:r>
      <w:proofErr w:type="spellStart"/>
      <w:r w:rsidRPr="00CB07F5">
        <w:rPr>
          <w:rFonts w:ascii="Arial" w:hAnsi="Arial" w:cs="Arial"/>
        </w:rPr>
        <w:t>Penulis</w:t>
      </w:r>
      <w:proofErr w:type="spellEnd"/>
      <w:r w:rsidRPr="00CB07F5">
        <w:rPr>
          <w:rFonts w:ascii="Arial" w:hAnsi="Arial" w:cs="Arial"/>
        </w:rPr>
        <w:t xml:space="preserve"> :</w:t>
      </w:r>
    </w:p>
    <w:p w:rsidR="00721EC2" w:rsidRDefault="00721EC2" w:rsidP="00721EC2">
      <w:pPr>
        <w:pStyle w:val="ListParagraph"/>
        <w:spacing w:line="360" w:lineRule="auto"/>
        <w:ind w:left="1440"/>
        <w:jc w:val="both"/>
        <w:rPr>
          <w:rFonts w:ascii="Arial" w:hAnsi="Arial" w:cs="Arial"/>
          <w:lang w:val="id-ID"/>
        </w:rPr>
      </w:pPr>
      <w:proofErr w:type="spellStart"/>
      <w:proofErr w:type="gramStart"/>
      <w:r w:rsidRPr="004814DC">
        <w:rPr>
          <w:rFonts w:ascii="Arial" w:hAnsi="Arial" w:cs="Arial"/>
        </w:rPr>
        <w:t>Dapat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menambah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wawasan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pengetahuan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tentang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prosedur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pelaksanaan</w:t>
      </w:r>
      <w:proofErr w:type="spellEnd"/>
      <w:r w:rsidRPr="004814DC">
        <w:rPr>
          <w:rFonts w:ascii="Arial" w:hAnsi="Arial" w:cs="Arial"/>
        </w:rPr>
        <w:t xml:space="preserve"> Tabungan Haji</w:t>
      </w:r>
      <w:r>
        <w:rPr>
          <w:rFonts w:ascii="Arial" w:hAnsi="Arial" w:cs="Arial"/>
        </w:rPr>
        <w:t>.</w:t>
      </w:r>
      <w:proofErr w:type="gramEnd"/>
    </w:p>
    <w:p w:rsidR="00B611F7" w:rsidRPr="00B611F7" w:rsidRDefault="00B611F7" w:rsidP="00721EC2">
      <w:pPr>
        <w:pStyle w:val="ListParagraph"/>
        <w:spacing w:line="360" w:lineRule="auto"/>
        <w:ind w:left="1440"/>
        <w:jc w:val="both"/>
        <w:rPr>
          <w:rFonts w:ascii="Arial" w:hAnsi="Arial" w:cs="Arial"/>
          <w:lang w:val="id-ID"/>
        </w:rPr>
      </w:pPr>
    </w:p>
    <w:p w:rsidR="00721EC2" w:rsidRPr="00CB07F5" w:rsidRDefault="00721EC2" w:rsidP="00721EC2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CB07F5">
        <w:rPr>
          <w:rFonts w:ascii="Arial" w:hAnsi="Arial" w:cs="Arial"/>
        </w:rPr>
        <w:t>Bagi</w:t>
      </w:r>
      <w:proofErr w:type="spellEnd"/>
      <w:r w:rsidRPr="00CB07F5">
        <w:rPr>
          <w:rFonts w:ascii="Arial" w:hAnsi="Arial" w:cs="Arial"/>
        </w:rPr>
        <w:t xml:space="preserve"> BRI </w:t>
      </w:r>
      <w:proofErr w:type="spellStart"/>
      <w:r w:rsidRPr="00CB07F5">
        <w:rPr>
          <w:rFonts w:ascii="Arial" w:hAnsi="Arial" w:cs="Arial"/>
        </w:rPr>
        <w:t>Syariah</w:t>
      </w:r>
      <w:proofErr w:type="spellEnd"/>
      <w:r w:rsidRPr="00CB07F5">
        <w:rPr>
          <w:rFonts w:ascii="Arial" w:hAnsi="Arial" w:cs="Arial"/>
        </w:rPr>
        <w:t xml:space="preserve"> </w:t>
      </w:r>
      <w:r w:rsidR="00B611F7">
        <w:rPr>
          <w:rFonts w:ascii="Arial" w:hAnsi="Arial" w:cs="Arial"/>
          <w:lang w:val="id-ID"/>
        </w:rPr>
        <w:t xml:space="preserve">KC Ahmad Yani </w:t>
      </w:r>
      <w:r w:rsidRPr="00CB07F5">
        <w:rPr>
          <w:rFonts w:ascii="Arial" w:hAnsi="Arial" w:cs="Arial"/>
        </w:rPr>
        <w:t xml:space="preserve">Bogor : </w:t>
      </w:r>
    </w:p>
    <w:p w:rsidR="00721EC2" w:rsidRDefault="00721EC2" w:rsidP="00721EC2">
      <w:pPr>
        <w:pStyle w:val="ListParagraph"/>
        <w:spacing w:line="360" w:lineRule="auto"/>
        <w:ind w:left="1440"/>
        <w:jc w:val="both"/>
        <w:rPr>
          <w:rFonts w:ascii="Arial" w:hAnsi="Arial" w:cs="Arial"/>
        </w:rPr>
      </w:pPr>
      <w:proofErr w:type="spellStart"/>
      <w:proofErr w:type="gramStart"/>
      <w:r w:rsidRPr="004814DC">
        <w:rPr>
          <w:rFonts w:ascii="Arial" w:hAnsi="Arial" w:cs="Arial"/>
        </w:rPr>
        <w:lastRenderedPageBreak/>
        <w:t>Dapat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dijadikan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sebagai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motivasi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dalam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meningkatkan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Layanan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Nasabah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pemilik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Rekening</w:t>
      </w:r>
      <w:proofErr w:type="spellEnd"/>
      <w:r w:rsidRPr="004814DC">
        <w:rPr>
          <w:rFonts w:ascii="Arial" w:hAnsi="Arial" w:cs="Arial"/>
        </w:rPr>
        <w:t xml:space="preserve"> Tabungan </w:t>
      </w:r>
      <w:proofErr w:type="spellStart"/>
      <w:r w:rsidRPr="004814DC">
        <w:rPr>
          <w:rFonts w:ascii="Arial" w:hAnsi="Arial" w:cs="Arial"/>
        </w:rPr>
        <w:t>Mabrur</w:t>
      </w:r>
      <w:proofErr w:type="spellEnd"/>
      <w:r>
        <w:rPr>
          <w:rFonts w:ascii="Arial" w:hAnsi="Arial" w:cs="Arial"/>
        </w:rPr>
        <w:t>.</w:t>
      </w:r>
      <w:proofErr w:type="gramEnd"/>
    </w:p>
    <w:p w:rsidR="00721EC2" w:rsidRDefault="00721EC2" w:rsidP="00721EC2">
      <w:pPr>
        <w:pStyle w:val="ListParagraph"/>
        <w:spacing w:line="360" w:lineRule="auto"/>
        <w:ind w:left="1440"/>
        <w:jc w:val="both"/>
        <w:rPr>
          <w:rFonts w:ascii="Arial" w:hAnsi="Arial" w:cs="Arial"/>
        </w:rPr>
      </w:pPr>
    </w:p>
    <w:p w:rsidR="00721EC2" w:rsidRPr="00CB07F5" w:rsidRDefault="00721EC2" w:rsidP="00721EC2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CB07F5">
        <w:rPr>
          <w:rFonts w:ascii="Arial" w:hAnsi="Arial" w:cs="Arial"/>
        </w:rPr>
        <w:t>Bagi</w:t>
      </w:r>
      <w:proofErr w:type="spellEnd"/>
      <w:r w:rsidRPr="00CB07F5">
        <w:rPr>
          <w:rFonts w:ascii="Arial" w:hAnsi="Arial" w:cs="Arial"/>
        </w:rPr>
        <w:t xml:space="preserve"> </w:t>
      </w:r>
      <w:proofErr w:type="spellStart"/>
      <w:r w:rsidRPr="00CB07F5">
        <w:rPr>
          <w:rFonts w:ascii="Arial" w:hAnsi="Arial" w:cs="Arial"/>
        </w:rPr>
        <w:t>Pembaca</w:t>
      </w:r>
      <w:proofErr w:type="spellEnd"/>
      <w:r w:rsidRPr="00CB07F5">
        <w:rPr>
          <w:rFonts w:ascii="Arial" w:hAnsi="Arial" w:cs="Arial"/>
        </w:rPr>
        <w:t xml:space="preserve"> : </w:t>
      </w:r>
    </w:p>
    <w:p w:rsidR="00721EC2" w:rsidRDefault="00721EC2" w:rsidP="00721EC2">
      <w:pPr>
        <w:pStyle w:val="ListParagraph"/>
        <w:spacing w:line="360" w:lineRule="auto"/>
        <w:ind w:left="1440"/>
        <w:jc w:val="both"/>
        <w:rPr>
          <w:rFonts w:ascii="Arial" w:hAnsi="Arial" w:cs="Arial"/>
        </w:rPr>
      </w:pPr>
      <w:proofErr w:type="spellStart"/>
      <w:r w:rsidRPr="004814DC">
        <w:rPr>
          <w:rFonts w:ascii="Arial" w:hAnsi="Arial" w:cs="Arial"/>
        </w:rPr>
        <w:t>Memberikan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informasi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tentang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praktek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dalam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Perbankan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Syariah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Khususnya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pada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Prosedur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Pelaksanaan</w:t>
      </w:r>
      <w:proofErr w:type="spellEnd"/>
      <w:r w:rsidRPr="004814DC">
        <w:rPr>
          <w:rFonts w:ascii="Arial" w:hAnsi="Arial" w:cs="Arial"/>
        </w:rPr>
        <w:t xml:space="preserve"> Tabu</w:t>
      </w:r>
      <w:r>
        <w:rPr>
          <w:rFonts w:ascii="Arial" w:hAnsi="Arial" w:cs="Arial"/>
        </w:rPr>
        <w:t xml:space="preserve">ngan </w:t>
      </w:r>
      <w:proofErr w:type="spellStart"/>
      <w:r>
        <w:rPr>
          <w:rFonts w:ascii="Arial" w:hAnsi="Arial" w:cs="Arial"/>
        </w:rPr>
        <w:t>Haji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BRI </w:t>
      </w:r>
      <w:proofErr w:type="spellStart"/>
      <w:r>
        <w:rPr>
          <w:rFonts w:ascii="Arial" w:hAnsi="Arial" w:cs="Arial"/>
        </w:rPr>
        <w:t>Syariah</w:t>
      </w:r>
      <w:proofErr w:type="spellEnd"/>
      <w:r w:rsidR="00B611F7">
        <w:rPr>
          <w:rFonts w:ascii="Arial" w:hAnsi="Arial" w:cs="Arial"/>
          <w:lang w:val="id-ID"/>
        </w:rPr>
        <w:t xml:space="preserve"> KC Ahmad Yani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Bogor .</w:t>
      </w:r>
      <w:proofErr w:type="gramEnd"/>
    </w:p>
    <w:p w:rsidR="00721EC2" w:rsidRPr="00327CA7" w:rsidRDefault="00721EC2" w:rsidP="00721EC2">
      <w:pPr>
        <w:pStyle w:val="ListParagraph"/>
        <w:spacing w:line="360" w:lineRule="auto"/>
        <w:ind w:left="1440"/>
        <w:jc w:val="both"/>
        <w:rPr>
          <w:rFonts w:ascii="Arial" w:hAnsi="Arial" w:cs="Arial"/>
        </w:rPr>
      </w:pPr>
    </w:p>
    <w:p w:rsidR="00721EC2" w:rsidRDefault="00721EC2" w:rsidP="00721EC2">
      <w:pPr>
        <w:pStyle w:val="ListParagraph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Lokasi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Tempat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Pelaksanaan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Praktek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Kerja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721EC2" w:rsidRPr="004814DC" w:rsidRDefault="00721EC2" w:rsidP="00721EC2">
      <w:pPr>
        <w:pStyle w:val="ListParagraph"/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</w:p>
    <w:p w:rsidR="00721EC2" w:rsidRDefault="00721EC2" w:rsidP="00721EC2">
      <w:pPr>
        <w:pStyle w:val="ListParagraph"/>
        <w:spacing w:line="360" w:lineRule="auto"/>
        <w:ind w:left="0" w:firstLine="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lapangan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Maret</w:t>
      </w:r>
      <w:proofErr w:type="spellEnd"/>
      <w:r>
        <w:rPr>
          <w:rFonts w:ascii="Arial" w:hAnsi="Arial" w:cs="Arial"/>
        </w:rPr>
        <w:t xml:space="preserve"> 2019 </w:t>
      </w:r>
      <w:proofErr w:type="spellStart"/>
      <w:r>
        <w:rPr>
          <w:rFonts w:ascii="Arial" w:hAnsi="Arial" w:cs="Arial"/>
        </w:rPr>
        <w:t>sampai</w:t>
      </w:r>
      <w:proofErr w:type="spellEnd"/>
      <w:r>
        <w:rPr>
          <w:rFonts w:ascii="Arial" w:hAnsi="Arial" w:cs="Arial"/>
        </w:rPr>
        <w:t xml:space="preserve"> 15 Mei 2019. </w:t>
      </w:r>
      <w:proofErr w:type="spellStart"/>
      <w:proofErr w:type="gramStart"/>
      <w:r>
        <w:rPr>
          <w:rFonts w:ascii="Arial" w:hAnsi="Arial" w:cs="Arial"/>
        </w:rPr>
        <w:t>Adapun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ketetapan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mengenai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jadwal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sesuaikan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jum’at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pukul</w:t>
      </w:r>
      <w:proofErr w:type="spellEnd"/>
      <w:r>
        <w:rPr>
          <w:rFonts w:ascii="Arial" w:hAnsi="Arial" w:cs="Arial"/>
        </w:rPr>
        <w:t xml:space="preserve"> 08.00 WIB </w:t>
      </w:r>
      <w:proofErr w:type="spellStart"/>
      <w:r>
        <w:rPr>
          <w:rFonts w:ascii="Arial" w:hAnsi="Arial" w:cs="Arial"/>
        </w:rPr>
        <w:t>sampai</w:t>
      </w:r>
      <w:proofErr w:type="spellEnd"/>
      <w:r>
        <w:rPr>
          <w:rFonts w:ascii="Arial" w:hAnsi="Arial" w:cs="Arial"/>
        </w:rPr>
        <w:t xml:space="preserve"> 17.00 WIB.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lapangan</w:t>
      </w:r>
      <w:proofErr w:type="spellEnd"/>
      <w:r>
        <w:rPr>
          <w:rFonts w:ascii="Arial" w:hAnsi="Arial" w:cs="Arial"/>
        </w:rPr>
        <w:t xml:space="preserve"> (PKL)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Bank BRI </w:t>
      </w:r>
      <w:proofErr w:type="spellStart"/>
      <w:r>
        <w:rPr>
          <w:rFonts w:ascii="Arial" w:hAnsi="Arial" w:cs="Arial"/>
        </w:rPr>
        <w:t>Syariah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Jl.A.Yani</w:t>
      </w:r>
      <w:proofErr w:type="spellEnd"/>
      <w:r>
        <w:rPr>
          <w:rFonts w:ascii="Arial" w:hAnsi="Arial" w:cs="Arial"/>
        </w:rPr>
        <w:t xml:space="preserve"> Blok Tanah </w:t>
      </w:r>
      <w:proofErr w:type="spellStart"/>
      <w:r>
        <w:rPr>
          <w:rFonts w:ascii="Arial" w:hAnsi="Arial" w:cs="Arial"/>
        </w:rPr>
        <w:t>Sareal</w:t>
      </w:r>
      <w:proofErr w:type="spellEnd"/>
      <w:r>
        <w:rPr>
          <w:rFonts w:ascii="Arial" w:hAnsi="Arial" w:cs="Arial"/>
        </w:rPr>
        <w:t xml:space="preserve"> No.19, Tanah </w:t>
      </w:r>
      <w:proofErr w:type="spellStart"/>
      <w:r>
        <w:rPr>
          <w:rFonts w:ascii="Arial" w:hAnsi="Arial" w:cs="Arial"/>
        </w:rPr>
        <w:t>Sareal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Kec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Tanah </w:t>
      </w:r>
      <w:proofErr w:type="spellStart"/>
      <w:r>
        <w:rPr>
          <w:rFonts w:ascii="Arial" w:hAnsi="Arial" w:cs="Arial"/>
        </w:rPr>
        <w:t>Sareal</w:t>
      </w:r>
      <w:proofErr w:type="spellEnd"/>
      <w:r>
        <w:rPr>
          <w:rFonts w:ascii="Arial" w:hAnsi="Arial" w:cs="Arial"/>
        </w:rPr>
        <w:t xml:space="preserve">, Kota Bogor, </w:t>
      </w:r>
      <w:proofErr w:type="spellStart"/>
      <w:r>
        <w:rPr>
          <w:rFonts w:ascii="Arial" w:hAnsi="Arial" w:cs="Arial"/>
        </w:rPr>
        <w:t>Jawa</w:t>
      </w:r>
      <w:proofErr w:type="spellEnd"/>
      <w:r>
        <w:rPr>
          <w:rFonts w:ascii="Arial" w:hAnsi="Arial" w:cs="Arial"/>
        </w:rPr>
        <w:t xml:space="preserve"> Barat 16969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Maret</w:t>
      </w:r>
      <w:proofErr w:type="spellEnd"/>
      <w:r>
        <w:rPr>
          <w:rFonts w:ascii="Arial" w:hAnsi="Arial" w:cs="Arial"/>
        </w:rPr>
        <w:t xml:space="preserve"> 2019 </w:t>
      </w:r>
      <w:proofErr w:type="spellStart"/>
      <w:r>
        <w:rPr>
          <w:rFonts w:ascii="Arial" w:hAnsi="Arial" w:cs="Arial"/>
        </w:rPr>
        <w:t>sampai</w:t>
      </w:r>
      <w:proofErr w:type="spellEnd"/>
      <w:r>
        <w:rPr>
          <w:rFonts w:ascii="Arial" w:hAnsi="Arial" w:cs="Arial"/>
        </w:rPr>
        <w:t xml:space="preserve"> 15 Mei 2019. </w:t>
      </w:r>
    </w:p>
    <w:p w:rsidR="00721EC2" w:rsidRDefault="00721EC2" w:rsidP="00721EC2">
      <w:pPr>
        <w:pStyle w:val="ListParagraph"/>
        <w:spacing w:line="360" w:lineRule="auto"/>
        <w:ind w:left="1276"/>
        <w:jc w:val="both"/>
        <w:rPr>
          <w:rFonts w:ascii="Arial" w:hAnsi="Arial" w:cs="Arial"/>
        </w:rPr>
      </w:pPr>
    </w:p>
    <w:p w:rsidR="00721EC2" w:rsidRDefault="00721EC2" w:rsidP="00721EC2">
      <w:pPr>
        <w:pStyle w:val="ListParagraph"/>
        <w:spacing w:line="360" w:lineRule="auto"/>
        <w:ind w:left="1276"/>
        <w:jc w:val="both"/>
        <w:rPr>
          <w:rFonts w:ascii="Arial" w:hAnsi="Arial" w:cs="Arial"/>
        </w:rPr>
      </w:pPr>
    </w:p>
    <w:p w:rsidR="00721EC2" w:rsidRDefault="00721EC2" w:rsidP="00721EC2">
      <w:pPr>
        <w:pStyle w:val="ListParagraph"/>
        <w:spacing w:line="360" w:lineRule="auto"/>
        <w:ind w:left="1276"/>
        <w:jc w:val="both"/>
        <w:rPr>
          <w:rFonts w:ascii="Arial" w:hAnsi="Arial" w:cs="Arial"/>
        </w:rPr>
      </w:pPr>
    </w:p>
    <w:p w:rsidR="00721EC2" w:rsidRDefault="00721EC2" w:rsidP="00721EC2">
      <w:pPr>
        <w:pStyle w:val="ListParagraph"/>
        <w:spacing w:line="360" w:lineRule="auto"/>
        <w:ind w:left="1276"/>
        <w:jc w:val="both"/>
        <w:rPr>
          <w:rFonts w:ascii="Arial" w:hAnsi="Arial" w:cs="Arial"/>
        </w:rPr>
      </w:pPr>
    </w:p>
    <w:p w:rsidR="00721EC2" w:rsidRDefault="00721EC2" w:rsidP="00721EC2">
      <w:pPr>
        <w:pStyle w:val="ListParagraph"/>
        <w:spacing w:line="360" w:lineRule="auto"/>
        <w:ind w:left="1276"/>
        <w:jc w:val="both"/>
        <w:rPr>
          <w:rFonts w:ascii="Arial" w:hAnsi="Arial" w:cs="Arial"/>
        </w:rPr>
      </w:pPr>
    </w:p>
    <w:p w:rsidR="00721EC2" w:rsidRDefault="00721EC2" w:rsidP="00721EC2">
      <w:pPr>
        <w:pStyle w:val="ListParagraph"/>
        <w:spacing w:line="360" w:lineRule="auto"/>
        <w:ind w:left="1276"/>
        <w:jc w:val="both"/>
        <w:rPr>
          <w:rFonts w:ascii="Arial" w:hAnsi="Arial" w:cs="Arial"/>
        </w:rPr>
      </w:pPr>
    </w:p>
    <w:p w:rsidR="00721EC2" w:rsidRDefault="00721EC2" w:rsidP="00721EC2">
      <w:pPr>
        <w:pStyle w:val="ListParagraph"/>
        <w:spacing w:line="360" w:lineRule="auto"/>
        <w:ind w:left="1276"/>
        <w:jc w:val="both"/>
        <w:rPr>
          <w:rFonts w:ascii="Arial" w:hAnsi="Arial" w:cs="Arial"/>
        </w:rPr>
      </w:pPr>
    </w:p>
    <w:p w:rsidR="00721EC2" w:rsidRDefault="00721EC2" w:rsidP="00721EC2">
      <w:pPr>
        <w:pStyle w:val="ListParagraph"/>
        <w:spacing w:line="360" w:lineRule="auto"/>
        <w:ind w:left="1276"/>
        <w:jc w:val="both"/>
        <w:rPr>
          <w:rFonts w:ascii="Arial" w:hAnsi="Arial" w:cs="Arial"/>
        </w:rPr>
      </w:pPr>
    </w:p>
    <w:p w:rsidR="00721EC2" w:rsidRDefault="00721EC2" w:rsidP="00721EC2">
      <w:pPr>
        <w:pStyle w:val="ListParagraph"/>
        <w:spacing w:line="360" w:lineRule="auto"/>
        <w:ind w:left="1276"/>
        <w:jc w:val="both"/>
        <w:rPr>
          <w:rFonts w:ascii="Arial" w:hAnsi="Arial" w:cs="Arial"/>
        </w:rPr>
      </w:pPr>
    </w:p>
    <w:p w:rsidR="00721EC2" w:rsidRDefault="00721EC2" w:rsidP="00721EC2">
      <w:pPr>
        <w:pStyle w:val="ListParagraph"/>
        <w:spacing w:line="360" w:lineRule="auto"/>
        <w:ind w:left="1276"/>
        <w:jc w:val="both"/>
        <w:rPr>
          <w:rFonts w:ascii="Arial" w:hAnsi="Arial" w:cs="Arial"/>
        </w:rPr>
      </w:pPr>
    </w:p>
    <w:p w:rsidR="00721EC2" w:rsidRDefault="00721EC2" w:rsidP="00721EC2">
      <w:pPr>
        <w:pStyle w:val="ListParagraph"/>
        <w:spacing w:line="360" w:lineRule="auto"/>
        <w:ind w:left="1276"/>
        <w:jc w:val="both"/>
        <w:rPr>
          <w:rFonts w:ascii="Arial" w:hAnsi="Arial" w:cs="Arial"/>
        </w:rPr>
      </w:pPr>
    </w:p>
    <w:p w:rsidR="00721EC2" w:rsidRDefault="00721EC2" w:rsidP="00721EC2">
      <w:pPr>
        <w:pStyle w:val="ListParagraph"/>
        <w:spacing w:line="360" w:lineRule="auto"/>
        <w:ind w:left="1276"/>
        <w:jc w:val="both"/>
        <w:rPr>
          <w:rFonts w:ascii="Arial" w:hAnsi="Arial" w:cs="Arial"/>
        </w:rPr>
      </w:pPr>
    </w:p>
    <w:p w:rsidR="00721EC2" w:rsidRDefault="00721EC2" w:rsidP="00721EC2">
      <w:pPr>
        <w:pStyle w:val="ListParagraph"/>
        <w:spacing w:line="360" w:lineRule="auto"/>
        <w:ind w:left="1276"/>
        <w:jc w:val="both"/>
        <w:rPr>
          <w:rFonts w:ascii="Arial" w:hAnsi="Arial" w:cs="Arial"/>
        </w:rPr>
      </w:pPr>
    </w:p>
    <w:p w:rsidR="00E82F42" w:rsidRDefault="00E82F42"/>
    <w:sectPr w:rsidR="00E82F42" w:rsidSect="00721EC2">
      <w:headerReference w:type="default" r:id="rId7"/>
      <w:pgSz w:w="12240" w:h="15840"/>
      <w:pgMar w:top="1701" w:right="1701" w:bottom="1701" w:left="226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09A" w:rsidRDefault="0014509A" w:rsidP="00721EC2">
      <w:pPr>
        <w:spacing w:after="0" w:line="240" w:lineRule="auto"/>
      </w:pPr>
      <w:r>
        <w:separator/>
      </w:r>
    </w:p>
  </w:endnote>
  <w:endnote w:type="continuationSeparator" w:id="0">
    <w:p w:rsidR="0014509A" w:rsidRDefault="0014509A" w:rsidP="0072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09A" w:rsidRDefault="0014509A" w:rsidP="00721EC2">
      <w:pPr>
        <w:spacing w:after="0" w:line="240" w:lineRule="auto"/>
      </w:pPr>
      <w:r>
        <w:separator/>
      </w:r>
    </w:p>
  </w:footnote>
  <w:footnote w:type="continuationSeparator" w:id="0">
    <w:p w:rsidR="0014509A" w:rsidRDefault="0014509A" w:rsidP="00721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406"/>
      <w:docPartObj>
        <w:docPartGallery w:val="Page Numbers (Top of Page)"/>
        <w:docPartUnique/>
      </w:docPartObj>
    </w:sdtPr>
    <w:sdtContent>
      <w:p w:rsidR="003C41A4" w:rsidRDefault="00CF2097">
        <w:pPr>
          <w:pStyle w:val="Header"/>
          <w:jc w:val="right"/>
        </w:pPr>
        <w:r>
          <w:fldChar w:fldCharType="begin"/>
        </w:r>
        <w:r w:rsidR="00B611F7">
          <w:instrText xml:space="preserve"> PAGE   \* MERGEFORMAT </w:instrText>
        </w:r>
        <w:r>
          <w:fldChar w:fldCharType="separate"/>
        </w:r>
        <w:r w:rsidR="007067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1EC2" w:rsidRDefault="00721E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120"/>
    <w:multiLevelType w:val="multilevel"/>
    <w:tmpl w:val="C0306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42430C"/>
    <w:multiLevelType w:val="hybridMultilevel"/>
    <w:tmpl w:val="3E92C350"/>
    <w:lvl w:ilvl="0" w:tplc="EA7AF686">
      <w:start w:val="2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636B67"/>
    <w:multiLevelType w:val="multilevel"/>
    <w:tmpl w:val="39B2F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A776767"/>
    <w:multiLevelType w:val="multilevel"/>
    <w:tmpl w:val="19F42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EC2"/>
    <w:rsid w:val="0014509A"/>
    <w:rsid w:val="00163F94"/>
    <w:rsid w:val="003C41A4"/>
    <w:rsid w:val="00651A90"/>
    <w:rsid w:val="007067F7"/>
    <w:rsid w:val="00721EC2"/>
    <w:rsid w:val="00B611F7"/>
    <w:rsid w:val="00CF2097"/>
    <w:rsid w:val="00E8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EC2"/>
  </w:style>
  <w:style w:type="paragraph" w:styleId="Footer">
    <w:name w:val="footer"/>
    <w:basedOn w:val="Normal"/>
    <w:link w:val="FooterChar"/>
    <w:uiPriority w:val="99"/>
    <w:semiHidden/>
    <w:unhideWhenUsed/>
    <w:rsid w:val="00721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EC2"/>
  </w:style>
  <w:style w:type="paragraph" w:styleId="BalloonText">
    <w:name w:val="Balloon Text"/>
    <w:basedOn w:val="Normal"/>
    <w:link w:val="BalloonTextChar"/>
    <w:uiPriority w:val="99"/>
    <w:semiHidden/>
    <w:unhideWhenUsed/>
    <w:rsid w:val="00B6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</dc:creator>
  <cp:lastModifiedBy>Heri Sastra</cp:lastModifiedBy>
  <cp:revision>6</cp:revision>
  <cp:lastPrinted>2019-07-30T06:33:00Z</cp:lastPrinted>
  <dcterms:created xsi:type="dcterms:W3CDTF">2019-08-19T07:45:00Z</dcterms:created>
  <dcterms:modified xsi:type="dcterms:W3CDTF">2020-07-16T06:07:00Z</dcterms:modified>
</cp:coreProperties>
</file>