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8E" w:rsidRDefault="006E568E" w:rsidP="006E568E">
      <w:pPr>
        <w:spacing w:after="120" w:line="360" w:lineRule="auto"/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DAFTAR PUSTAKA </w:t>
      </w:r>
    </w:p>
    <w:p w:rsidR="006E568E" w:rsidRDefault="006E568E" w:rsidP="006E568E">
      <w:pPr>
        <w:spacing w:after="120" w:line="360" w:lineRule="auto"/>
        <w:ind w:left="-18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Buku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6E568E" w:rsidRDefault="006E568E" w:rsidP="006E568E">
      <w:pPr>
        <w:spacing w:after="120" w:line="360" w:lineRule="auto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Abdullah </w:t>
      </w:r>
      <w:proofErr w:type="spellStart"/>
      <w:proofErr w:type="gramStart"/>
      <w:r>
        <w:rPr>
          <w:sz w:val="24"/>
          <w:szCs w:val="24"/>
        </w:rPr>
        <w:t>Thamrin,Tantri</w:t>
      </w:r>
      <w:proofErr w:type="spellEnd"/>
      <w:proofErr w:type="gramEnd"/>
      <w:r>
        <w:rPr>
          <w:sz w:val="24"/>
          <w:szCs w:val="24"/>
        </w:rPr>
        <w:t xml:space="preserve"> Francis.2014,</w:t>
      </w:r>
      <w:r>
        <w:rPr>
          <w:i/>
          <w:sz w:val="24"/>
          <w:szCs w:val="24"/>
        </w:rPr>
        <w:t xml:space="preserve">Bank dan Lembaga </w:t>
      </w:r>
      <w:proofErr w:type="spellStart"/>
      <w:r>
        <w:rPr>
          <w:i/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, PT </w:t>
      </w:r>
      <w:proofErr w:type="spellStart"/>
      <w:r>
        <w:rPr>
          <w:sz w:val="24"/>
          <w:szCs w:val="24"/>
        </w:rPr>
        <w:t>RajaGrafindo,Jakarta</w:t>
      </w:r>
      <w:proofErr w:type="spellEnd"/>
      <w:r>
        <w:rPr>
          <w:sz w:val="24"/>
          <w:szCs w:val="24"/>
        </w:rPr>
        <w:t>.</w:t>
      </w:r>
    </w:p>
    <w:p w:rsidR="006E568E" w:rsidRDefault="006E568E" w:rsidP="006E568E">
      <w:pPr>
        <w:spacing w:after="120" w:line="360" w:lineRule="auto"/>
        <w:ind w:left="-180"/>
        <w:rPr>
          <w:sz w:val="24"/>
          <w:szCs w:val="24"/>
        </w:rPr>
      </w:pPr>
      <w:proofErr w:type="spellStart"/>
      <w:r>
        <w:rPr>
          <w:sz w:val="24"/>
          <w:szCs w:val="24"/>
        </w:rPr>
        <w:t>Afif</w:t>
      </w:r>
      <w:proofErr w:type="spellEnd"/>
      <w:r>
        <w:rPr>
          <w:sz w:val="24"/>
          <w:szCs w:val="24"/>
        </w:rPr>
        <w:t xml:space="preserve">. F. dan </w:t>
      </w:r>
      <w:proofErr w:type="spellStart"/>
      <w:r>
        <w:rPr>
          <w:sz w:val="24"/>
          <w:szCs w:val="24"/>
        </w:rPr>
        <w:t>Aripurnomo</w:t>
      </w:r>
      <w:proofErr w:type="spellEnd"/>
      <w:r>
        <w:rPr>
          <w:sz w:val="24"/>
          <w:szCs w:val="24"/>
        </w:rPr>
        <w:t xml:space="preserve">. Y, 2008. </w:t>
      </w:r>
      <w:proofErr w:type="spellStart"/>
      <w:r>
        <w:rPr>
          <w:i/>
          <w:sz w:val="24"/>
          <w:szCs w:val="24"/>
        </w:rPr>
        <w:t>Strategi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Operasional</w:t>
      </w:r>
      <w:proofErr w:type="spellEnd"/>
      <w:r>
        <w:rPr>
          <w:i/>
          <w:sz w:val="24"/>
          <w:szCs w:val="24"/>
        </w:rPr>
        <w:t xml:space="preserve"> Bank</w:t>
      </w:r>
      <w:r>
        <w:rPr>
          <w:sz w:val="24"/>
          <w:szCs w:val="24"/>
        </w:rPr>
        <w:t xml:space="preserve">, PT </w:t>
      </w:r>
      <w:proofErr w:type="spellStart"/>
      <w:proofErr w:type="gramStart"/>
      <w:r>
        <w:rPr>
          <w:sz w:val="24"/>
          <w:szCs w:val="24"/>
        </w:rPr>
        <w:t>Eresco,Bandung</w:t>
      </w:r>
      <w:proofErr w:type="spellEnd"/>
      <w:proofErr w:type="gramEnd"/>
      <w:r>
        <w:rPr>
          <w:sz w:val="24"/>
          <w:szCs w:val="24"/>
        </w:rPr>
        <w:t>.</w:t>
      </w:r>
    </w:p>
    <w:p w:rsidR="006E568E" w:rsidRDefault="006E568E" w:rsidP="006E568E">
      <w:pPr>
        <w:spacing w:after="120" w:line="360" w:lineRule="auto"/>
        <w:ind w:left="-1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Budisantoso,T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dan Nuritomo.2014.</w:t>
      </w:r>
      <w:r>
        <w:rPr>
          <w:i/>
          <w:sz w:val="24"/>
          <w:szCs w:val="24"/>
        </w:rPr>
        <w:t xml:space="preserve">Bank dan Lembaga </w:t>
      </w:r>
      <w:proofErr w:type="spellStart"/>
      <w:r>
        <w:rPr>
          <w:i/>
          <w:sz w:val="24"/>
          <w:szCs w:val="24"/>
        </w:rPr>
        <w:t>Keuanganlain</w:t>
      </w:r>
      <w:r>
        <w:rPr>
          <w:sz w:val="24"/>
          <w:szCs w:val="24"/>
        </w:rPr>
        <w:t>,Salembaempat,Jakarta</w:t>
      </w:r>
      <w:proofErr w:type="spellEnd"/>
      <w:r>
        <w:rPr>
          <w:sz w:val="24"/>
          <w:szCs w:val="24"/>
        </w:rPr>
        <w:t>.</w:t>
      </w:r>
    </w:p>
    <w:p w:rsidR="006E568E" w:rsidRDefault="006E568E" w:rsidP="006E568E">
      <w:pPr>
        <w:spacing w:after="120" w:line="360" w:lineRule="auto"/>
        <w:ind w:left="-180"/>
        <w:rPr>
          <w:sz w:val="24"/>
          <w:szCs w:val="24"/>
        </w:rPr>
      </w:pPr>
      <w:proofErr w:type="spellStart"/>
      <w:r>
        <w:rPr>
          <w:sz w:val="24"/>
          <w:szCs w:val="24"/>
        </w:rPr>
        <w:t>IkatanBankir</w:t>
      </w:r>
      <w:proofErr w:type="spellEnd"/>
      <w:r>
        <w:rPr>
          <w:sz w:val="24"/>
          <w:szCs w:val="24"/>
        </w:rPr>
        <w:t xml:space="preserve"> Indonesia,2015. </w:t>
      </w:r>
      <w:proofErr w:type="spellStart"/>
      <w:r>
        <w:rPr>
          <w:i/>
          <w:sz w:val="24"/>
          <w:szCs w:val="24"/>
        </w:rPr>
        <w:t>MemahamiBisnis</w:t>
      </w:r>
      <w:proofErr w:type="spellEnd"/>
      <w:r>
        <w:rPr>
          <w:i/>
          <w:sz w:val="24"/>
          <w:szCs w:val="24"/>
        </w:rPr>
        <w:t xml:space="preserve"> Bank,</w:t>
      </w:r>
      <w:r>
        <w:rPr>
          <w:sz w:val="24"/>
          <w:szCs w:val="24"/>
        </w:rPr>
        <w:t xml:space="preserve"> PT </w:t>
      </w:r>
      <w:proofErr w:type="spellStart"/>
      <w:proofErr w:type="gramStart"/>
      <w:r>
        <w:rPr>
          <w:sz w:val="24"/>
          <w:szCs w:val="24"/>
        </w:rPr>
        <w:t>GmediaPustakaUtama,Jakarta</w:t>
      </w:r>
      <w:proofErr w:type="spellEnd"/>
      <w:proofErr w:type="gramEnd"/>
      <w:r>
        <w:rPr>
          <w:sz w:val="24"/>
          <w:szCs w:val="24"/>
        </w:rPr>
        <w:t>.</w:t>
      </w:r>
    </w:p>
    <w:p w:rsidR="006E568E" w:rsidRDefault="006E568E" w:rsidP="006E568E">
      <w:pPr>
        <w:spacing w:after="120" w:line="360" w:lineRule="auto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Kasmir,2009. </w:t>
      </w:r>
      <w:proofErr w:type="spellStart"/>
      <w:proofErr w:type="gramStart"/>
      <w:r>
        <w:rPr>
          <w:i/>
          <w:sz w:val="24"/>
          <w:szCs w:val="24"/>
        </w:rPr>
        <w:t>ManajemenPerbankan</w:t>
      </w:r>
      <w:r>
        <w:rPr>
          <w:sz w:val="24"/>
          <w:szCs w:val="24"/>
        </w:rPr>
        <w:t>,PT</w:t>
      </w:r>
      <w:proofErr w:type="spellEnd"/>
      <w:proofErr w:type="gramEnd"/>
      <w:r>
        <w:rPr>
          <w:sz w:val="24"/>
          <w:szCs w:val="24"/>
        </w:rPr>
        <w:t xml:space="preserve"> Raja </w:t>
      </w:r>
      <w:proofErr w:type="spellStart"/>
      <w:r>
        <w:rPr>
          <w:sz w:val="24"/>
          <w:szCs w:val="24"/>
        </w:rPr>
        <w:t>Grafindo,Jakarta</w:t>
      </w:r>
      <w:proofErr w:type="spellEnd"/>
      <w:r>
        <w:rPr>
          <w:sz w:val="24"/>
          <w:szCs w:val="24"/>
        </w:rPr>
        <w:t>.</w:t>
      </w:r>
    </w:p>
    <w:p w:rsidR="006E568E" w:rsidRDefault="006E568E" w:rsidP="006E568E">
      <w:pPr>
        <w:spacing w:after="120" w:line="360" w:lineRule="auto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Kasmir,2014. Dasar-Dasar </w:t>
      </w:r>
      <w:proofErr w:type="spellStart"/>
      <w:proofErr w:type="gramStart"/>
      <w:r>
        <w:rPr>
          <w:sz w:val="24"/>
          <w:szCs w:val="24"/>
        </w:rPr>
        <w:t>Perbankan,PT</w:t>
      </w:r>
      <w:proofErr w:type="spellEnd"/>
      <w:proofErr w:type="gramEnd"/>
      <w:r>
        <w:rPr>
          <w:sz w:val="24"/>
          <w:szCs w:val="24"/>
        </w:rPr>
        <w:t xml:space="preserve"> Raja </w:t>
      </w:r>
      <w:proofErr w:type="spellStart"/>
      <w:r>
        <w:rPr>
          <w:sz w:val="24"/>
          <w:szCs w:val="24"/>
        </w:rPr>
        <w:t>Grafindo,Jakarta</w:t>
      </w:r>
      <w:proofErr w:type="spellEnd"/>
      <w:r>
        <w:rPr>
          <w:sz w:val="24"/>
          <w:szCs w:val="24"/>
        </w:rPr>
        <w:t>.</w:t>
      </w:r>
    </w:p>
    <w:p w:rsidR="006E568E" w:rsidRDefault="006E568E" w:rsidP="006E568E">
      <w:pPr>
        <w:spacing w:after="120" w:line="360" w:lineRule="auto"/>
        <w:ind w:left="-1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Undang-Undang</w:t>
      </w:r>
      <w:proofErr w:type="spellEnd"/>
      <w:r>
        <w:rPr>
          <w:b/>
          <w:sz w:val="24"/>
          <w:szCs w:val="24"/>
        </w:rPr>
        <w:t>:</w:t>
      </w:r>
    </w:p>
    <w:p w:rsidR="006E568E" w:rsidRDefault="006E568E" w:rsidP="006E568E">
      <w:pPr>
        <w:spacing w:after="120" w:line="360" w:lineRule="auto"/>
        <w:ind w:left="-1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 bank</w:t>
      </w:r>
      <w:proofErr w:type="gram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tentangperubahanpenyelesaianpengaduannasabah</w:t>
      </w:r>
      <w:proofErr w:type="spellEnd"/>
      <w:r>
        <w:rPr>
          <w:sz w:val="24"/>
          <w:szCs w:val="24"/>
        </w:rPr>
        <w:t xml:space="preserve"> No7/7PBI/2005,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bank Indonesia No 10/10/PBI/2008.</w:t>
      </w:r>
    </w:p>
    <w:p w:rsidR="00264A7B" w:rsidRDefault="00264A7B">
      <w:bookmarkStart w:id="0" w:name="_GoBack"/>
      <w:bookmarkEnd w:id="0"/>
    </w:p>
    <w:sectPr w:rsidR="00264A7B" w:rsidSect="00F7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8E"/>
    <w:rsid w:val="00264A7B"/>
    <w:rsid w:val="006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B8F6-3E16-45DC-A334-FC8401E9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Fadhel Aflih</dc:creator>
  <cp:keywords/>
  <dc:description/>
  <cp:lastModifiedBy>Fadhel Aflih</cp:lastModifiedBy>
  <cp:revision>1</cp:revision>
  <dcterms:created xsi:type="dcterms:W3CDTF">2007-12-31T17:44:00Z</dcterms:created>
  <dcterms:modified xsi:type="dcterms:W3CDTF">2007-12-31T17:44:00Z</dcterms:modified>
</cp:coreProperties>
</file>