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22" w:rsidRDefault="00844722" w:rsidP="00844722">
      <w:pPr>
        <w:spacing w:after="0" w:line="360" w:lineRule="auto"/>
        <w:jc w:val="center"/>
        <w:rPr>
          <w:rFonts w:ascii="Times New Roman" w:hAnsi="Times New Roman" w:cs="Times New Roman"/>
          <w:b/>
          <w:sz w:val="28"/>
          <w:szCs w:val="28"/>
        </w:rPr>
      </w:pPr>
      <w:r w:rsidRPr="00191699">
        <w:rPr>
          <w:rFonts w:ascii="Times New Roman" w:hAnsi="Times New Roman" w:cs="Times New Roman"/>
          <w:b/>
          <w:sz w:val="28"/>
          <w:szCs w:val="28"/>
        </w:rPr>
        <w:t>BAB IV</w:t>
      </w:r>
    </w:p>
    <w:p w:rsidR="00844722" w:rsidRDefault="00844722" w:rsidP="0084472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SIMPULAN DAN SARAN</w:t>
      </w:r>
    </w:p>
    <w:p w:rsidR="00844722" w:rsidRPr="00191699" w:rsidRDefault="00844722" w:rsidP="00844722">
      <w:pPr>
        <w:spacing w:after="0" w:line="360" w:lineRule="auto"/>
        <w:jc w:val="center"/>
        <w:rPr>
          <w:rFonts w:ascii="Times New Roman" w:hAnsi="Times New Roman" w:cs="Times New Roman"/>
          <w:b/>
          <w:sz w:val="28"/>
          <w:szCs w:val="28"/>
        </w:rPr>
      </w:pPr>
    </w:p>
    <w:p w:rsidR="00844722" w:rsidRPr="006615FE" w:rsidRDefault="00844722" w:rsidP="006615FE">
      <w:pPr>
        <w:pStyle w:val="ListParagraph"/>
        <w:numPr>
          <w:ilvl w:val="1"/>
          <w:numId w:val="4"/>
        </w:numPr>
        <w:spacing w:after="0" w:line="360" w:lineRule="auto"/>
        <w:ind w:left="1418" w:hanging="709"/>
        <w:jc w:val="both"/>
        <w:rPr>
          <w:rFonts w:ascii="Times New Roman" w:hAnsi="Times New Roman" w:cs="Times New Roman"/>
          <w:b/>
          <w:sz w:val="24"/>
          <w:szCs w:val="24"/>
        </w:rPr>
      </w:pPr>
      <w:r w:rsidRPr="006615FE">
        <w:rPr>
          <w:rFonts w:ascii="Times New Roman" w:hAnsi="Times New Roman" w:cs="Times New Roman"/>
          <w:b/>
          <w:sz w:val="24"/>
          <w:szCs w:val="24"/>
        </w:rPr>
        <w:t>Kesimpulan</w:t>
      </w:r>
    </w:p>
    <w:p w:rsidR="00844722" w:rsidRDefault="00844722" w:rsidP="00844722">
      <w:pPr>
        <w:pStyle w:val="ListParagraph"/>
        <w:spacing w:after="0" w:line="360" w:lineRule="auto"/>
        <w:ind w:firstLine="698"/>
        <w:jc w:val="both"/>
        <w:rPr>
          <w:rFonts w:ascii="Times New Roman" w:hAnsi="Times New Roman" w:cs="Times New Roman"/>
        </w:rPr>
      </w:pPr>
      <w:r>
        <w:rPr>
          <w:rFonts w:ascii="Times New Roman" w:hAnsi="Times New Roman" w:cs="Times New Roman"/>
        </w:rPr>
        <w:t>Berdasarkan pembahasan mengenai “Prosedur Penjualan Mulia pada PT. Pegadaian (Persero) UPS Cibinong Mansion”  yang telah penulis uraikan pada bab  sebelumnya, dalam bab IV yang merupakan penutup penulis dapat mengambil beberapa kesimpulan yaitu sebagai berikut :</w:t>
      </w:r>
    </w:p>
    <w:p w:rsidR="00844722" w:rsidRDefault="00844722" w:rsidP="00844722">
      <w:pPr>
        <w:pStyle w:val="ListParagraph"/>
        <w:spacing w:after="0" w:line="360" w:lineRule="auto"/>
        <w:ind w:left="709"/>
        <w:jc w:val="both"/>
        <w:rPr>
          <w:rFonts w:ascii="Times New Roman" w:hAnsi="Times New Roman" w:cs="Times New Roman"/>
        </w:rPr>
      </w:pPr>
    </w:p>
    <w:p w:rsidR="00844722" w:rsidRDefault="00844722" w:rsidP="00844722">
      <w:pPr>
        <w:pStyle w:val="ListParagraph"/>
        <w:numPr>
          <w:ilvl w:val="0"/>
          <w:numId w:val="2"/>
        </w:numPr>
        <w:spacing w:after="0" w:line="360" w:lineRule="auto"/>
        <w:ind w:left="1072"/>
        <w:jc w:val="both"/>
        <w:rPr>
          <w:rFonts w:ascii="Times New Roman" w:hAnsi="Times New Roman" w:cs="Times New Roman"/>
        </w:rPr>
      </w:pPr>
      <w:r>
        <w:rPr>
          <w:rFonts w:ascii="Times New Roman" w:hAnsi="Times New Roman" w:cs="Times New Roman"/>
        </w:rPr>
        <w:t>Prosedur penjualan di PT. Pegadaian di bagi 2 yaitu prosedur penjualan tunai dan penjualan kredit.</w:t>
      </w:r>
    </w:p>
    <w:p w:rsidR="00844722" w:rsidRDefault="00844722" w:rsidP="00844722">
      <w:pPr>
        <w:pStyle w:val="ListParagraph"/>
        <w:spacing w:after="0" w:line="360" w:lineRule="auto"/>
        <w:ind w:left="1072"/>
        <w:jc w:val="both"/>
        <w:rPr>
          <w:rFonts w:ascii="Times New Roman" w:hAnsi="Times New Roman" w:cs="Times New Roman"/>
        </w:rPr>
      </w:pPr>
      <w:r>
        <w:rPr>
          <w:rFonts w:ascii="Times New Roman" w:hAnsi="Times New Roman" w:cs="Times New Roman"/>
        </w:rPr>
        <w:t>Prosedur penjualan tunai sesuai yang tertera pada bab II (dua) bahwa hanya beberapa PT. Pegadaian (Persero) menerima pembelian tunai tetapi barang tidak bisa diambil secara bersamaan pada saat nasabah membayar lunas emas tersebut, nasabah dapat ambil logam mulia tersebut keesokan harinya.</w:t>
      </w:r>
      <w:r w:rsidRPr="00886E7B">
        <w:rPr>
          <w:rFonts w:ascii="Times New Roman" w:hAnsi="Times New Roman" w:cs="Times New Roman"/>
        </w:rPr>
        <w:t xml:space="preserve">Dokumen – dokumen yang diminta </w:t>
      </w:r>
      <w:r>
        <w:rPr>
          <w:rFonts w:ascii="Times New Roman" w:hAnsi="Times New Roman" w:cs="Times New Roman"/>
        </w:rPr>
        <w:t>pegadaian dari nasabah itu akan tertata rapih dan tidak akan di terabaikan karena pegdaian memiliki prosedur kearsipan dalam penyimpanan data nasabah.</w:t>
      </w:r>
    </w:p>
    <w:p w:rsidR="00844722" w:rsidRDefault="00844722" w:rsidP="00844722">
      <w:pPr>
        <w:pStyle w:val="ListParagraph"/>
        <w:spacing w:after="0" w:line="360" w:lineRule="auto"/>
        <w:ind w:left="1072"/>
        <w:jc w:val="both"/>
        <w:rPr>
          <w:rFonts w:ascii="Times New Roman" w:hAnsi="Times New Roman" w:cs="Times New Roman"/>
        </w:rPr>
      </w:pPr>
    </w:p>
    <w:p w:rsidR="00844722" w:rsidRDefault="00844722" w:rsidP="00844722">
      <w:pPr>
        <w:pStyle w:val="ListParagraph"/>
        <w:numPr>
          <w:ilvl w:val="0"/>
          <w:numId w:val="2"/>
        </w:numPr>
        <w:tabs>
          <w:tab w:val="left" w:pos="993"/>
        </w:tabs>
        <w:spacing w:after="0" w:line="360" w:lineRule="auto"/>
        <w:jc w:val="both"/>
        <w:rPr>
          <w:rFonts w:ascii="Times New Roman" w:eastAsia="Times New Roman" w:hAnsi="Times New Roman" w:cs="Times New Roman"/>
          <w:lang w:eastAsia="id-ID"/>
        </w:rPr>
      </w:pPr>
      <w:r w:rsidRPr="00886E7B">
        <w:rPr>
          <w:rFonts w:ascii="Times New Roman" w:hAnsi="Times New Roman" w:cs="Times New Roman"/>
        </w:rPr>
        <w:t xml:space="preserve">Pembelian Logam Mulia jika di angsur sesuai dengan kesepakatan awal dan emas akan diberikan ketika dokumen – dokumen yang digunakan pada penjualan emas logam mulia secara tunai dengan memberikan Identitas diri (KTP/ SIM/ Paspor), mengisi formulir pembelian yang telah disediakan oleh petugas PT. Pegadaian (Persero), memilih Logam Mulia yang di inginkan, membayarkan uang tunai seharga logam mulia yang di beli. dokumen – dokumen yang digunakan pada penjualan emas logam mulia secara kredit </w:t>
      </w:r>
      <w:r w:rsidRPr="00886E7B">
        <w:rPr>
          <w:rFonts w:ascii="Times New Roman" w:eastAsia="Times New Roman" w:hAnsi="Times New Roman" w:cs="Times New Roman"/>
          <w:lang w:eastAsia="id-ID"/>
        </w:rPr>
        <w:t xml:space="preserve">Memberikan Identitas diri (KTP/ SIM/ Paspor), mengisi formulir pembiayaan yang telah disediakan oleh petugas PT. Pegadaian (Persero), bukti penyerahan uang muka, bukti pelunasan logam mulia, mengisi form akad mulia, lembar jadwal angsuran nasabah, bukti pelunasaan logam mulia dan penyerahan barang. </w:t>
      </w:r>
    </w:p>
    <w:p w:rsidR="00844722" w:rsidRDefault="00844722" w:rsidP="00844722">
      <w:pPr>
        <w:pStyle w:val="ListParagraph"/>
        <w:tabs>
          <w:tab w:val="left" w:pos="993"/>
        </w:tabs>
        <w:spacing w:after="0" w:line="360" w:lineRule="auto"/>
        <w:ind w:left="1069"/>
        <w:jc w:val="both"/>
        <w:rPr>
          <w:rFonts w:ascii="Times New Roman" w:eastAsia="Times New Roman" w:hAnsi="Times New Roman" w:cs="Times New Roman"/>
          <w:lang w:eastAsia="id-ID"/>
        </w:rPr>
      </w:pPr>
    </w:p>
    <w:p w:rsidR="00844722" w:rsidRPr="00F4156D" w:rsidRDefault="00844722" w:rsidP="00844722">
      <w:pPr>
        <w:pStyle w:val="ListParagraph"/>
        <w:tabs>
          <w:tab w:val="left" w:pos="993"/>
        </w:tabs>
        <w:spacing w:after="0" w:line="360" w:lineRule="auto"/>
        <w:ind w:left="1069"/>
        <w:jc w:val="both"/>
        <w:rPr>
          <w:rFonts w:ascii="Times New Roman" w:eastAsia="Times New Roman" w:hAnsi="Times New Roman" w:cs="Times New Roman"/>
          <w:lang w:eastAsia="id-ID"/>
        </w:rPr>
      </w:pPr>
    </w:p>
    <w:p w:rsidR="00844722" w:rsidRDefault="00844722" w:rsidP="00844722">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lastRenderedPageBreak/>
        <w:t>Kendala - kendala yang terjadi yang terjadi pada PT. Pegadaian UPS Cibinong adalah seringnya nasabah yang berminat untuk membeli emas logam mulia secara tunai tetapi barang mulianya akan ada keesokan harinya yang membuat nasabah merasa malas untuk membeli emas secara tunai.</w:t>
      </w:r>
    </w:p>
    <w:p w:rsidR="00844722" w:rsidRDefault="00844722" w:rsidP="00844722">
      <w:pPr>
        <w:pStyle w:val="ListParagraph"/>
        <w:spacing w:after="0" w:line="360" w:lineRule="auto"/>
        <w:ind w:left="1069"/>
        <w:jc w:val="both"/>
        <w:rPr>
          <w:rFonts w:ascii="Times New Roman" w:hAnsi="Times New Roman" w:cs="Times New Roman"/>
        </w:rPr>
      </w:pPr>
    </w:p>
    <w:p w:rsidR="00844722" w:rsidRPr="006615FE" w:rsidRDefault="00844722" w:rsidP="006615FE">
      <w:pPr>
        <w:pStyle w:val="ListParagraph"/>
        <w:numPr>
          <w:ilvl w:val="1"/>
          <w:numId w:val="4"/>
        </w:numPr>
        <w:spacing w:after="0" w:line="360" w:lineRule="auto"/>
        <w:ind w:left="1418" w:hanging="709"/>
        <w:jc w:val="both"/>
        <w:rPr>
          <w:rFonts w:ascii="Times New Roman" w:hAnsi="Times New Roman" w:cs="Times New Roman"/>
          <w:b/>
          <w:sz w:val="24"/>
          <w:szCs w:val="24"/>
        </w:rPr>
      </w:pPr>
      <w:bookmarkStart w:id="0" w:name="_GoBack"/>
      <w:bookmarkEnd w:id="0"/>
      <w:r w:rsidRPr="006615FE">
        <w:rPr>
          <w:rFonts w:ascii="Times New Roman" w:hAnsi="Times New Roman" w:cs="Times New Roman"/>
          <w:b/>
          <w:sz w:val="24"/>
          <w:szCs w:val="24"/>
        </w:rPr>
        <w:t>Saran</w:t>
      </w:r>
    </w:p>
    <w:p w:rsidR="00844722" w:rsidRDefault="00844722" w:rsidP="00844722">
      <w:pPr>
        <w:pStyle w:val="ListParagraph"/>
        <w:spacing w:after="0" w:line="360" w:lineRule="auto"/>
        <w:ind w:firstLine="720"/>
        <w:jc w:val="both"/>
        <w:rPr>
          <w:rFonts w:ascii="Times New Roman" w:hAnsi="Times New Roman" w:cs="Times New Roman"/>
        </w:rPr>
      </w:pPr>
      <w:r w:rsidRPr="00FC01E3">
        <w:rPr>
          <w:rFonts w:ascii="Times New Roman" w:hAnsi="Times New Roman" w:cs="Times New Roman"/>
        </w:rPr>
        <w:t xml:space="preserve">Penulis </w:t>
      </w:r>
      <w:r>
        <w:rPr>
          <w:rFonts w:ascii="Times New Roman" w:hAnsi="Times New Roman" w:cs="Times New Roman"/>
        </w:rPr>
        <w:t>dapat memberikan beberapa saran yang di harapkan dapat menjadi masukan yang berguna dan bisa dipertimbangkan bagi PT. Pegadaian (Persero) UPS Cibinong Mansion sebagai berikut :</w:t>
      </w:r>
    </w:p>
    <w:p w:rsidR="00844722" w:rsidRDefault="00844722" w:rsidP="00844722">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Pegadaian seharusnya menyimpan beberapa emas logam mulia ditiap </w:t>
      </w:r>
      <w:r>
        <w:rPr>
          <w:rFonts w:ascii="Times New Roman" w:hAnsi="Times New Roman" w:cs="Times New Roman"/>
          <w:lang w:val="en-IN"/>
        </w:rPr>
        <w:t>unit</w:t>
      </w:r>
      <w:r>
        <w:rPr>
          <w:rFonts w:ascii="Times New Roman" w:hAnsi="Times New Roman" w:cs="Times New Roman"/>
        </w:rPr>
        <w:t xml:space="preserve"> </w:t>
      </w:r>
      <w:r>
        <w:rPr>
          <w:rFonts w:ascii="Times New Roman" w:hAnsi="Times New Roman" w:cs="Times New Roman"/>
          <w:lang w:val="en-IN"/>
        </w:rPr>
        <w:t>-</w:t>
      </w:r>
      <w:r>
        <w:rPr>
          <w:rFonts w:ascii="Times New Roman" w:hAnsi="Times New Roman" w:cs="Times New Roman"/>
        </w:rPr>
        <w:t xml:space="preserve"> unit karena jika nasabah ingin membeli tidak perlu menunggu keesokan harinya karena membuat nasabah bosan untuk kembali lagi dan kemungkinan pegadaian kehilangan nasabah.</w:t>
      </w:r>
    </w:p>
    <w:p w:rsidR="00844722" w:rsidRDefault="00844722" w:rsidP="00844722">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Pegadaian lebih banyak mengajak nasabah untuk berinvestasi dengan menggunakan emas logam mulia untuk nasabah yang membutuhkan dana nanti dalam jangka waktu yang panjang seperti nasabah membutuhkan dana untuk pendidikan dan investasi ini sangat tepat untuk nasabah tersebut.</w:t>
      </w:r>
    </w:p>
    <w:p w:rsidR="00844722" w:rsidRPr="00FC01E3" w:rsidRDefault="00844722" w:rsidP="00844722">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Sistem komputer di PT. Pegadaian harus lebih diperhatikan lagi karena sistem pemesanan logam mulia langsung diterima oleh bagian pegadaian pusat, jika terjadinya kerusakan sistem maka nasabah harus menunggu lebih lama karena adanya gangguan tersebut.</w:t>
      </w:r>
    </w:p>
    <w:p w:rsidR="00844722" w:rsidRPr="00FC01E3" w:rsidRDefault="00844722" w:rsidP="00844722">
      <w:pPr>
        <w:pStyle w:val="ListParagraph"/>
        <w:spacing w:after="0" w:line="360" w:lineRule="auto"/>
        <w:ind w:left="0"/>
        <w:jc w:val="both"/>
        <w:rPr>
          <w:rFonts w:ascii="Times New Roman" w:hAnsi="Times New Roman" w:cs="Times New Roman"/>
          <w:b/>
          <w:sz w:val="24"/>
          <w:szCs w:val="24"/>
        </w:rPr>
      </w:pPr>
    </w:p>
    <w:p w:rsidR="00844722" w:rsidRDefault="00844722" w:rsidP="00844722">
      <w:pPr>
        <w:spacing w:after="0" w:line="360" w:lineRule="auto"/>
        <w:jc w:val="both"/>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844722" w:rsidRDefault="00844722" w:rsidP="00844722">
      <w:pPr>
        <w:spacing w:after="0" w:line="360" w:lineRule="auto"/>
        <w:rPr>
          <w:rFonts w:ascii="Times New Roman" w:hAnsi="Times New Roman" w:cs="Times New Roman"/>
        </w:rPr>
      </w:pPr>
    </w:p>
    <w:p w:rsidR="001C613A" w:rsidRDefault="001C613A"/>
    <w:sectPr w:rsidR="001C613A" w:rsidSect="00491F5E">
      <w:headerReference w:type="default" r:id="rId9"/>
      <w:footerReference w:type="default" r:id="rId10"/>
      <w:footerReference w:type="first" r:id="rId11"/>
      <w:pgSz w:w="11906" w:h="16838"/>
      <w:pgMar w:top="1701" w:right="1701" w:bottom="1701" w:left="2268" w:header="708"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DC" w:rsidRDefault="00E251DC" w:rsidP="00491F5E">
      <w:pPr>
        <w:spacing w:after="0" w:line="240" w:lineRule="auto"/>
      </w:pPr>
      <w:r>
        <w:separator/>
      </w:r>
    </w:p>
  </w:endnote>
  <w:endnote w:type="continuationSeparator" w:id="0">
    <w:p w:rsidR="00E251DC" w:rsidRDefault="00E251DC" w:rsidP="0049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5E" w:rsidRDefault="00491F5E">
    <w:pPr>
      <w:pStyle w:val="Footer"/>
      <w:jc w:val="right"/>
    </w:pPr>
  </w:p>
  <w:p w:rsidR="00491F5E" w:rsidRDefault="00491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39797"/>
      <w:docPartObj>
        <w:docPartGallery w:val="Page Numbers (Bottom of Page)"/>
        <w:docPartUnique/>
      </w:docPartObj>
    </w:sdtPr>
    <w:sdtEndPr>
      <w:rPr>
        <w:noProof/>
      </w:rPr>
    </w:sdtEndPr>
    <w:sdtContent>
      <w:p w:rsidR="00491F5E" w:rsidRDefault="00491F5E">
        <w:pPr>
          <w:pStyle w:val="Footer"/>
          <w:jc w:val="center"/>
        </w:pPr>
        <w:r>
          <w:fldChar w:fldCharType="begin"/>
        </w:r>
        <w:r>
          <w:instrText xml:space="preserve"> PAGE   \* MERGEFORMAT </w:instrText>
        </w:r>
        <w:r>
          <w:fldChar w:fldCharType="separate"/>
        </w:r>
        <w:r w:rsidR="006615FE">
          <w:rPr>
            <w:noProof/>
          </w:rPr>
          <w:t>42</w:t>
        </w:r>
        <w:r>
          <w:rPr>
            <w:noProof/>
          </w:rPr>
          <w:fldChar w:fldCharType="end"/>
        </w:r>
      </w:p>
    </w:sdtContent>
  </w:sdt>
  <w:p w:rsidR="00491F5E" w:rsidRDefault="0049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DC" w:rsidRDefault="00E251DC" w:rsidP="00491F5E">
      <w:pPr>
        <w:spacing w:after="0" w:line="240" w:lineRule="auto"/>
      </w:pPr>
      <w:r>
        <w:separator/>
      </w:r>
    </w:p>
  </w:footnote>
  <w:footnote w:type="continuationSeparator" w:id="0">
    <w:p w:rsidR="00E251DC" w:rsidRDefault="00E251DC" w:rsidP="0049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467"/>
      <w:docPartObj>
        <w:docPartGallery w:val="Page Numbers (Top of Page)"/>
        <w:docPartUnique/>
      </w:docPartObj>
    </w:sdtPr>
    <w:sdtEndPr>
      <w:rPr>
        <w:noProof/>
      </w:rPr>
    </w:sdtEndPr>
    <w:sdtContent>
      <w:p w:rsidR="00491F5E" w:rsidRDefault="00491F5E">
        <w:pPr>
          <w:pStyle w:val="Header"/>
          <w:jc w:val="right"/>
        </w:pPr>
        <w:r>
          <w:fldChar w:fldCharType="begin"/>
        </w:r>
        <w:r>
          <w:instrText xml:space="preserve"> PAGE   \* MERGEFORMAT </w:instrText>
        </w:r>
        <w:r>
          <w:fldChar w:fldCharType="separate"/>
        </w:r>
        <w:r w:rsidR="006615FE">
          <w:rPr>
            <w:noProof/>
          </w:rPr>
          <w:t>43</w:t>
        </w:r>
        <w:r>
          <w:rPr>
            <w:noProof/>
          </w:rPr>
          <w:fldChar w:fldCharType="end"/>
        </w:r>
      </w:p>
    </w:sdtContent>
  </w:sdt>
  <w:p w:rsidR="00491F5E" w:rsidRDefault="0049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0CDC"/>
    <w:multiLevelType w:val="multilevel"/>
    <w:tmpl w:val="20DE621C"/>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34D92AB8"/>
    <w:multiLevelType w:val="multilevel"/>
    <w:tmpl w:val="03CE5EEC"/>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2">
    <w:nsid w:val="56845153"/>
    <w:multiLevelType w:val="hybridMultilevel"/>
    <w:tmpl w:val="15F81D6C"/>
    <w:lvl w:ilvl="0" w:tplc="E984FE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68C349EB"/>
    <w:multiLevelType w:val="hybridMultilevel"/>
    <w:tmpl w:val="CFB861F0"/>
    <w:lvl w:ilvl="0" w:tplc="EA123C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22"/>
    <w:rsid w:val="001C613A"/>
    <w:rsid w:val="00491F5E"/>
    <w:rsid w:val="006615FE"/>
    <w:rsid w:val="00844722"/>
    <w:rsid w:val="00E251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4722"/>
    <w:pPr>
      <w:ind w:left="720"/>
      <w:contextualSpacing/>
    </w:pPr>
  </w:style>
  <w:style w:type="paragraph" w:styleId="Header">
    <w:name w:val="header"/>
    <w:basedOn w:val="Normal"/>
    <w:link w:val="HeaderChar"/>
    <w:uiPriority w:val="99"/>
    <w:unhideWhenUsed/>
    <w:rsid w:val="0049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5E"/>
  </w:style>
  <w:style w:type="paragraph" w:styleId="Footer">
    <w:name w:val="footer"/>
    <w:basedOn w:val="Normal"/>
    <w:link w:val="FooterChar"/>
    <w:uiPriority w:val="99"/>
    <w:unhideWhenUsed/>
    <w:rsid w:val="0049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4722"/>
    <w:pPr>
      <w:ind w:left="720"/>
      <w:contextualSpacing/>
    </w:pPr>
  </w:style>
  <w:style w:type="paragraph" w:styleId="Header">
    <w:name w:val="header"/>
    <w:basedOn w:val="Normal"/>
    <w:link w:val="HeaderChar"/>
    <w:uiPriority w:val="99"/>
    <w:unhideWhenUsed/>
    <w:rsid w:val="0049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5E"/>
  </w:style>
  <w:style w:type="paragraph" w:styleId="Footer">
    <w:name w:val="footer"/>
    <w:basedOn w:val="Normal"/>
    <w:link w:val="FooterChar"/>
    <w:uiPriority w:val="99"/>
    <w:unhideWhenUsed/>
    <w:rsid w:val="0049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A687-B04B-4BAA-92DE-E409FCCA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BPH-KESATUAN</cp:lastModifiedBy>
  <cp:revision>3</cp:revision>
  <dcterms:created xsi:type="dcterms:W3CDTF">2019-07-22T08:44:00Z</dcterms:created>
  <dcterms:modified xsi:type="dcterms:W3CDTF">2019-07-23T02:49:00Z</dcterms:modified>
</cp:coreProperties>
</file>