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1E" w:rsidRPr="001361E0" w:rsidRDefault="0086441E" w:rsidP="001361E0">
      <w:pPr>
        <w:pStyle w:val="ListParagraph"/>
        <w:tabs>
          <w:tab w:val="left" w:pos="1418"/>
        </w:tabs>
        <w:spacing w:after="0" w:line="72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55C1D">
        <w:rPr>
          <w:rFonts w:ascii="Arial" w:hAnsi="Arial" w:cs="Arial"/>
          <w:b/>
          <w:sz w:val="28"/>
          <w:szCs w:val="28"/>
        </w:rPr>
        <w:t>DAFTAR PUSTAKA</w:t>
      </w:r>
    </w:p>
    <w:p w:rsidR="00A234F6" w:rsidRDefault="00F6501A" w:rsidP="006354C3">
      <w:pPr>
        <w:pStyle w:val="ListParagraph"/>
        <w:tabs>
          <w:tab w:val="left" w:pos="1418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Abdullah, </w:t>
      </w:r>
      <w:r w:rsidR="00A234F6">
        <w:rPr>
          <w:rFonts w:ascii="Arial" w:hAnsi="Arial" w:cs="Arial"/>
        </w:rPr>
        <w:t xml:space="preserve">Thamrin dan Francis Tantri. 2014. </w:t>
      </w:r>
      <w:r w:rsidR="00A234F6" w:rsidRPr="00A234F6">
        <w:rPr>
          <w:rFonts w:ascii="Arial" w:hAnsi="Arial" w:cs="Arial"/>
          <w:i/>
        </w:rPr>
        <w:t>Bank dan lembaga keuangan</w:t>
      </w:r>
      <w:r w:rsidR="00A234F6">
        <w:rPr>
          <w:rFonts w:ascii="Arial" w:hAnsi="Arial" w:cs="Arial"/>
        </w:rPr>
        <w:t>. Jakarta : PT. Raja Grafindo Persada.</w:t>
      </w:r>
    </w:p>
    <w:p w:rsidR="00590EFD" w:rsidRDefault="00590EFD" w:rsidP="006354C3">
      <w:pPr>
        <w:pStyle w:val="ListParagraph"/>
        <w:tabs>
          <w:tab w:val="left" w:pos="1418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A234F6" w:rsidRDefault="00A234F6" w:rsidP="006354C3">
      <w:pPr>
        <w:pStyle w:val="ListParagraph"/>
        <w:tabs>
          <w:tab w:val="left" w:pos="1418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Astuty, Tri. 2015. </w:t>
      </w:r>
      <w:r w:rsidRPr="00A234F6">
        <w:rPr>
          <w:rFonts w:ascii="Arial" w:hAnsi="Arial" w:cs="Arial"/>
          <w:i/>
        </w:rPr>
        <w:t>Buku pedoman umum pelajar ekonomi</w:t>
      </w:r>
      <w:r>
        <w:rPr>
          <w:rFonts w:ascii="Arial" w:hAnsi="Arial" w:cs="Arial"/>
        </w:rPr>
        <w:t>. Jakarta</w:t>
      </w:r>
      <w:r w:rsidR="00564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r w:rsidRPr="00A234F6">
        <w:rPr>
          <w:rFonts w:ascii="Arial" w:hAnsi="Arial" w:cs="Arial"/>
        </w:rPr>
        <w:t>Vicosta Publishing</w:t>
      </w:r>
      <w:r>
        <w:rPr>
          <w:rFonts w:ascii="Arial" w:hAnsi="Arial" w:cs="Arial"/>
        </w:rPr>
        <w:t>.</w:t>
      </w:r>
    </w:p>
    <w:p w:rsidR="0041629C" w:rsidRDefault="0041629C" w:rsidP="006354C3">
      <w:pPr>
        <w:pStyle w:val="ListParagraph"/>
        <w:tabs>
          <w:tab w:val="left" w:pos="1418"/>
        </w:tabs>
        <w:spacing w:line="240" w:lineRule="auto"/>
        <w:ind w:hanging="720"/>
        <w:jc w:val="both"/>
        <w:rPr>
          <w:rFonts w:ascii="Arial" w:hAnsi="Arial" w:cs="Arial"/>
        </w:rPr>
      </w:pPr>
    </w:p>
    <w:p w:rsidR="001519A0" w:rsidRDefault="001519A0" w:rsidP="006354C3">
      <w:pPr>
        <w:pStyle w:val="ListParagraph"/>
        <w:tabs>
          <w:tab w:val="left" w:pos="1418"/>
        </w:tabs>
        <w:spacing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Imam, sentot.</w:t>
      </w:r>
      <w:r w:rsidR="00177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2010. </w:t>
      </w:r>
      <w:r w:rsidRPr="001519A0">
        <w:rPr>
          <w:rFonts w:ascii="Arial" w:hAnsi="Arial" w:cs="Arial"/>
          <w:i/>
        </w:rPr>
        <w:t>Manajemen Pemasaran Bank</w:t>
      </w:r>
      <w:r>
        <w:rPr>
          <w:rFonts w:ascii="Arial" w:hAnsi="Arial" w:cs="Arial"/>
        </w:rPr>
        <w:t>. Yogyakart</w:t>
      </w:r>
      <w:r w:rsidR="00564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a: Graha Ilmu.</w:t>
      </w:r>
    </w:p>
    <w:p w:rsidR="0041629C" w:rsidRDefault="0041629C" w:rsidP="006354C3">
      <w:pPr>
        <w:pStyle w:val="ListParagraph"/>
        <w:tabs>
          <w:tab w:val="left" w:pos="1418"/>
        </w:tabs>
        <w:spacing w:line="240" w:lineRule="auto"/>
        <w:ind w:hanging="720"/>
        <w:jc w:val="both"/>
        <w:rPr>
          <w:rFonts w:ascii="Arial" w:hAnsi="Arial" w:cs="Arial"/>
        </w:rPr>
      </w:pPr>
    </w:p>
    <w:p w:rsidR="00422371" w:rsidRDefault="00422371" w:rsidP="006354C3">
      <w:pPr>
        <w:pStyle w:val="ListParagraph"/>
        <w:tabs>
          <w:tab w:val="left" w:pos="1418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Ismail. 2011. </w:t>
      </w:r>
      <w:r w:rsidRPr="00422371">
        <w:rPr>
          <w:rFonts w:ascii="Arial" w:hAnsi="Arial" w:cs="Arial"/>
          <w:i/>
        </w:rPr>
        <w:t>Manajemen Perbankan : Dari Teori Menuju Aplikasi. Cetakan Kedua.</w:t>
      </w:r>
      <w:r>
        <w:rPr>
          <w:rFonts w:ascii="Arial" w:hAnsi="Arial" w:cs="Arial"/>
        </w:rPr>
        <w:t xml:space="preserve"> Jakarta : Kencana</w:t>
      </w:r>
      <w:r w:rsidR="00441B8F">
        <w:rPr>
          <w:rFonts w:ascii="Arial" w:hAnsi="Arial" w:cs="Arial"/>
        </w:rPr>
        <w:t>.</w:t>
      </w:r>
    </w:p>
    <w:p w:rsidR="0041629C" w:rsidRDefault="0041629C" w:rsidP="006354C3">
      <w:pPr>
        <w:pStyle w:val="ListParagraph"/>
        <w:tabs>
          <w:tab w:val="left" w:pos="1418"/>
        </w:tabs>
        <w:spacing w:line="240" w:lineRule="auto"/>
        <w:ind w:hanging="720"/>
        <w:jc w:val="both"/>
        <w:rPr>
          <w:rFonts w:ascii="Arial" w:hAnsi="Arial" w:cs="Arial"/>
        </w:rPr>
      </w:pPr>
    </w:p>
    <w:p w:rsidR="001775F8" w:rsidRDefault="001775F8" w:rsidP="006354C3">
      <w:pPr>
        <w:pStyle w:val="ListParagraph"/>
        <w:tabs>
          <w:tab w:val="left" w:pos="1418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Irianto, Mohamad. 2014. </w:t>
      </w:r>
      <w:r w:rsidRPr="001775F8">
        <w:rPr>
          <w:rFonts w:ascii="Arial" w:hAnsi="Arial" w:cs="Arial"/>
          <w:i/>
        </w:rPr>
        <w:t>Prosedur Audit Operasional Bank</w:t>
      </w:r>
      <w:r>
        <w:rPr>
          <w:rFonts w:ascii="Arial" w:hAnsi="Arial" w:cs="Arial"/>
        </w:rPr>
        <w:t>. Bandung : Ikhlas Media.</w:t>
      </w:r>
    </w:p>
    <w:p w:rsidR="0041629C" w:rsidRPr="001775F8" w:rsidRDefault="0041629C" w:rsidP="006354C3">
      <w:pPr>
        <w:pStyle w:val="ListParagraph"/>
        <w:tabs>
          <w:tab w:val="left" w:pos="1418"/>
        </w:tabs>
        <w:spacing w:line="240" w:lineRule="auto"/>
        <w:ind w:hanging="720"/>
        <w:jc w:val="both"/>
        <w:rPr>
          <w:rFonts w:ascii="Arial" w:hAnsi="Arial" w:cs="Arial"/>
        </w:rPr>
      </w:pPr>
    </w:p>
    <w:p w:rsidR="001519A0" w:rsidRDefault="001519A0" w:rsidP="006354C3">
      <w:pPr>
        <w:pStyle w:val="ListParagraph"/>
        <w:tabs>
          <w:tab w:val="left" w:pos="1418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Kasmir, SE., MM. 2012. </w:t>
      </w:r>
      <w:r w:rsidRPr="00655C1D">
        <w:rPr>
          <w:rFonts w:ascii="Arial" w:hAnsi="Arial" w:cs="Arial"/>
          <w:i/>
        </w:rPr>
        <w:t>Bank dan Lembaga Keuangan Lainnya</w:t>
      </w:r>
      <w:r>
        <w:rPr>
          <w:rFonts w:ascii="Arial" w:hAnsi="Arial" w:cs="Arial"/>
        </w:rPr>
        <w:t>. Edisi Revisi. Jakarta</w:t>
      </w:r>
      <w:r w:rsidR="00564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PT. Raja Grafindo Persada</w:t>
      </w:r>
    </w:p>
    <w:p w:rsidR="0041629C" w:rsidRPr="001519A0" w:rsidRDefault="0041629C" w:rsidP="006354C3">
      <w:pPr>
        <w:pStyle w:val="ListParagraph"/>
        <w:tabs>
          <w:tab w:val="left" w:pos="1418"/>
        </w:tabs>
        <w:spacing w:line="240" w:lineRule="auto"/>
        <w:ind w:hanging="720"/>
        <w:jc w:val="both"/>
        <w:rPr>
          <w:rFonts w:ascii="Arial" w:hAnsi="Arial" w:cs="Arial"/>
        </w:rPr>
      </w:pPr>
    </w:p>
    <w:p w:rsidR="0086441E" w:rsidRDefault="0086441E" w:rsidP="006354C3">
      <w:pPr>
        <w:pStyle w:val="ListParagraph"/>
        <w:tabs>
          <w:tab w:val="left" w:pos="1418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Kasmir, SE., MM. 2014. </w:t>
      </w:r>
      <w:r w:rsidRPr="00655C1D">
        <w:rPr>
          <w:rFonts w:ascii="Arial" w:hAnsi="Arial" w:cs="Arial"/>
          <w:i/>
        </w:rPr>
        <w:t>Bank dan Lembaga Keuangan Lainnya</w:t>
      </w:r>
      <w:r>
        <w:rPr>
          <w:rFonts w:ascii="Arial" w:hAnsi="Arial" w:cs="Arial"/>
        </w:rPr>
        <w:t>. Edisi Revisi. Jakarta</w:t>
      </w:r>
      <w:r w:rsidR="00564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PT. Raja Grafindo Persada.</w:t>
      </w:r>
    </w:p>
    <w:p w:rsidR="0041629C" w:rsidRDefault="0041629C" w:rsidP="006354C3">
      <w:pPr>
        <w:pStyle w:val="ListParagraph"/>
        <w:tabs>
          <w:tab w:val="left" w:pos="1418"/>
        </w:tabs>
        <w:spacing w:after="0" w:line="240" w:lineRule="auto"/>
        <w:ind w:hanging="720"/>
        <w:jc w:val="both"/>
        <w:rPr>
          <w:rFonts w:ascii="Arial" w:hAnsi="Arial" w:cs="Arial"/>
        </w:rPr>
      </w:pPr>
    </w:p>
    <w:p w:rsidR="00673E05" w:rsidRDefault="00673E05" w:rsidP="006354C3">
      <w:pPr>
        <w:pStyle w:val="ListParagraph"/>
        <w:tabs>
          <w:tab w:val="left" w:pos="1418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Lasmi, Mia. 2013. </w:t>
      </w:r>
      <w:r w:rsidRPr="00673E05">
        <w:rPr>
          <w:rFonts w:ascii="Arial" w:hAnsi="Arial" w:cs="Arial"/>
          <w:i/>
        </w:rPr>
        <w:t>Akuntansi Keuangan Menengah</w:t>
      </w:r>
      <w:r>
        <w:rPr>
          <w:rFonts w:ascii="Arial" w:hAnsi="Arial" w:cs="Arial"/>
        </w:rPr>
        <w:t>. Jakarta : Pustaka Setia.</w:t>
      </w:r>
    </w:p>
    <w:p w:rsidR="0041629C" w:rsidRDefault="0041629C" w:rsidP="006354C3">
      <w:pPr>
        <w:pStyle w:val="ListParagraph"/>
        <w:tabs>
          <w:tab w:val="left" w:pos="1418"/>
        </w:tabs>
        <w:spacing w:line="240" w:lineRule="auto"/>
        <w:ind w:hanging="720"/>
        <w:jc w:val="both"/>
        <w:rPr>
          <w:rFonts w:ascii="Arial" w:hAnsi="Arial" w:cs="Arial"/>
        </w:rPr>
      </w:pPr>
    </w:p>
    <w:p w:rsidR="00673E05" w:rsidRDefault="00673E05" w:rsidP="006354C3">
      <w:pPr>
        <w:pStyle w:val="ListParagraph"/>
        <w:tabs>
          <w:tab w:val="left" w:pos="1418"/>
        </w:tabs>
        <w:spacing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Mintardjo, 2013. </w:t>
      </w:r>
      <w:r w:rsidRPr="00673E05">
        <w:rPr>
          <w:rFonts w:ascii="Arial" w:hAnsi="Arial" w:cs="Arial"/>
          <w:i/>
        </w:rPr>
        <w:t>Administrasi Bank</w:t>
      </w:r>
      <w:r>
        <w:rPr>
          <w:rFonts w:ascii="Arial" w:hAnsi="Arial" w:cs="Arial"/>
        </w:rPr>
        <w:t xml:space="preserve">. Jakarta : </w:t>
      </w:r>
      <w:r w:rsidR="001442DC">
        <w:rPr>
          <w:rFonts w:ascii="Arial" w:hAnsi="Arial" w:cs="Arial"/>
        </w:rPr>
        <w:t>Erlangga.</w:t>
      </w:r>
    </w:p>
    <w:p w:rsidR="0041629C" w:rsidRDefault="0041629C" w:rsidP="006354C3">
      <w:pPr>
        <w:pStyle w:val="ListParagraph"/>
        <w:tabs>
          <w:tab w:val="left" w:pos="1418"/>
        </w:tabs>
        <w:spacing w:line="240" w:lineRule="auto"/>
        <w:ind w:hanging="720"/>
        <w:jc w:val="both"/>
        <w:rPr>
          <w:rFonts w:ascii="Arial" w:hAnsi="Arial" w:cs="Arial"/>
        </w:rPr>
      </w:pPr>
    </w:p>
    <w:p w:rsidR="00EC2D59" w:rsidRDefault="00EC2D59" w:rsidP="006354C3">
      <w:pPr>
        <w:pStyle w:val="ListParagraph"/>
        <w:tabs>
          <w:tab w:val="left" w:pos="1418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Mulyadi. 2016. </w:t>
      </w:r>
      <w:r w:rsidRPr="00EC2D59">
        <w:rPr>
          <w:rFonts w:ascii="Arial" w:hAnsi="Arial" w:cs="Arial"/>
          <w:i/>
        </w:rPr>
        <w:t>Sistem Akuntansi</w:t>
      </w:r>
      <w:r>
        <w:rPr>
          <w:rFonts w:ascii="Arial" w:hAnsi="Arial" w:cs="Arial"/>
        </w:rPr>
        <w:t>. Jakarta : Salemba Empat.</w:t>
      </w:r>
    </w:p>
    <w:p w:rsidR="0041629C" w:rsidRDefault="0041629C" w:rsidP="006354C3">
      <w:pPr>
        <w:pStyle w:val="ListParagraph"/>
        <w:tabs>
          <w:tab w:val="left" w:pos="1418"/>
        </w:tabs>
        <w:spacing w:after="0" w:line="240" w:lineRule="auto"/>
        <w:ind w:hanging="720"/>
        <w:jc w:val="both"/>
        <w:rPr>
          <w:rFonts w:ascii="Arial" w:hAnsi="Arial" w:cs="Arial"/>
        </w:rPr>
      </w:pPr>
    </w:p>
    <w:p w:rsidR="001775F8" w:rsidRDefault="009E36E1" w:rsidP="006354C3">
      <w:pPr>
        <w:pStyle w:val="ListParagraph"/>
        <w:tabs>
          <w:tab w:val="left" w:pos="1418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Mulyadi. 2009. </w:t>
      </w:r>
      <w:r w:rsidRPr="009E36E1">
        <w:rPr>
          <w:rFonts w:ascii="Arial" w:hAnsi="Arial" w:cs="Arial"/>
          <w:i/>
        </w:rPr>
        <w:t>Akuntansi Biaya</w:t>
      </w:r>
      <w:r>
        <w:rPr>
          <w:rFonts w:ascii="Arial" w:hAnsi="Arial" w:cs="Arial"/>
        </w:rPr>
        <w:t>. Yogyakarta : STIE YPKPN.</w:t>
      </w:r>
    </w:p>
    <w:p w:rsidR="0041629C" w:rsidRPr="001775F8" w:rsidRDefault="0041629C" w:rsidP="006354C3">
      <w:pPr>
        <w:pStyle w:val="ListParagraph"/>
        <w:tabs>
          <w:tab w:val="left" w:pos="1418"/>
        </w:tabs>
        <w:spacing w:line="240" w:lineRule="auto"/>
        <w:ind w:hanging="720"/>
        <w:jc w:val="both"/>
        <w:rPr>
          <w:rFonts w:ascii="Arial" w:hAnsi="Arial" w:cs="Arial"/>
        </w:rPr>
      </w:pPr>
    </w:p>
    <w:p w:rsidR="001442DC" w:rsidRDefault="00E10EB4" w:rsidP="006354C3">
      <w:pPr>
        <w:pStyle w:val="ListParagraph"/>
        <w:tabs>
          <w:tab w:val="left" w:pos="1418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Nafarin, M. 2009. </w:t>
      </w:r>
      <w:r w:rsidRPr="00E10EB4">
        <w:rPr>
          <w:rFonts w:ascii="Arial" w:hAnsi="Arial" w:cs="Arial"/>
          <w:i/>
        </w:rPr>
        <w:t>Penganggaran Perusahaan</w:t>
      </w:r>
      <w:r>
        <w:rPr>
          <w:rFonts w:ascii="Arial" w:hAnsi="Arial" w:cs="Arial"/>
        </w:rPr>
        <w:t>. Jakarta : Salemba Empat.</w:t>
      </w:r>
    </w:p>
    <w:p w:rsidR="0041629C" w:rsidRDefault="0041629C" w:rsidP="006354C3">
      <w:pPr>
        <w:pStyle w:val="ListParagraph"/>
        <w:tabs>
          <w:tab w:val="left" w:pos="1418"/>
        </w:tabs>
        <w:spacing w:after="0" w:line="240" w:lineRule="auto"/>
        <w:ind w:hanging="720"/>
        <w:jc w:val="both"/>
        <w:rPr>
          <w:rFonts w:ascii="Arial" w:hAnsi="Arial" w:cs="Arial"/>
        </w:rPr>
      </w:pPr>
    </w:p>
    <w:p w:rsidR="00F52100" w:rsidRDefault="00092A45" w:rsidP="006354C3">
      <w:pPr>
        <w:pStyle w:val="ListParagraph"/>
        <w:tabs>
          <w:tab w:val="left" w:pos="1418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Thamrin, Prof., Dr.</w:t>
      </w:r>
      <w:r w:rsidR="00F52100">
        <w:rPr>
          <w:rFonts w:ascii="Arial" w:hAnsi="Arial" w:cs="Arial"/>
        </w:rPr>
        <w:t xml:space="preserve"> 2014. </w:t>
      </w:r>
      <w:r w:rsidR="00F52100" w:rsidRPr="008E7F2D">
        <w:rPr>
          <w:rFonts w:ascii="Arial" w:hAnsi="Arial" w:cs="Arial"/>
          <w:i/>
        </w:rPr>
        <w:t>Bank dan Lembaga Keuangan</w:t>
      </w:r>
      <w:r w:rsidR="00F52100">
        <w:rPr>
          <w:rFonts w:ascii="Arial" w:hAnsi="Arial" w:cs="Arial"/>
        </w:rPr>
        <w:t>. Depok : PT. Raja Grafindo Persada.</w:t>
      </w:r>
    </w:p>
    <w:p w:rsidR="0041629C" w:rsidRDefault="0041629C" w:rsidP="006354C3">
      <w:pPr>
        <w:pStyle w:val="ListParagraph"/>
        <w:tabs>
          <w:tab w:val="left" w:pos="1418"/>
        </w:tabs>
        <w:spacing w:line="240" w:lineRule="auto"/>
        <w:ind w:hanging="720"/>
        <w:jc w:val="both"/>
        <w:rPr>
          <w:rFonts w:ascii="Arial" w:hAnsi="Arial" w:cs="Arial"/>
        </w:rPr>
      </w:pPr>
    </w:p>
    <w:p w:rsidR="008E7F2D" w:rsidRDefault="008E7F2D" w:rsidP="006354C3">
      <w:pPr>
        <w:pStyle w:val="ListParagraph"/>
        <w:tabs>
          <w:tab w:val="left" w:pos="1418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Puspitawati, Lilis. 2011. </w:t>
      </w:r>
      <w:r w:rsidRPr="008E7F2D">
        <w:rPr>
          <w:rFonts w:ascii="Arial" w:hAnsi="Arial" w:cs="Arial"/>
          <w:i/>
        </w:rPr>
        <w:t>Sistem Informasi Akuntansi</w:t>
      </w:r>
      <w:r>
        <w:rPr>
          <w:rFonts w:ascii="Arial" w:hAnsi="Arial" w:cs="Arial"/>
        </w:rPr>
        <w:t>.</w:t>
      </w:r>
      <w:r w:rsidR="008456B8">
        <w:rPr>
          <w:rFonts w:ascii="Arial" w:hAnsi="Arial" w:cs="Arial"/>
        </w:rPr>
        <w:t xml:space="preserve"> Yogyakarta : Graha Ilmu.</w:t>
      </w:r>
    </w:p>
    <w:p w:rsidR="0041629C" w:rsidRDefault="0041629C" w:rsidP="006354C3">
      <w:pPr>
        <w:pStyle w:val="ListParagraph"/>
        <w:tabs>
          <w:tab w:val="left" w:pos="1418"/>
        </w:tabs>
        <w:spacing w:after="0" w:line="240" w:lineRule="auto"/>
        <w:ind w:hanging="720"/>
        <w:jc w:val="both"/>
        <w:rPr>
          <w:rFonts w:ascii="Arial" w:hAnsi="Arial" w:cs="Arial"/>
        </w:rPr>
      </w:pPr>
    </w:p>
    <w:p w:rsidR="00766FE5" w:rsidRPr="00766FE5" w:rsidRDefault="00766FE5" w:rsidP="006354C3">
      <w:pPr>
        <w:pStyle w:val="ListParagraph"/>
        <w:tabs>
          <w:tab w:val="left" w:pos="1418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Wardiah, Mia Lasmi. 2013. </w:t>
      </w:r>
      <w:r w:rsidRPr="00766FE5">
        <w:rPr>
          <w:rFonts w:ascii="Arial" w:hAnsi="Arial" w:cs="Arial"/>
          <w:i/>
        </w:rPr>
        <w:t>Dasar-dasar Perbankan</w:t>
      </w:r>
      <w:r>
        <w:rPr>
          <w:rFonts w:ascii="Arial" w:hAnsi="Arial" w:cs="Arial"/>
        </w:rPr>
        <w:t>, Pustaka Setia, Bandung.</w:t>
      </w:r>
    </w:p>
    <w:p w:rsidR="00E97FF8" w:rsidRDefault="00E97FF8" w:rsidP="00592767">
      <w:pPr>
        <w:spacing w:line="240" w:lineRule="auto"/>
      </w:pPr>
    </w:p>
    <w:sectPr w:rsidR="00E97FF8" w:rsidSect="00EE0C3F">
      <w:headerReference w:type="default" r:id="rId7"/>
      <w:footerReference w:type="default" r:id="rId8"/>
      <w:pgSz w:w="11906" w:h="16838"/>
      <w:pgMar w:top="1701" w:right="1701" w:bottom="1701" w:left="2268" w:header="720" w:footer="720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4F" w:rsidRDefault="00C3174F" w:rsidP="005214D8">
      <w:pPr>
        <w:spacing w:after="0" w:line="240" w:lineRule="auto"/>
      </w:pPr>
      <w:r>
        <w:separator/>
      </w:r>
    </w:p>
  </w:endnote>
  <w:endnote w:type="continuationSeparator" w:id="0">
    <w:p w:rsidR="00C3174F" w:rsidRDefault="00C3174F" w:rsidP="0052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959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C3F" w:rsidRDefault="00EE0C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5214D8" w:rsidRDefault="00521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4F" w:rsidRDefault="00C3174F" w:rsidP="005214D8">
      <w:pPr>
        <w:spacing w:after="0" w:line="240" w:lineRule="auto"/>
      </w:pPr>
      <w:r>
        <w:separator/>
      </w:r>
    </w:p>
  </w:footnote>
  <w:footnote w:type="continuationSeparator" w:id="0">
    <w:p w:rsidR="00C3174F" w:rsidRDefault="00C3174F" w:rsidP="0052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3F" w:rsidRDefault="00EE0C3F">
    <w:pPr>
      <w:pStyle w:val="Header"/>
      <w:jc w:val="center"/>
    </w:pPr>
  </w:p>
  <w:p w:rsidR="00EE0C3F" w:rsidRDefault="00EE0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41E"/>
    <w:rsid w:val="00092A45"/>
    <w:rsid w:val="000B3C6D"/>
    <w:rsid w:val="000F6F68"/>
    <w:rsid w:val="001329C3"/>
    <w:rsid w:val="001361E0"/>
    <w:rsid w:val="001442DC"/>
    <w:rsid w:val="001519A0"/>
    <w:rsid w:val="001775F8"/>
    <w:rsid w:val="002C0B12"/>
    <w:rsid w:val="00314AF4"/>
    <w:rsid w:val="003B7BC7"/>
    <w:rsid w:val="003C48D9"/>
    <w:rsid w:val="003E1475"/>
    <w:rsid w:val="0041629C"/>
    <w:rsid w:val="00422371"/>
    <w:rsid w:val="00441B8F"/>
    <w:rsid w:val="005214D8"/>
    <w:rsid w:val="0056462B"/>
    <w:rsid w:val="00590EFD"/>
    <w:rsid w:val="00592767"/>
    <w:rsid w:val="0059298E"/>
    <w:rsid w:val="006354C3"/>
    <w:rsid w:val="00635EB6"/>
    <w:rsid w:val="00673E05"/>
    <w:rsid w:val="00685CB4"/>
    <w:rsid w:val="00766FE5"/>
    <w:rsid w:val="00837755"/>
    <w:rsid w:val="008456B8"/>
    <w:rsid w:val="008621F1"/>
    <w:rsid w:val="0086441E"/>
    <w:rsid w:val="008E7F2D"/>
    <w:rsid w:val="009E36E1"/>
    <w:rsid w:val="009E553D"/>
    <w:rsid w:val="00A234F6"/>
    <w:rsid w:val="00AC7008"/>
    <w:rsid w:val="00B46B0B"/>
    <w:rsid w:val="00BB067D"/>
    <w:rsid w:val="00BD1FE6"/>
    <w:rsid w:val="00C3174F"/>
    <w:rsid w:val="00C65078"/>
    <w:rsid w:val="00CF4E6F"/>
    <w:rsid w:val="00DB0431"/>
    <w:rsid w:val="00E10EB4"/>
    <w:rsid w:val="00E5068A"/>
    <w:rsid w:val="00E97FF8"/>
    <w:rsid w:val="00EC2D59"/>
    <w:rsid w:val="00EE0C3F"/>
    <w:rsid w:val="00F52100"/>
    <w:rsid w:val="00F6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D8"/>
  </w:style>
  <w:style w:type="paragraph" w:styleId="Footer">
    <w:name w:val="footer"/>
    <w:basedOn w:val="Normal"/>
    <w:link w:val="FooterChar"/>
    <w:uiPriority w:val="99"/>
    <w:unhideWhenUsed/>
    <w:rsid w:val="00521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gusvianos</cp:lastModifiedBy>
  <cp:revision>27</cp:revision>
  <dcterms:created xsi:type="dcterms:W3CDTF">2019-04-06T09:35:00Z</dcterms:created>
  <dcterms:modified xsi:type="dcterms:W3CDTF">2019-08-09T15:01:00Z</dcterms:modified>
</cp:coreProperties>
</file>