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6" w:rsidRDefault="00316466" w:rsidP="00316466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BAB IV</w:t>
      </w:r>
      <w:r>
        <w:rPr>
          <w:rFonts w:ascii="Arial" w:hAnsi="Arial" w:cs="Arial"/>
          <w:b/>
          <w:sz w:val="28"/>
        </w:rPr>
        <w:br/>
        <w:t>KESIMPULAN</w:t>
      </w:r>
    </w:p>
    <w:p w:rsidR="00316466" w:rsidRDefault="00316466" w:rsidP="0031646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316466" w:rsidRDefault="00316466" w:rsidP="00316466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Kesimpulan</w:t>
      </w:r>
      <w:proofErr w:type="spellEnd"/>
    </w:p>
    <w:p w:rsidR="00316466" w:rsidRDefault="00316466" w:rsidP="003164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data,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dipaparkan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Kecil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INDOLAKTO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Cicurug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316466" w:rsidRDefault="00316466" w:rsidP="0031646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 INDOLAKTO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Cicurug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Imprest</w:t>
      </w:r>
      <w:proofErr w:type="spellEnd"/>
      <w:r>
        <w:rPr>
          <w:rFonts w:ascii="Arial" w:hAnsi="Arial" w:cs="Arial"/>
          <w:i/>
        </w:rPr>
        <w:t xml:space="preserve"> Fund System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keseluruhan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dicatatkan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melainkan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bukti-bukti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bon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voucher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. Dan </w:t>
      </w:r>
      <w:proofErr w:type="spellStart"/>
      <w:r>
        <w:rPr>
          <w:rFonts w:ascii="Arial" w:hAnsi="Arial" w:cs="Arial"/>
        </w:rPr>
        <w:t>ketika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penutupan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pencocokan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program.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menghindari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>.</w:t>
      </w:r>
    </w:p>
    <w:p w:rsidR="00316466" w:rsidRDefault="00316466" w:rsidP="0031646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 INDOLAKTO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Cicurug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mempertanggungjawabkan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pengeluaran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dilampiri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bukti-bukti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kwintansi</w:t>
      </w:r>
      <w:proofErr w:type="spellEnd"/>
      <w:r>
        <w:rPr>
          <w:rFonts w:ascii="Arial" w:hAnsi="Arial" w:cs="Arial"/>
        </w:rPr>
        <w:t xml:space="preserve">, invoice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bon).</w:t>
      </w:r>
    </w:p>
    <w:p w:rsidR="00316466" w:rsidRDefault="00316466" w:rsidP="0031646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acc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FAM.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dibagian</w:t>
      </w:r>
      <w:proofErr w:type="spellEnd"/>
      <w:r>
        <w:rPr>
          <w:rFonts w:ascii="Arial" w:hAnsi="Arial" w:cs="Arial"/>
        </w:rPr>
        <w:t xml:space="preserve"> FAM. </w:t>
      </w:r>
    </w:p>
    <w:p w:rsidR="003E598D" w:rsidRPr="00835F59" w:rsidRDefault="00835F59" w:rsidP="00835F59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="00F340CA" w:rsidRPr="00835F59">
        <w:rPr>
          <w:rFonts w:ascii="Arial" w:hAnsi="Arial" w:cs="Arial"/>
          <w:b/>
          <w:sz w:val="24"/>
        </w:rPr>
        <w:t>Saran</w:t>
      </w:r>
    </w:p>
    <w:p w:rsidR="00EC3607" w:rsidRPr="003E598D" w:rsidRDefault="003E598D" w:rsidP="003E59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 w:rsidRPr="003E598D">
        <w:rPr>
          <w:rFonts w:ascii="Arial" w:hAnsi="Arial" w:cs="Arial"/>
        </w:rPr>
        <w:t>PT. I</w:t>
      </w:r>
      <w:r>
        <w:rPr>
          <w:rFonts w:ascii="Arial" w:hAnsi="Arial" w:cs="Arial"/>
        </w:rPr>
        <w:t>NDOLAKTO</w:t>
      </w:r>
      <w:r w:rsidRPr="003E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indoeskrim</w:t>
      </w:r>
      <w:proofErr w:type="spellEnd"/>
      <w:r>
        <w:rPr>
          <w:rFonts w:ascii="Arial" w:hAnsi="Arial" w:cs="Arial"/>
        </w:rPr>
        <w:t>)</w:t>
      </w:r>
      <w:r w:rsidRPr="003E59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Cicurug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sudah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menjalankan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proses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pembentukan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dan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pengelolaan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kas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kecil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sesuai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dengan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prosedur</w:t>
      </w:r>
      <w:proofErr w:type="spellEnd"/>
      <w:r w:rsidRPr="003E598D">
        <w:rPr>
          <w:rFonts w:ascii="Arial" w:hAnsi="Arial" w:cs="Arial"/>
        </w:rPr>
        <w:t xml:space="preserve"> yang </w:t>
      </w:r>
      <w:proofErr w:type="spellStart"/>
      <w:r w:rsidRPr="003E598D">
        <w:rPr>
          <w:rFonts w:ascii="Arial" w:hAnsi="Arial" w:cs="Arial"/>
        </w:rPr>
        <w:t>ditetapkan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oleh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perusahaan</w:t>
      </w:r>
      <w:proofErr w:type="spellEnd"/>
      <w:r w:rsidRPr="003E598D">
        <w:rPr>
          <w:rFonts w:ascii="Arial" w:hAnsi="Arial" w:cs="Arial"/>
        </w:rPr>
        <w:t xml:space="preserve">. </w:t>
      </w:r>
      <w:proofErr w:type="spellStart"/>
      <w:r w:rsidRPr="003E598D">
        <w:rPr>
          <w:rFonts w:ascii="Arial" w:hAnsi="Arial" w:cs="Arial"/>
        </w:rPr>
        <w:t>Hendaknya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untuk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dipertahankan</w:t>
      </w:r>
      <w:proofErr w:type="spellEnd"/>
      <w:r w:rsidRPr="003E598D">
        <w:rPr>
          <w:rFonts w:ascii="Arial" w:hAnsi="Arial" w:cs="Arial"/>
        </w:rPr>
        <w:t xml:space="preserve"> agar </w:t>
      </w:r>
      <w:proofErr w:type="spellStart"/>
      <w:r w:rsidRPr="003E598D">
        <w:rPr>
          <w:rFonts w:ascii="Arial" w:hAnsi="Arial" w:cs="Arial"/>
        </w:rPr>
        <w:t>pengelolaan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proofErr w:type="gramStart"/>
      <w:r w:rsidRPr="003E598D">
        <w:rPr>
          <w:rFonts w:ascii="Arial" w:hAnsi="Arial" w:cs="Arial"/>
        </w:rPr>
        <w:t>dana</w:t>
      </w:r>
      <w:proofErr w:type="spellEnd"/>
      <w:proofErr w:type="gram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kas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kecil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pada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perusahaan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dapat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berjalan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dengan</w:t>
      </w:r>
      <w:proofErr w:type="spellEnd"/>
      <w:r w:rsidRPr="003E598D">
        <w:rPr>
          <w:rFonts w:ascii="Arial" w:hAnsi="Arial" w:cs="Arial"/>
        </w:rPr>
        <w:t xml:space="preserve"> </w:t>
      </w:r>
      <w:proofErr w:type="spellStart"/>
      <w:r w:rsidRPr="003E598D">
        <w:rPr>
          <w:rFonts w:ascii="Arial" w:hAnsi="Arial" w:cs="Arial"/>
        </w:rPr>
        <w:t>lanc</w:t>
      </w:r>
      <w:bookmarkStart w:id="0" w:name="_GoBack"/>
      <w:bookmarkEnd w:id="0"/>
      <w:r w:rsidRPr="003E598D">
        <w:rPr>
          <w:rFonts w:ascii="Arial" w:hAnsi="Arial" w:cs="Arial"/>
        </w:rPr>
        <w:t>ar</w:t>
      </w:r>
      <w:proofErr w:type="spellEnd"/>
      <w:r w:rsidRPr="003E598D">
        <w:rPr>
          <w:rFonts w:ascii="Arial" w:hAnsi="Arial" w:cs="Arial"/>
        </w:rPr>
        <w:t>.</w:t>
      </w:r>
    </w:p>
    <w:sectPr w:rsidR="00EC3607" w:rsidRPr="003E598D" w:rsidSect="002B16BE">
      <w:headerReference w:type="default" r:id="rId7"/>
      <w:pgSz w:w="11907" w:h="16839" w:code="9"/>
      <w:pgMar w:top="1701" w:right="1701" w:bottom="1701" w:left="2268" w:header="706" w:footer="706" w:gutter="0"/>
      <w:pgNumType w:start="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B4" w:rsidRDefault="006A6EB4" w:rsidP="00835F59">
      <w:pPr>
        <w:spacing w:after="0" w:line="240" w:lineRule="auto"/>
      </w:pPr>
      <w:r>
        <w:separator/>
      </w:r>
    </w:p>
  </w:endnote>
  <w:endnote w:type="continuationSeparator" w:id="0">
    <w:p w:rsidR="006A6EB4" w:rsidRDefault="006A6EB4" w:rsidP="0083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B4" w:rsidRDefault="006A6EB4" w:rsidP="00835F59">
      <w:pPr>
        <w:spacing w:after="0" w:line="240" w:lineRule="auto"/>
      </w:pPr>
      <w:r>
        <w:separator/>
      </w:r>
    </w:p>
  </w:footnote>
  <w:footnote w:type="continuationSeparator" w:id="0">
    <w:p w:rsidR="006A6EB4" w:rsidRDefault="006A6EB4" w:rsidP="0083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66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16BE" w:rsidRDefault="007B5C8E">
        <w:pPr>
          <w:pStyle w:val="Header"/>
          <w:jc w:val="right"/>
        </w:pPr>
        <w:r>
          <w:fldChar w:fldCharType="begin"/>
        </w:r>
        <w:r w:rsidR="002B16BE">
          <w:instrText xml:space="preserve"> PAGE   \* MERGEFORMAT </w:instrText>
        </w:r>
        <w:r>
          <w:fldChar w:fldCharType="separate"/>
        </w:r>
        <w:r w:rsidR="0031646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35F59" w:rsidRDefault="00835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3F3"/>
    <w:multiLevelType w:val="hybridMultilevel"/>
    <w:tmpl w:val="EF20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FA2"/>
    <w:multiLevelType w:val="hybridMultilevel"/>
    <w:tmpl w:val="F3A4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89D"/>
    <w:multiLevelType w:val="hybridMultilevel"/>
    <w:tmpl w:val="E804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2736"/>
    <w:multiLevelType w:val="hybridMultilevel"/>
    <w:tmpl w:val="137A9F80"/>
    <w:lvl w:ilvl="0" w:tplc="6988DD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309"/>
    <w:multiLevelType w:val="hybridMultilevel"/>
    <w:tmpl w:val="B91E6A04"/>
    <w:lvl w:ilvl="0" w:tplc="74C41BFE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51702"/>
    <w:multiLevelType w:val="hybridMultilevel"/>
    <w:tmpl w:val="CDDE67DE"/>
    <w:lvl w:ilvl="0" w:tplc="6988DD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E61CF"/>
    <w:multiLevelType w:val="hybridMultilevel"/>
    <w:tmpl w:val="A120F546"/>
    <w:lvl w:ilvl="0" w:tplc="34DE9634">
      <w:start w:val="2"/>
      <w:numFmt w:val="decimal"/>
      <w:lvlText w:val="4.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25C1"/>
    <w:multiLevelType w:val="hybridMultilevel"/>
    <w:tmpl w:val="6FDE100C"/>
    <w:lvl w:ilvl="0" w:tplc="0F86C2FE">
      <w:start w:val="1"/>
      <w:numFmt w:val="decimal"/>
      <w:lvlText w:val="4.%1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02"/>
    <w:rsid w:val="000D3AAE"/>
    <w:rsid w:val="00133D58"/>
    <w:rsid w:val="002140B7"/>
    <w:rsid w:val="002467B0"/>
    <w:rsid w:val="0024798C"/>
    <w:rsid w:val="002B16BE"/>
    <w:rsid w:val="00316466"/>
    <w:rsid w:val="003B2CA6"/>
    <w:rsid w:val="003E598D"/>
    <w:rsid w:val="00463201"/>
    <w:rsid w:val="0048639F"/>
    <w:rsid w:val="004D4703"/>
    <w:rsid w:val="005A2C14"/>
    <w:rsid w:val="005B29E3"/>
    <w:rsid w:val="006A6EB4"/>
    <w:rsid w:val="006E1134"/>
    <w:rsid w:val="007B5C8E"/>
    <w:rsid w:val="007D7DF9"/>
    <w:rsid w:val="00835F59"/>
    <w:rsid w:val="00B45E70"/>
    <w:rsid w:val="00BF12A7"/>
    <w:rsid w:val="00C30302"/>
    <w:rsid w:val="00D73228"/>
    <w:rsid w:val="00EC3607"/>
    <w:rsid w:val="00EF0A9C"/>
    <w:rsid w:val="00F3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59"/>
  </w:style>
  <w:style w:type="paragraph" w:styleId="Footer">
    <w:name w:val="footer"/>
    <w:basedOn w:val="Normal"/>
    <w:link w:val="FooterChar"/>
    <w:uiPriority w:val="99"/>
    <w:unhideWhenUsed/>
    <w:rsid w:val="0083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Heri Sastra</cp:lastModifiedBy>
  <cp:revision>12</cp:revision>
  <dcterms:created xsi:type="dcterms:W3CDTF">2019-08-03T07:45:00Z</dcterms:created>
  <dcterms:modified xsi:type="dcterms:W3CDTF">2020-07-09T05:41:00Z</dcterms:modified>
</cp:coreProperties>
</file>