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52" w:rsidRPr="00526578" w:rsidRDefault="00B92A52" w:rsidP="00B92A52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26578">
        <w:rPr>
          <w:rFonts w:ascii="Arial" w:hAnsi="Arial" w:cs="Arial"/>
          <w:b/>
          <w:sz w:val="28"/>
          <w:szCs w:val="28"/>
        </w:rPr>
        <w:t>DAFTAR PUSTAKA</w:t>
      </w:r>
    </w:p>
    <w:p w:rsidR="00B92A52" w:rsidRDefault="00B92A52" w:rsidP="00B92A52">
      <w:pPr>
        <w:spacing w:line="360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Ikatan Bankir Indonesia. 2017. </w:t>
      </w:r>
      <w:r>
        <w:rPr>
          <w:rFonts w:ascii="Arial" w:hAnsi="Arial" w:cs="Arial"/>
          <w:i/>
          <w:szCs w:val="24"/>
        </w:rPr>
        <w:t>Memahami Bisnis Bank Modul Sertifikasi Tingkat I – General Banking</w:t>
      </w:r>
      <w:r>
        <w:rPr>
          <w:rFonts w:ascii="Arial" w:hAnsi="Arial" w:cs="Arial"/>
          <w:szCs w:val="24"/>
        </w:rPr>
        <w:t>. Jakarta. Kompas Gramedia.</w:t>
      </w:r>
    </w:p>
    <w:p w:rsidR="00B92A52" w:rsidRDefault="00B92A52" w:rsidP="00B92A52">
      <w:pPr>
        <w:spacing w:line="360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Ikatan Bankir Indonesia. 2018. </w:t>
      </w:r>
      <w:r w:rsidRPr="00634748">
        <w:rPr>
          <w:rFonts w:ascii="Arial" w:hAnsi="Arial" w:cs="Arial"/>
          <w:i/>
          <w:szCs w:val="24"/>
        </w:rPr>
        <w:t>Menguasai Fungsi Kepatuhan Bank</w:t>
      </w:r>
      <w:r>
        <w:rPr>
          <w:rFonts w:ascii="Arial" w:hAnsi="Arial" w:cs="Arial"/>
          <w:szCs w:val="24"/>
        </w:rPr>
        <w:t>. Jakarta. Kompas Gramedia</w:t>
      </w:r>
    </w:p>
    <w:p w:rsidR="00B92A52" w:rsidRDefault="00B92A52" w:rsidP="00B92A52">
      <w:pPr>
        <w:spacing w:line="360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Joyosumarto, Subarjo. 2018. </w:t>
      </w:r>
      <w:r w:rsidRPr="00532BF5">
        <w:rPr>
          <w:rFonts w:ascii="Arial" w:hAnsi="Arial" w:cs="Arial"/>
          <w:i/>
          <w:szCs w:val="24"/>
        </w:rPr>
        <w:t>B.A.N.K.I.R. Kepemimpinan Lembaga Perbankan</w:t>
      </w:r>
      <w:r>
        <w:rPr>
          <w:rFonts w:ascii="Arial" w:hAnsi="Arial" w:cs="Arial"/>
          <w:szCs w:val="24"/>
        </w:rPr>
        <w:t xml:space="preserve"> </w:t>
      </w:r>
      <w:r w:rsidRPr="00532BF5">
        <w:rPr>
          <w:rFonts w:ascii="Arial" w:hAnsi="Arial" w:cs="Arial"/>
          <w:i/>
          <w:szCs w:val="24"/>
        </w:rPr>
        <w:t>Abad Ke-21</w:t>
      </w:r>
      <w:r>
        <w:rPr>
          <w:rFonts w:ascii="Arial" w:hAnsi="Arial" w:cs="Arial"/>
          <w:szCs w:val="24"/>
        </w:rPr>
        <w:t>. Jakarta. Gramedia.</w:t>
      </w:r>
    </w:p>
    <w:p w:rsidR="00B92A52" w:rsidRDefault="00B92A52" w:rsidP="00B92A52">
      <w:pPr>
        <w:spacing w:line="360" w:lineRule="auto"/>
        <w:rPr>
          <w:rFonts w:ascii="Arial" w:hAnsi="Arial" w:cs="Arial"/>
          <w:szCs w:val="24"/>
        </w:rPr>
      </w:pPr>
      <w:r w:rsidRPr="001C7CE4">
        <w:rPr>
          <w:rFonts w:ascii="Arial" w:hAnsi="Arial" w:cs="Arial"/>
          <w:szCs w:val="24"/>
        </w:rPr>
        <w:t xml:space="preserve">Kasmir. 2014. </w:t>
      </w:r>
      <w:r w:rsidRPr="001C7CE4">
        <w:rPr>
          <w:rFonts w:ascii="Arial" w:hAnsi="Arial" w:cs="Arial"/>
          <w:i/>
          <w:szCs w:val="24"/>
        </w:rPr>
        <w:t>Bank dan Lembaga Keuangan Lainnya</w:t>
      </w:r>
      <w:r w:rsidRPr="001C7CE4">
        <w:rPr>
          <w:rFonts w:ascii="Arial" w:hAnsi="Arial" w:cs="Arial"/>
          <w:szCs w:val="24"/>
        </w:rPr>
        <w:t>. Jakarta. Rajawali Pers.</w:t>
      </w:r>
    </w:p>
    <w:p w:rsidR="00B92A52" w:rsidRPr="001C7CE4" w:rsidRDefault="00B92A52" w:rsidP="00B92A52">
      <w:pPr>
        <w:spacing w:line="360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Usanti, Trisandini P. Dan Abd. Shomad. 2016. </w:t>
      </w:r>
      <w:r w:rsidRPr="0086257A">
        <w:rPr>
          <w:rFonts w:ascii="Arial" w:hAnsi="Arial" w:cs="Arial"/>
          <w:i/>
          <w:szCs w:val="24"/>
        </w:rPr>
        <w:t>Hukum Perbankan</w:t>
      </w:r>
      <w:r>
        <w:rPr>
          <w:rFonts w:ascii="Arial" w:hAnsi="Arial" w:cs="Arial"/>
          <w:szCs w:val="24"/>
        </w:rPr>
        <w:t>. Jakarta. Kencana.</w:t>
      </w: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Peraturan Perundang-undangan :</w:t>
      </w:r>
    </w:p>
    <w:p w:rsidR="00B92A52" w:rsidRDefault="00B92A52" w:rsidP="00B92A5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UU RI</w:t>
      </w:r>
      <w:r w:rsidRPr="005349E8">
        <w:rPr>
          <w:rFonts w:ascii="Arial" w:hAnsi="Arial" w:cs="Arial"/>
        </w:rPr>
        <w:t xml:space="preserve"> No. 21 Tahun 2008</w:t>
      </w:r>
      <w:r>
        <w:rPr>
          <w:rFonts w:ascii="Arial" w:hAnsi="Arial" w:cs="Arial"/>
        </w:rPr>
        <w:t xml:space="preserve"> Tentang Perbankan Syariah</w:t>
      </w: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Website :</w:t>
      </w:r>
    </w:p>
    <w:p w:rsidR="00B92A52" w:rsidRDefault="00A33E2F" w:rsidP="00B92A52">
      <w:pPr>
        <w:ind w:left="709" w:hanging="709"/>
        <w:rPr>
          <w:rFonts w:ascii="Arial" w:hAnsi="Arial" w:cs="Arial"/>
        </w:rPr>
      </w:pPr>
      <w:hyperlink r:id="rId7" w:history="1">
        <w:r w:rsidR="00B92A52" w:rsidRPr="001A3B66">
          <w:rPr>
            <w:rStyle w:val="Hyperlink"/>
            <w:rFonts w:ascii="Arial" w:hAnsi="Arial" w:cs="Arial"/>
          </w:rPr>
          <w:t>https://www.btpn.com/id/tentang-kami</w:t>
        </w:r>
      </w:hyperlink>
    </w:p>
    <w:p w:rsidR="00B92A52" w:rsidRDefault="00A33E2F" w:rsidP="00B92A52">
      <w:pPr>
        <w:rPr>
          <w:rFonts w:ascii="Arial" w:hAnsi="Arial" w:cs="Arial"/>
        </w:rPr>
      </w:pPr>
      <w:hyperlink r:id="rId8" w:history="1">
        <w:r w:rsidR="00B92A52" w:rsidRPr="001A3B66">
          <w:rPr>
            <w:rStyle w:val="Hyperlink"/>
            <w:rFonts w:ascii="Arial" w:hAnsi="Arial" w:cs="Arial"/>
          </w:rPr>
          <w:t>https://id.m.wikipedia.org/wiki/Bank_Tabungan_Pensiunan_Nasional</w:t>
        </w:r>
      </w:hyperlink>
    </w:p>
    <w:p w:rsidR="00B92A52" w:rsidRDefault="00A33E2F" w:rsidP="00B92A52">
      <w:pPr>
        <w:ind w:left="709" w:hanging="709"/>
        <w:rPr>
          <w:rFonts w:ascii="Arial" w:hAnsi="Arial" w:cs="Arial"/>
        </w:rPr>
      </w:pPr>
      <w:hyperlink r:id="rId9" w:history="1">
        <w:r w:rsidR="00B92A52" w:rsidRPr="001A3B66">
          <w:rPr>
            <w:rStyle w:val="Hyperlink"/>
            <w:rFonts w:ascii="Arial" w:hAnsi="Arial" w:cs="Arial"/>
          </w:rPr>
          <w:t>https://www.idx.co.id/perusahaan-tercatat/laporan-keuangan-dan-tahunan/</w:t>
        </w:r>
      </w:hyperlink>
    </w:p>
    <w:p w:rsidR="00B92A52" w:rsidRDefault="00A33E2F" w:rsidP="00B92A52">
      <w:pPr>
        <w:ind w:left="709" w:hanging="709"/>
        <w:rPr>
          <w:rFonts w:ascii="Arial" w:hAnsi="Arial" w:cs="Arial"/>
        </w:rPr>
      </w:pPr>
      <w:hyperlink r:id="rId10" w:history="1">
        <w:r w:rsidR="00B92A52" w:rsidRPr="001A3B66">
          <w:rPr>
            <w:rStyle w:val="Hyperlink"/>
            <w:rFonts w:ascii="Arial" w:hAnsi="Arial" w:cs="Arial"/>
          </w:rPr>
          <w:t>https://www.ojk.go.id</w:t>
        </w:r>
      </w:hyperlink>
      <w:r w:rsidR="00B92A52">
        <w:rPr>
          <w:rFonts w:ascii="Arial" w:hAnsi="Arial" w:cs="Arial"/>
        </w:rPr>
        <w:t xml:space="preserve"> </w:t>
      </w: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Default="00B92A52" w:rsidP="00B92A52">
      <w:pPr>
        <w:ind w:left="709" w:hanging="709"/>
        <w:jc w:val="center"/>
        <w:rPr>
          <w:rFonts w:ascii="Arial" w:hAnsi="Arial" w:cs="Arial"/>
        </w:rPr>
      </w:pPr>
    </w:p>
    <w:p w:rsidR="00B92A52" w:rsidRPr="008F4953" w:rsidRDefault="00B92A52" w:rsidP="00B92A52">
      <w:pPr>
        <w:ind w:left="709" w:hanging="709"/>
        <w:jc w:val="center"/>
        <w:rPr>
          <w:rFonts w:ascii="Arial" w:hAnsi="Arial" w:cs="Arial"/>
          <w:b/>
          <w:sz w:val="52"/>
          <w:szCs w:val="52"/>
        </w:rPr>
      </w:pPr>
      <w:r w:rsidRPr="008F4953">
        <w:rPr>
          <w:rFonts w:ascii="Arial" w:hAnsi="Arial" w:cs="Arial"/>
          <w:b/>
          <w:sz w:val="52"/>
          <w:szCs w:val="52"/>
        </w:rPr>
        <w:t>LAMPIRAN</w:t>
      </w:r>
    </w:p>
    <w:p w:rsidR="00163990" w:rsidRDefault="00163990"/>
    <w:sectPr w:rsidR="00163990" w:rsidSect="00B92A52">
      <w:footerReference w:type="default" r:id="rId11"/>
      <w:footerReference w:type="first" r:id="rId12"/>
      <w:pgSz w:w="11906" w:h="16838" w:code="9"/>
      <w:pgMar w:top="1701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96" w:rsidRDefault="00F57796" w:rsidP="00B92A52">
      <w:pPr>
        <w:spacing w:after="0" w:line="240" w:lineRule="auto"/>
      </w:pPr>
      <w:r>
        <w:separator/>
      </w:r>
    </w:p>
  </w:endnote>
  <w:endnote w:type="continuationSeparator" w:id="0">
    <w:p w:rsidR="00F57796" w:rsidRDefault="00F57796" w:rsidP="00B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A52" w:rsidRDefault="00A33E2F">
        <w:pPr>
          <w:pStyle w:val="Footer"/>
          <w:jc w:val="center"/>
        </w:pPr>
        <w:r>
          <w:t>58</w:t>
        </w:r>
      </w:p>
    </w:sdtContent>
  </w:sdt>
  <w:p w:rsidR="002772E9" w:rsidRDefault="00A33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2609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26779" w:rsidRPr="00B92A52" w:rsidRDefault="00A33E2F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57</w:t>
        </w:r>
      </w:p>
    </w:sdtContent>
  </w:sdt>
  <w:p w:rsidR="00026779" w:rsidRDefault="00A33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96" w:rsidRDefault="00F57796" w:rsidP="00B92A52">
      <w:pPr>
        <w:spacing w:after="0" w:line="240" w:lineRule="auto"/>
      </w:pPr>
      <w:r>
        <w:separator/>
      </w:r>
    </w:p>
  </w:footnote>
  <w:footnote w:type="continuationSeparator" w:id="0">
    <w:p w:rsidR="00F57796" w:rsidRDefault="00F57796" w:rsidP="00B9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52"/>
    <w:rsid w:val="00163990"/>
    <w:rsid w:val="00A33E2F"/>
    <w:rsid w:val="00B92A52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52"/>
  </w:style>
  <w:style w:type="paragraph" w:styleId="Header">
    <w:name w:val="header"/>
    <w:basedOn w:val="Normal"/>
    <w:link w:val="HeaderChar"/>
    <w:uiPriority w:val="99"/>
    <w:unhideWhenUsed/>
    <w:rsid w:val="00B9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52"/>
  </w:style>
  <w:style w:type="paragraph" w:styleId="Header">
    <w:name w:val="header"/>
    <w:basedOn w:val="Normal"/>
    <w:link w:val="HeaderChar"/>
    <w:uiPriority w:val="99"/>
    <w:unhideWhenUsed/>
    <w:rsid w:val="00B9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m.wikipedia.org/wiki/Bank_Tabungan_Pensiunan_Nasion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tpn.com/id/tentang-kam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jk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x.co.id/perusahaan-tercatat/laporan-keuangan-dan-tahun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2016-01-01T21:16:00Z</cp:lastPrinted>
  <dcterms:created xsi:type="dcterms:W3CDTF">2019-05-27T12:23:00Z</dcterms:created>
  <dcterms:modified xsi:type="dcterms:W3CDTF">2016-01-01T21:16:00Z</dcterms:modified>
</cp:coreProperties>
</file>