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69" w:rsidRDefault="009F23AD" w:rsidP="009F23A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F23AD">
        <w:rPr>
          <w:rFonts w:ascii="Arial" w:hAnsi="Arial" w:cs="Arial"/>
          <w:b/>
          <w:sz w:val="28"/>
          <w:szCs w:val="28"/>
        </w:rPr>
        <w:t>Abstrak</w:t>
      </w:r>
    </w:p>
    <w:p w:rsidR="009F23AD" w:rsidRDefault="009F23AD" w:rsidP="009F23A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PURI MIRA LOKANITA. NPM 160110035. Prosedur Pengajuan Klaim Dana Pensiun pada PT. Taspen (Persero) Cabang Bogor. Dibawah Bimbingan Bapak Dr.H.R. Aang Munawar, SE., MM.</w:t>
      </w:r>
    </w:p>
    <w:p w:rsidR="00B87F1C" w:rsidRDefault="00D42C7B" w:rsidP="009F23A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Maksud dan tujuan penulisan ini adalah untuk mengetahui prosedur pengajuan klaim </w:t>
      </w:r>
      <w:r w:rsidR="00602D7C">
        <w:rPr>
          <w:rFonts w:ascii="Arial" w:hAnsi="Arial" w:cs="Arial"/>
        </w:rPr>
        <w:t xml:space="preserve">dana pensiun sehingga peserta mengetahui bagaimana prosedur pengajuan klaim secara </w:t>
      </w:r>
      <w:r>
        <w:rPr>
          <w:rFonts w:ascii="Arial" w:hAnsi="Arial" w:cs="Arial"/>
        </w:rPr>
        <w:t>baik dan benar</w:t>
      </w:r>
      <w:r w:rsidR="00602D7C">
        <w:rPr>
          <w:rFonts w:ascii="Arial" w:hAnsi="Arial" w:cs="Arial"/>
        </w:rPr>
        <w:t>. Dalam kenyataannya banyak peserta pensiun yang sebagian besar belum memahami bagaimana prosedur pengajuan klaim dana pensiun</w:t>
      </w:r>
      <w:r>
        <w:rPr>
          <w:rFonts w:ascii="Arial" w:hAnsi="Arial" w:cs="Arial"/>
        </w:rPr>
        <w:t xml:space="preserve"> , apa saja syarat-syarat untuk mengajukan klaim dana pensiun dan apakah pengajuan klaim sudah sesuai dengan prosedur yang ditetapkan oleh PT. Taspen (Persero) Cabang Bogor.</w:t>
      </w:r>
    </w:p>
    <w:p w:rsidR="00602D7C" w:rsidRDefault="00602D7C" w:rsidP="009F23A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Hasil pembahasan menunjukan bahwa prosedur pengajuan klaim dana pensiun dibutuhkan beberapa dokumen yang diperlukan </w:t>
      </w:r>
      <w:r w:rsidR="00D34EB8">
        <w:rPr>
          <w:rFonts w:ascii="Arial" w:hAnsi="Arial" w:cs="Arial"/>
        </w:rPr>
        <w:t xml:space="preserve">untuk </w:t>
      </w:r>
      <w:r>
        <w:rPr>
          <w:rFonts w:ascii="Arial" w:hAnsi="Arial" w:cs="Arial"/>
        </w:rPr>
        <w:t>pengajuan dan melakukan pengisian beberapa syarat penunjang suatu pengajuan.</w:t>
      </w:r>
      <w:r w:rsidR="002C29BF">
        <w:rPr>
          <w:rFonts w:ascii="Arial" w:hAnsi="Arial" w:cs="Arial"/>
        </w:rPr>
        <w:t xml:space="preserve"> Klaim dana pensiun dapat dilakukan dengan mudah jika semua persyaratan yang diperlukan sudah dipenuhi dan sesuai dengan keadaan peserta</w:t>
      </w:r>
      <w:r w:rsidR="00D34EB8">
        <w:rPr>
          <w:rFonts w:ascii="Arial" w:hAnsi="Arial" w:cs="Arial"/>
        </w:rPr>
        <w:t xml:space="preserve"> yang sebenarnya</w:t>
      </w:r>
      <w:r w:rsidR="002C29BF">
        <w:rPr>
          <w:rFonts w:ascii="Arial" w:hAnsi="Arial" w:cs="Arial"/>
        </w:rPr>
        <w:t>.</w:t>
      </w:r>
    </w:p>
    <w:p w:rsidR="00D34EB8" w:rsidRPr="009F23AD" w:rsidRDefault="00D34EB8" w:rsidP="00D34EB8">
      <w:pPr>
        <w:rPr>
          <w:rFonts w:ascii="Arial" w:hAnsi="Arial" w:cs="Arial"/>
        </w:rPr>
      </w:pPr>
      <w:r w:rsidRPr="00D34EB8">
        <w:rPr>
          <w:rFonts w:ascii="Arial" w:hAnsi="Arial" w:cs="Arial"/>
          <w:i/>
        </w:rPr>
        <w:t>Keyword</w:t>
      </w:r>
      <w:r>
        <w:rPr>
          <w:rFonts w:ascii="Arial" w:hAnsi="Arial" w:cs="Arial"/>
        </w:rPr>
        <w:t xml:space="preserve"> : Prosedur, klaim, dana pensiun</w:t>
      </w:r>
    </w:p>
    <w:sectPr w:rsidR="00D34EB8" w:rsidRPr="009F23AD" w:rsidSect="00630B4D">
      <w:footerReference w:type="default" r:id="rId7"/>
      <w:pgSz w:w="11906" w:h="16838"/>
      <w:pgMar w:top="1701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50" w:rsidRDefault="00742950" w:rsidP="00742950">
      <w:pPr>
        <w:spacing w:after="0" w:line="240" w:lineRule="auto"/>
      </w:pPr>
      <w:r>
        <w:separator/>
      </w:r>
    </w:p>
  </w:endnote>
  <w:endnote w:type="continuationSeparator" w:id="0">
    <w:p w:rsidR="00742950" w:rsidRDefault="00742950" w:rsidP="007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13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B4D" w:rsidRDefault="00630B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630B4D" w:rsidRDefault="00630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50" w:rsidRDefault="00742950" w:rsidP="00742950">
      <w:pPr>
        <w:spacing w:after="0" w:line="240" w:lineRule="auto"/>
      </w:pPr>
      <w:r>
        <w:separator/>
      </w:r>
    </w:p>
  </w:footnote>
  <w:footnote w:type="continuationSeparator" w:id="0">
    <w:p w:rsidR="00742950" w:rsidRDefault="00742950" w:rsidP="00742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3AD"/>
    <w:rsid w:val="000D40E8"/>
    <w:rsid w:val="001B371A"/>
    <w:rsid w:val="002C29BF"/>
    <w:rsid w:val="00351358"/>
    <w:rsid w:val="005F33B5"/>
    <w:rsid w:val="00602D7C"/>
    <w:rsid w:val="00630B4D"/>
    <w:rsid w:val="00742950"/>
    <w:rsid w:val="00766A40"/>
    <w:rsid w:val="007C1D8B"/>
    <w:rsid w:val="008E690A"/>
    <w:rsid w:val="009F23AD"/>
    <w:rsid w:val="00A42783"/>
    <w:rsid w:val="00AE0D95"/>
    <w:rsid w:val="00AE4095"/>
    <w:rsid w:val="00B87F1C"/>
    <w:rsid w:val="00C52269"/>
    <w:rsid w:val="00D34EB8"/>
    <w:rsid w:val="00D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7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950"/>
  </w:style>
  <w:style w:type="paragraph" w:styleId="Footer">
    <w:name w:val="footer"/>
    <w:basedOn w:val="Normal"/>
    <w:link w:val="FooterChar"/>
    <w:uiPriority w:val="99"/>
    <w:unhideWhenUsed/>
    <w:rsid w:val="00742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2008-08-25T13:51:00Z</cp:lastPrinted>
  <dcterms:created xsi:type="dcterms:W3CDTF">2019-06-25T14:43:00Z</dcterms:created>
  <dcterms:modified xsi:type="dcterms:W3CDTF">2008-08-25T13:52:00Z</dcterms:modified>
</cp:coreProperties>
</file>