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5E" w:rsidRPr="003439D0" w:rsidRDefault="00391E5E" w:rsidP="00281ACB">
      <w:pPr>
        <w:ind w:left="0"/>
        <w:jc w:val="center"/>
        <w:rPr>
          <w:rFonts w:ascii="Arial" w:hAnsi="Arial" w:cs="Arial"/>
          <w:b/>
          <w:color w:val="000000" w:themeColor="text1"/>
          <w:sz w:val="28"/>
          <w:szCs w:val="24"/>
        </w:rPr>
      </w:pPr>
      <w:r w:rsidRPr="003439D0">
        <w:rPr>
          <w:rFonts w:ascii="Arial" w:hAnsi="Arial" w:cs="Arial"/>
          <w:b/>
          <w:color w:val="000000" w:themeColor="text1"/>
          <w:sz w:val="28"/>
          <w:szCs w:val="24"/>
        </w:rPr>
        <w:t>BAB II</w:t>
      </w:r>
    </w:p>
    <w:p w:rsidR="00391E5E" w:rsidRDefault="00391E5E" w:rsidP="00281ACB">
      <w:pPr>
        <w:ind w:left="0"/>
        <w:jc w:val="center"/>
        <w:rPr>
          <w:rFonts w:ascii="Arial" w:hAnsi="Arial" w:cs="Arial"/>
          <w:b/>
          <w:color w:val="000000" w:themeColor="text1"/>
          <w:sz w:val="28"/>
          <w:szCs w:val="24"/>
          <w:lang w:val="en-US"/>
        </w:rPr>
      </w:pPr>
      <w:r w:rsidRPr="003439D0">
        <w:rPr>
          <w:rFonts w:ascii="Arial" w:hAnsi="Arial" w:cs="Arial"/>
          <w:b/>
          <w:color w:val="000000" w:themeColor="text1"/>
          <w:sz w:val="28"/>
          <w:szCs w:val="24"/>
        </w:rPr>
        <w:t>TINJAUAN PUSTAKA</w:t>
      </w:r>
    </w:p>
    <w:p w:rsidR="005505E1" w:rsidRPr="005505E1" w:rsidRDefault="005505E1" w:rsidP="005505E1">
      <w:pPr>
        <w:jc w:val="center"/>
        <w:rPr>
          <w:rFonts w:ascii="Arial" w:hAnsi="Arial" w:cs="Arial"/>
          <w:b/>
          <w:color w:val="000000" w:themeColor="text1"/>
          <w:sz w:val="28"/>
          <w:szCs w:val="24"/>
          <w:lang w:val="en-US"/>
        </w:rPr>
      </w:pPr>
    </w:p>
    <w:p w:rsidR="003439D0" w:rsidRDefault="003439D0" w:rsidP="007E43F1">
      <w:pPr>
        <w:pStyle w:val="ListParagraph"/>
        <w:numPr>
          <w:ilvl w:val="1"/>
          <w:numId w:val="2"/>
        </w:numPr>
        <w:ind w:left="0" w:firstLine="0"/>
        <w:rPr>
          <w:rFonts w:ascii="Arial" w:hAnsi="Arial" w:cs="Arial"/>
          <w:b/>
          <w:color w:val="000000" w:themeColor="text1"/>
          <w:sz w:val="24"/>
          <w:szCs w:val="20"/>
        </w:rPr>
      </w:pPr>
      <w:r>
        <w:rPr>
          <w:rFonts w:ascii="Arial" w:hAnsi="Arial" w:cs="Arial"/>
          <w:b/>
          <w:color w:val="000000" w:themeColor="text1"/>
          <w:sz w:val="24"/>
          <w:szCs w:val="20"/>
        </w:rPr>
        <w:t>Pengertian Pengelolaan</w:t>
      </w:r>
    </w:p>
    <w:p w:rsidR="007E43F1" w:rsidRDefault="00ED20AD" w:rsidP="007E43F1">
      <w:pPr>
        <w:pStyle w:val="ListParagraph"/>
        <w:ind w:left="0" w:firstLine="720"/>
        <w:rPr>
          <w:rFonts w:ascii="Arial" w:hAnsi="Arial" w:cs="Arial"/>
          <w:color w:val="000000" w:themeColor="text1"/>
          <w:lang w:val="en-US"/>
        </w:rPr>
      </w:pPr>
      <w:r>
        <w:rPr>
          <w:rFonts w:ascii="Arial" w:hAnsi="Arial" w:cs="Arial"/>
          <w:color w:val="000000" w:themeColor="text1"/>
        </w:rPr>
        <w:t>Menurut Saifuddin (2018, 54) p</w:t>
      </w:r>
      <w:r w:rsidR="00B025EA" w:rsidRPr="00B025EA">
        <w:rPr>
          <w:rFonts w:ascii="Arial" w:hAnsi="Arial" w:cs="Arial"/>
          <w:color w:val="000000" w:themeColor="text1"/>
        </w:rPr>
        <w:t xml:space="preserve">engelolaan dalam Bahasa Inggris berasal dari kata </w:t>
      </w:r>
      <w:r w:rsidR="00B025EA" w:rsidRPr="00B025EA">
        <w:rPr>
          <w:rFonts w:ascii="Arial" w:hAnsi="Arial" w:cs="Arial"/>
          <w:i/>
          <w:color w:val="000000" w:themeColor="text1"/>
        </w:rPr>
        <w:t xml:space="preserve">management, </w:t>
      </w:r>
      <w:r w:rsidR="00B025EA" w:rsidRPr="00B025EA">
        <w:rPr>
          <w:rFonts w:ascii="Arial" w:hAnsi="Arial" w:cs="Arial"/>
          <w:color w:val="000000" w:themeColor="text1"/>
        </w:rPr>
        <w:t>menurut</w:t>
      </w:r>
      <w:r w:rsidR="001051FB">
        <w:rPr>
          <w:rFonts w:ascii="Arial" w:hAnsi="Arial" w:cs="Arial"/>
          <w:color w:val="000000" w:themeColor="text1"/>
        </w:rPr>
        <w:t xml:space="preserve"> Arifin Abdurrachman </w:t>
      </w:r>
      <w:r>
        <w:rPr>
          <w:rFonts w:ascii="Arial" w:hAnsi="Arial" w:cs="Arial"/>
          <w:color w:val="000000" w:themeColor="text1"/>
        </w:rPr>
        <w:t>dalam Purwanto (2009)</w:t>
      </w:r>
      <w:r w:rsidR="00B025EA" w:rsidRPr="00B025EA">
        <w:rPr>
          <w:rFonts w:ascii="Arial" w:hAnsi="Arial" w:cs="Arial"/>
          <w:color w:val="000000" w:themeColor="text1"/>
        </w:rPr>
        <w:t xml:space="preserve"> mengemukakan bahwa manajemen adalah kegiatan-kegiatan untuk mencapai sasaran-sasaran dan tujuan pokok yang telah ditentukan dengan menggunakan orang-orang pelaksana. Sedangkan pengelolaan itu sendiri memiliki pengertian penyelenggaraan atau pengurusan agar suatu yang dikelola dapat berjalan dengan lancar, efektif, dan efisien.   </w:t>
      </w:r>
    </w:p>
    <w:p w:rsidR="007E43F1" w:rsidRDefault="00B025EA" w:rsidP="007E43F1">
      <w:pPr>
        <w:pStyle w:val="ListParagraph"/>
        <w:ind w:left="0" w:firstLine="720"/>
        <w:rPr>
          <w:rFonts w:ascii="Arial" w:hAnsi="Arial" w:cs="Arial"/>
          <w:color w:val="000000" w:themeColor="text1"/>
          <w:lang w:val="en-US"/>
        </w:rPr>
      </w:pPr>
      <w:r w:rsidRPr="00552A1C">
        <w:rPr>
          <w:rFonts w:ascii="Arial" w:hAnsi="Arial" w:cs="Arial"/>
          <w:color w:val="000000" w:themeColor="text1"/>
        </w:rPr>
        <w:t>Menu</w:t>
      </w:r>
      <w:r w:rsidR="001051FB">
        <w:rPr>
          <w:rFonts w:ascii="Arial" w:hAnsi="Arial" w:cs="Arial"/>
          <w:color w:val="000000" w:themeColor="text1"/>
        </w:rPr>
        <w:t>rut Winarno Hamiseno (2010, 54)</w:t>
      </w:r>
      <w:r w:rsidRPr="00552A1C">
        <w:rPr>
          <w:rFonts w:ascii="Arial" w:hAnsi="Arial" w:cs="Arial"/>
          <w:color w:val="000000" w:themeColor="text1"/>
        </w:rPr>
        <w:t xml:space="preserve"> pengelolaan adalah substantif dari mengelola. Sedangkan lola berarti suatu tindakan yang di mulai dari penyusunan data, merencanakan, mengorganisasikan, melaksanakan sampai dengan pengawasan dan penilaian. Sedangkan menurut </w:t>
      </w:r>
      <w:r w:rsidR="001051FB">
        <w:rPr>
          <w:rFonts w:ascii="Arial" w:eastAsia="Times New Roman" w:hAnsi="Arial" w:cs="Arial"/>
          <w:color w:val="000000" w:themeColor="text1"/>
        </w:rPr>
        <w:t>Rita, dkk (2010, 16)</w:t>
      </w:r>
      <w:r w:rsidRPr="00552A1C">
        <w:rPr>
          <w:rFonts w:ascii="Arial" w:eastAsia="Times New Roman" w:hAnsi="Arial" w:cs="Arial"/>
          <w:color w:val="000000" w:themeColor="text1"/>
        </w:rPr>
        <w:t xml:space="preserve"> “Pengelolaan yaitu sebagai suatu proses mengoordinasi dan mengintegrasikan kegiatan-kegiatan kerja agar dapat diselesaikan secara efisien dan efektif”.</w:t>
      </w:r>
    </w:p>
    <w:p w:rsidR="00B025EA" w:rsidRPr="007E43F1" w:rsidRDefault="00B025EA" w:rsidP="007E43F1">
      <w:pPr>
        <w:pStyle w:val="ListParagraph"/>
        <w:ind w:left="0" w:firstLine="720"/>
        <w:rPr>
          <w:rFonts w:ascii="Arial" w:hAnsi="Arial" w:cs="Arial"/>
          <w:color w:val="000000" w:themeColor="text1"/>
          <w:lang w:val="en-US"/>
        </w:rPr>
      </w:pPr>
      <w:r w:rsidRPr="00552A1C">
        <w:rPr>
          <w:rFonts w:ascii="Arial" w:eastAsia="Times New Roman" w:hAnsi="Arial" w:cs="Arial"/>
          <w:color w:val="000000" w:themeColor="text1"/>
        </w:rPr>
        <w:t>Dari pendapat diatas dapat disimpulkan bahwa pengelolaan merupakan suatu  rangkaian kegiatan yang meliputi merencanakan, mengorganisasikan, mengarahkan, dan mengawasi kegiatan manusia dengan memanfaatkan material dan fasilitas yang ada untuk mencapai tujuan yang telah di tetapkan secara efektif dan efisien.</w:t>
      </w:r>
    </w:p>
    <w:p w:rsidR="00B025EA" w:rsidRPr="00B025EA" w:rsidRDefault="00B025EA" w:rsidP="007E43F1">
      <w:pPr>
        <w:pStyle w:val="ListParagraph"/>
        <w:ind w:left="567" w:hanging="425"/>
        <w:rPr>
          <w:rFonts w:ascii="Arial" w:hAnsi="Arial" w:cs="Arial"/>
          <w:b/>
          <w:color w:val="000000" w:themeColor="text1"/>
          <w:sz w:val="24"/>
          <w:szCs w:val="20"/>
        </w:rPr>
      </w:pPr>
    </w:p>
    <w:p w:rsidR="00B025EA" w:rsidRPr="00B025EA" w:rsidRDefault="00B025EA" w:rsidP="007E43F1">
      <w:pPr>
        <w:pStyle w:val="ListParagraph"/>
        <w:numPr>
          <w:ilvl w:val="1"/>
          <w:numId w:val="2"/>
        </w:numPr>
        <w:ind w:left="720" w:hanging="720"/>
        <w:rPr>
          <w:rFonts w:ascii="Arial" w:hAnsi="Arial" w:cs="Arial"/>
          <w:b/>
          <w:color w:val="000000" w:themeColor="text1"/>
          <w:sz w:val="24"/>
          <w:szCs w:val="20"/>
        </w:rPr>
      </w:pPr>
      <w:r>
        <w:rPr>
          <w:rFonts w:ascii="Arial" w:hAnsi="Arial" w:cs="Arial"/>
          <w:b/>
          <w:color w:val="000000" w:themeColor="text1"/>
          <w:sz w:val="24"/>
          <w:szCs w:val="20"/>
          <w:lang w:val="en-US"/>
        </w:rPr>
        <w:t>Pengertian Kas</w:t>
      </w:r>
    </w:p>
    <w:p w:rsidR="007E43F1" w:rsidRDefault="00B025EA" w:rsidP="007E43F1">
      <w:pPr>
        <w:ind w:left="0" w:firstLine="720"/>
        <w:rPr>
          <w:rFonts w:ascii="Arial" w:eastAsia="Times New Roman" w:hAnsi="Arial" w:cs="Arial"/>
          <w:color w:val="000000" w:themeColor="text1"/>
          <w:lang w:val="en-US"/>
        </w:rPr>
      </w:pPr>
      <w:r w:rsidRPr="001118D2">
        <w:rPr>
          <w:rFonts w:ascii="Arial" w:eastAsia="Times New Roman" w:hAnsi="Arial" w:cs="Arial"/>
          <w:color w:val="000000" w:themeColor="text1"/>
        </w:rPr>
        <w:t xml:space="preserve">Kas </w:t>
      </w:r>
      <w:r w:rsidR="001051FB">
        <w:rPr>
          <w:rFonts w:ascii="Arial" w:eastAsia="Times New Roman" w:hAnsi="Arial" w:cs="Arial"/>
          <w:color w:val="000000" w:themeColor="text1"/>
          <w:lang w:val="en-US"/>
        </w:rPr>
        <w:t>menurut Musthafa (2017, 25)</w:t>
      </w:r>
      <w:r w:rsidR="001118D2">
        <w:rPr>
          <w:rFonts w:ascii="Arial" w:eastAsia="Times New Roman" w:hAnsi="Arial" w:cs="Arial"/>
          <w:color w:val="000000" w:themeColor="text1"/>
          <w:lang w:val="en-US"/>
        </w:rPr>
        <w:t xml:space="preserve"> </w:t>
      </w:r>
      <w:r w:rsidRPr="001118D2">
        <w:rPr>
          <w:rFonts w:ascii="Arial" w:eastAsia="Times New Roman" w:hAnsi="Arial" w:cs="Arial"/>
          <w:color w:val="000000" w:themeColor="text1"/>
        </w:rPr>
        <w:t xml:space="preserve">merupakan salah satu unsur modal kerja yang paling tinggi tingkat likuiditasnya. Kas adalah berupa uang tunai yang terdapat dalam perusahaan </w:t>
      </w:r>
      <w:r w:rsidRPr="001118D2">
        <w:rPr>
          <w:rFonts w:ascii="Arial" w:eastAsia="Times New Roman" w:hAnsi="Arial" w:cs="Arial"/>
          <w:i/>
          <w:color w:val="000000" w:themeColor="text1"/>
        </w:rPr>
        <w:t xml:space="preserve">(cash on hand) </w:t>
      </w:r>
      <w:r w:rsidRPr="001118D2">
        <w:rPr>
          <w:rFonts w:ascii="Arial" w:eastAsia="Times New Roman" w:hAnsi="Arial" w:cs="Arial"/>
          <w:color w:val="000000" w:themeColor="text1"/>
        </w:rPr>
        <w:t xml:space="preserve">dan surat berharga lainnya. Serta uang yang ada di bank dalam bentuk rekening koran dan deposito atau tabungan yang dalam jangka pendek atau </w:t>
      </w:r>
      <w:r w:rsidR="001118D2">
        <w:rPr>
          <w:rFonts w:ascii="Arial" w:eastAsia="Times New Roman" w:hAnsi="Arial" w:cs="Arial"/>
          <w:color w:val="000000" w:themeColor="text1"/>
          <w:lang w:val="en-US"/>
        </w:rPr>
        <w:t>se</w:t>
      </w:r>
      <w:r w:rsidRPr="001118D2">
        <w:rPr>
          <w:rFonts w:ascii="Arial" w:eastAsia="Times New Roman" w:hAnsi="Arial" w:cs="Arial"/>
          <w:color w:val="000000" w:themeColor="text1"/>
        </w:rPr>
        <w:t>waktu</w:t>
      </w:r>
      <w:r w:rsidR="001118D2">
        <w:rPr>
          <w:rFonts w:ascii="Arial" w:eastAsia="Times New Roman" w:hAnsi="Arial" w:cs="Arial"/>
          <w:color w:val="000000" w:themeColor="text1"/>
          <w:lang w:val="en-US"/>
        </w:rPr>
        <w:t>-waktu</w:t>
      </w:r>
      <w:r w:rsidRPr="001118D2">
        <w:rPr>
          <w:rFonts w:ascii="Arial" w:eastAsia="Times New Roman" w:hAnsi="Arial" w:cs="Arial"/>
          <w:color w:val="000000" w:themeColor="text1"/>
        </w:rPr>
        <w:t xml:space="preserve"> segera dapat di uangkan sebagai alat pembayaran.</w:t>
      </w:r>
    </w:p>
    <w:p w:rsidR="007E43F1" w:rsidRDefault="00B025EA" w:rsidP="007E43F1">
      <w:pPr>
        <w:ind w:left="0" w:firstLine="720"/>
        <w:rPr>
          <w:rFonts w:ascii="Arial" w:eastAsia="Times New Roman" w:hAnsi="Arial" w:cs="Arial"/>
          <w:color w:val="000000" w:themeColor="text1"/>
          <w:lang w:val="en-US"/>
        </w:rPr>
      </w:pPr>
      <w:r w:rsidRPr="001118D2">
        <w:rPr>
          <w:rFonts w:ascii="Arial" w:eastAsia="Times New Roman" w:hAnsi="Arial" w:cs="Arial"/>
          <w:color w:val="000000" w:themeColor="text1"/>
        </w:rPr>
        <w:t xml:space="preserve">Menurut </w:t>
      </w:r>
      <w:r w:rsidR="001051FB">
        <w:rPr>
          <w:rFonts w:ascii="Arial" w:eastAsia="Times New Roman" w:hAnsi="Arial" w:cs="Arial"/>
          <w:color w:val="000000" w:themeColor="text1"/>
        </w:rPr>
        <w:t>Slamet Sugiri Sodikin (2009, 1)</w:t>
      </w:r>
      <w:r w:rsidRPr="001118D2">
        <w:rPr>
          <w:rFonts w:ascii="Arial" w:eastAsia="Times New Roman" w:hAnsi="Arial" w:cs="Arial"/>
          <w:color w:val="000000" w:themeColor="text1"/>
        </w:rPr>
        <w:t xml:space="preserve"> yang menyatakan bahwa kas meupakan aset perusahaan yang paling likuid dan paling rentan untuk di gelapkan oleh karyawan. Oleh karena itu, kas tidak boleh di tempatkan di sebuah laci tanpa terkunci. Brankas merupakan tempat yang layak untuk menyimpan kas </w:t>
      </w:r>
      <w:r w:rsidRPr="001118D2">
        <w:rPr>
          <w:rFonts w:ascii="Arial" w:eastAsia="Times New Roman" w:hAnsi="Arial" w:cs="Arial"/>
          <w:color w:val="000000" w:themeColor="text1"/>
        </w:rPr>
        <w:lastRenderedPageBreak/>
        <w:t>dan mejaganya dari pencurian. Pengeluran kas juga harus di atur tata caranya. Misalnya, kas hanya boleh di keluarkan jika terdapat persetujuan dari pejabat yang berwenang untuk itu. Supriyati (2016, 7) mengatakan kas adalah uang yang disimpan di perusahaan atau bank yang setiap saat dapat dituangkan tanpa mengurangi nilainya, yang termasuk kas  antara lain berupa uang tunai, cek, deposito, tabungan, dan lain sebagainya.</w:t>
      </w:r>
    </w:p>
    <w:p w:rsidR="008904D5" w:rsidRPr="007E43F1" w:rsidRDefault="001051FB" w:rsidP="007E43F1">
      <w:pPr>
        <w:ind w:left="0" w:firstLine="720"/>
        <w:rPr>
          <w:rFonts w:ascii="Arial" w:eastAsia="Times New Roman" w:hAnsi="Arial" w:cs="Arial"/>
          <w:color w:val="000000" w:themeColor="text1"/>
          <w:lang w:val="en-US"/>
        </w:rPr>
      </w:pPr>
      <w:r>
        <w:rPr>
          <w:rFonts w:ascii="Arial" w:eastAsia="Times New Roman" w:hAnsi="Arial" w:cs="Arial"/>
          <w:color w:val="000000" w:themeColor="text1"/>
        </w:rPr>
        <w:t>Rudianto (2012, 188)</w:t>
      </w:r>
      <w:r w:rsidR="00B025EA" w:rsidRPr="001118D2">
        <w:rPr>
          <w:rFonts w:ascii="Arial" w:eastAsia="Times New Roman" w:hAnsi="Arial" w:cs="Arial"/>
          <w:color w:val="000000" w:themeColor="text1"/>
        </w:rPr>
        <w:t xml:space="preserve"> “Kas dijadikan sebagai alat pertukaran oleh perusahaan yang siap digunakan kapapnpun untuk melakukan transaksi”. Menurut Ifat Fauziah (2017, </w:t>
      </w:r>
      <w:r>
        <w:rPr>
          <w:rFonts w:ascii="Arial" w:eastAsia="Times New Roman" w:hAnsi="Arial" w:cs="Arial"/>
          <w:color w:val="000000" w:themeColor="text1"/>
        </w:rPr>
        <w:t>143)</w:t>
      </w:r>
      <w:r w:rsidR="00B025EA" w:rsidRPr="001118D2">
        <w:rPr>
          <w:rFonts w:ascii="Arial" w:eastAsia="Times New Roman" w:hAnsi="Arial" w:cs="Arial"/>
          <w:color w:val="000000" w:themeColor="text1"/>
        </w:rPr>
        <w:t xml:space="preserve"> “Kas adalah uang kas yang ada di perusahaan dan uang yang disimpan di bank, yang siap  dan bebas dipergunakan untuk membiayai kegiatan umum perusahaan”. Seda</w:t>
      </w:r>
      <w:r>
        <w:rPr>
          <w:rFonts w:ascii="Arial" w:eastAsia="Times New Roman" w:hAnsi="Arial" w:cs="Arial"/>
          <w:color w:val="000000" w:themeColor="text1"/>
        </w:rPr>
        <w:t>ngkan Ramadhani Irma (2017, 15)</w:t>
      </w:r>
      <w:r w:rsidR="00B025EA" w:rsidRPr="001118D2">
        <w:rPr>
          <w:rFonts w:ascii="Arial" w:eastAsia="Times New Roman" w:hAnsi="Arial" w:cs="Arial"/>
          <w:color w:val="000000" w:themeColor="text1"/>
        </w:rPr>
        <w:t xml:space="preserve"> mengatakan bahwa “Kas merupakan suatu alat tukar dan sebagai aktiva yang paling lancar. Kas mudah digelapkan karena sifatnya mudah untuk dipindahtangankan”.</w:t>
      </w:r>
      <w:r w:rsidR="00E105C7" w:rsidRPr="001118D2">
        <w:rPr>
          <w:rFonts w:ascii="Arial" w:eastAsia="Times New Roman" w:hAnsi="Arial" w:cs="Arial"/>
          <w:color w:val="000000" w:themeColor="text1"/>
        </w:rPr>
        <w:t xml:space="preserve"> </w:t>
      </w:r>
    </w:p>
    <w:p w:rsidR="00F65B01" w:rsidRPr="00281ACB" w:rsidRDefault="00B025EA" w:rsidP="00F63665">
      <w:pPr>
        <w:ind w:left="0" w:firstLine="720"/>
        <w:rPr>
          <w:rFonts w:ascii="Arial" w:eastAsia="Times New Roman" w:hAnsi="Arial" w:cs="Arial"/>
          <w:color w:val="000000" w:themeColor="text1"/>
        </w:rPr>
      </w:pPr>
      <w:r w:rsidRPr="008904D5">
        <w:rPr>
          <w:rFonts w:ascii="Arial" w:eastAsia="Times New Roman" w:hAnsi="Arial" w:cs="Arial"/>
          <w:color w:val="000000" w:themeColor="text1"/>
        </w:rPr>
        <w:t>Berdasakan uraian tersebut diatas, maka dapat disimpulkan bahwa kas merupakan aset penting yang di miliki oleh setiap perusahaan untuk digunakan sebagai alat transaksi, dalam membiayai kegiatan operasional, membayar kewajiban serta berinvestasi.</w:t>
      </w:r>
    </w:p>
    <w:p w:rsidR="00F63665" w:rsidRPr="00281ACB" w:rsidRDefault="00F63665" w:rsidP="00F63665">
      <w:pPr>
        <w:ind w:left="0" w:firstLine="720"/>
        <w:rPr>
          <w:rFonts w:ascii="Arial" w:eastAsia="Times New Roman" w:hAnsi="Arial" w:cs="Arial"/>
          <w:color w:val="000000" w:themeColor="text1"/>
        </w:rPr>
      </w:pPr>
    </w:p>
    <w:p w:rsidR="00B3447E" w:rsidRDefault="00B025EA" w:rsidP="00F63665">
      <w:pPr>
        <w:pStyle w:val="ListParagraph"/>
        <w:numPr>
          <w:ilvl w:val="2"/>
          <w:numId w:val="2"/>
        </w:numPr>
        <w:ind w:left="709"/>
        <w:rPr>
          <w:rFonts w:ascii="Arial" w:hAnsi="Arial" w:cs="Arial"/>
          <w:b/>
          <w:color w:val="000000" w:themeColor="text1"/>
          <w:sz w:val="24"/>
          <w:szCs w:val="20"/>
        </w:rPr>
      </w:pPr>
      <w:r>
        <w:rPr>
          <w:rFonts w:ascii="Arial" w:hAnsi="Arial" w:cs="Arial"/>
          <w:b/>
          <w:color w:val="000000" w:themeColor="text1"/>
          <w:sz w:val="24"/>
          <w:szCs w:val="20"/>
        </w:rPr>
        <w:t>Pengertian Kas Kecil</w:t>
      </w:r>
    </w:p>
    <w:p w:rsidR="00F63665" w:rsidRPr="00281ACB" w:rsidRDefault="00F63665" w:rsidP="00F63665">
      <w:pPr>
        <w:pStyle w:val="ListParagraph"/>
        <w:ind w:left="0" w:firstLine="720"/>
        <w:rPr>
          <w:rFonts w:ascii="Arial" w:eastAsia="Times New Roman" w:hAnsi="Arial" w:cs="Arial"/>
          <w:color w:val="000000" w:themeColor="text1"/>
        </w:rPr>
      </w:pPr>
      <w:r>
        <w:rPr>
          <w:rFonts w:ascii="Arial" w:eastAsia="Times New Roman" w:hAnsi="Arial" w:cs="Arial"/>
          <w:color w:val="000000" w:themeColor="text1"/>
        </w:rPr>
        <w:t>Ifat Fauziah (2017, 144)</w:t>
      </w:r>
      <w:r w:rsidR="00B025EA" w:rsidRPr="00B3447E">
        <w:rPr>
          <w:rFonts w:ascii="Arial" w:eastAsia="Times New Roman" w:hAnsi="Arial" w:cs="Arial"/>
          <w:color w:val="000000" w:themeColor="text1"/>
        </w:rPr>
        <w:t xml:space="preserve"> menjelaskan bahwa kas kecil merupakan kas yang ada di perusahaan yang di gunakan untuk pengeluaran rutin dan bernilai relatif kecil. Kas kecil selain di perusahaan induk juga di tempatkan di proyek  proyek atau cabang-cabang perusahaan. Kas kecil merupakan bagian dari kas perusahaan. Sedangk</w:t>
      </w:r>
      <w:r>
        <w:rPr>
          <w:rFonts w:ascii="Arial" w:eastAsia="Times New Roman" w:hAnsi="Arial" w:cs="Arial"/>
          <w:color w:val="000000" w:themeColor="text1"/>
        </w:rPr>
        <w:t>an menurut Rudianto (2012, 188)</w:t>
      </w:r>
      <w:r w:rsidR="00B025EA" w:rsidRPr="00B3447E">
        <w:rPr>
          <w:rFonts w:ascii="Arial" w:eastAsia="Times New Roman" w:hAnsi="Arial" w:cs="Arial"/>
          <w:color w:val="000000" w:themeColor="text1"/>
        </w:rPr>
        <w:t xml:space="preserve"> mengatakan bahwa “kas kecil adalah uang tunai yang disediakan perusahaan untuk membayar pengeluaran-pengeluaran yang jumlahnya relatif kecil dan tidak ekonomis bila dibayarkan menggunakan cek”.</w:t>
      </w:r>
    </w:p>
    <w:p w:rsidR="00F63665" w:rsidRDefault="00B025EA" w:rsidP="00F63665">
      <w:pPr>
        <w:pStyle w:val="ListParagraph"/>
        <w:ind w:left="0" w:firstLine="720"/>
        <w:rPr>
          <w:rFonts w:ascii="Arial" w:eastAsia="Times New Roman" w:hAnsi="Arial" w:cs="Arial"/>
          <w:color w:val="000000" w:themeColor="text1"/>
          <w:lang w:val="en-US"/>
        </w:rPr>
      </w:pPr>
      <w:r w:rsidRPr="00F63665">
        <w:rPr>
          <w:rFonts w:ascii="Arial" w:eastAsia="Times New Roman" w:hAnsi="Arial" w:cs="Arial"/>
          <w:color w:val="000000" w:themeColor="text1"/>
        </w:rPr>
        <w:t>Me</w:t>
      </w:r>
      <w:r w:rsidR="00F63665">
        <w:rPr>
          <w:rFonts w:ascii="Arial" w:eastAsia="Times New Roman" w:hAnsi="Arial" w:cs="Arial"/>
          <w:color w:val="000000" w:themeColor="text1"/>
        </w:rPr>
        <w:t>nurut Ramadhani Irma (2017, 16)</w:t>
      </w:r>
      <w:r w:rsidRPr="00F63665">
        <w:rPr>
          <w:rFonts w:ascii="Arial" w:eastAsia="Times New Roman" w:hAnsi="Arial" w:cs="Arial"/>
          <w:color w:val="000000" w:themeColor="text1"/>
        </w:rPr>
        <w:t xml:space="preserve"> kas kecil adalah uang kas yang disediakan untuk membayar pengeluaran-pengeluaran yang jumlahnya relatif kecil dan tidak ekonomis jika menggunakan alat pembayaran berupa cek atau bilyet giro. Misalnya pengeluaran transport, biaya perangko, pembelian kebutuhan operasional dan sebagainya. Supriyati (2016, 8), menurutnya “Dana kas kecil adalah kas yang disediakan untuk membayar pengeluaran kecil, seperti </w:t>
      </w:r>
      <w:r w:rsidRPr="00F63665">
        <w:rPr>
          <w:rFonts w:ascii="Arial" w:eastAsia="Times New Roman" w:hAnsi="Arial" w:cs="Arial"/>
          <w:color w:val="000000" w:themeColor="text1"/>
        </w:rPr>
        <w:lastRenderedPageBreak/>
        <w:t>membayar tagihan koran, tagihan listrik, tagihan telepon, tagihan air, pembelian alat tulis kantor”.</w:t>
      </w:r>
    </w:p>
    <w:p w:rsidR="00F63665" w:rsidRPr="00F63665" w:rsidRDefault="00F63665" w:rsidP="00F63665">
      <w:pPr>
        <w:pStyle w:val="ListParagraph"/>
        <w:ind w:left="0" w:firstLine="720"/>
        <w:rPr>
          <w:rFonts w:ascii="Arial" w:eastAsia="Times New Roman" w:hAnsi="Arial" w:cs="Arial"/>
          <w:color w:val="000000" w:themeColor="text1"/>
        </w:rPr>
      </w:pPr>
      <w:r>
        <w:rPr>
          <w:rFonts w:ascii="Arial" w:eastAsia="Times New Roman" w:hAnsi="Arial" w:cs="Arial"/>
          <w:color w:val="000000" w:themeColor="text1"/>
        </w:rPr>
        <w:t>Hery (2014, 104)</w:t>
      </w:r>
      <w:r w:rsidR="00B025EA" w:rsidRPr="00F63665">
        <w:rPr>
          <w:rFonts w:ascii="Arial" w:eastAsia="Times New Roman" w:hAnsi="Arial" w:cs="Arial"/>
          <w:color w:val="000000" w:themeColor="text1"/>
        </w:rPr>
        <w:t xml:space="preserve"> mengatakan dimana pengeluaran-pengeluaran ini dapat dibiayai langsung dengan menggunakan dana kas kecil </w:t>
      </w:r>
      <w:r w:rsidR="00B025EA" w:rsidRPr="00F63665">
        <w:rPr>
          <w:rFonts w:ascii="Arial" w:eastAsia="Times New Roman" w:hAnsi="Arial" w:cs="Arial"/>
          <w:i/>
          <w:color w:val="000000" w:themeColor="text1"/>
        </w:rPr>
        <w:t xml:space="preserve">(petty cash fund). </w:t>
      </w:r>
      <w:r w:rsidR="00B025EA" w:rsidRPr="00F63665">
        <w:rPr>
          <w:rFonts w:ascii="Arial" w:eastAsia="Times New Roman" w:hAnsi="Arial" w:cs="Arial"/>
          <w:color w:val="000000" w:themeColor="text1"/>
        </w:rPr>
        <w:t xml:space="preserve">Akan menjadi sangat tidak praktis apabila perusahaan menggunakan cek atau transfer lewat rekening bank hanya untuk membayar pengeluaran-pengeluaran yang jumlahnya relatif kecil, seperti misalnya untuk membeli perangko, vas bunga, alas meja tamu yang ada di </w:t>
      </w:r>
      <w:r w:rsidR="00B025EA" w:rsidRPr="00F63665">
        <w:rPr>
          <w:rFonts w:ascii="Arial" w:eastAsia="Times New Roman" w:hAnsi="Arial" w:cs="Arial"/>
          <w:i/>
          <w:color w:val="000000" w:themeColor="text1"/>
        </w:rPr>
        <w:t xml:space="preserve">front office, </w:t>
      </w:r>
      <w:r w:rsidR="00B025EA" w:rsidRPr="00F63665">
        <w:rPr>
          <w:rFonts w:ascii="Arial" w:eastAsia="Times New Roman" w:hAnsi="Arial" w:cs="Arial"/>
          <w:color w:val="000000" w:themeColor="text1"/>
        </w:rPr>
        <w:t>membayar langganan koran (secara harian), ongkos transportasi untuk menjenguk salah seorang karyawan yang sedang sakit, dan lain sebagainya. Alasan perlu dibentuknya sebuah dana kas kecil adalah bahwa pembayaran-pembayaran yang jumlahnya relatif kecil ini, yang sering terjadi, mungkin pada akhirnya juga dapat menjadi suatu jumlah tertentu yang cukup signifikan jika ditotal.</w:t>
      </w:r>
    </w:p>
    <w:p w:rsidR="00037975" w:rsidRDefault="00B025EA" w:rsidP="00037975">
      <w:pPr>
        <w:pStyle w:val="ListParagraph"/>
        <w:ind w:left="0" w:firstLine="720"/>
        <w:rPr>
          <w:rFonts w:ascii="Arial" w:eastAsia="Times New Roman" w:hAnsi="Arial" w:cs="Arial"/>
          <w:color w:val="000000" w:themeColor="text1"/>
        </w:rPr>
      </w:pPr>
      <w:r w:rsidRPr="00F63665">
        <w:rPr>
          <w:rFonts w:ascii="Arial" w:eastAsia="Times New Roman" w:hAnsi="Arial" w:cs="Arial"/>
          <w:color w:val="000000" w:themeColor="text1"/>
        </w:rPr>
        <w:t>Berdasarkan uraian tersebut diatas, maka dapat disimpulkan bahwa kas kecil merupakan dana khusus yang sengaja dibentuk oleh perusahaan untuk membiayai pengeluaran kebutuhan perusahaan yang sifatnya</w:t>
      </w:r>
      <w:r w:rsidR="00F65B01" w:rsidRPr="00F63665">
        <w:rPr>
          <w:rFonts w:ascii="Arial" w:eastAsia="Times New Roman" w:hAnsi="Arial" w:cs="Arial"/>
          <w:color w:val="000000" w:themeColor="text1"/>
        </w:rPr>
        <w:t xml:space="preserve"> relatif kecil atau sehari-hari.</w:t>
      </w:r>
    </w:p>
    <w:p w:rsidR="00037975" w:rsidRDefault="00037975" w:rsidP="00037975">
      <w:pPr>
        <w:pStyle w:val="ListParagraph"/>
        <w:ind w:left="0" w:firstLine="720"/>
        <w:rPr>
          <w:rFonts w:ascii="Arial" w:eastAsia="Times New Roman" w:hAnsi="Arial" w:cs="Arial"/>
          <w:color w:val="000000" w:themeColor="text1"/>
        </w:rPr>
      </w:pPr>
    </w:p>
    <w:p w:rsidR="00037975" w:rsidRDefault="00037975" w:rsidP="007E43F1">
      <w:pPr>
        <w:pStyle w:val="ListParagraph"/>
        <w:numPr>
          <w:ilvl w:val="2"/>
          <w:numId w:val="2"/>
        </w:numPr>
        <w:ind w:left="709"/>
        <w:rPr>
          <w:rFonts w:ascii="Arial" w:hAnsi="Arial" w:cs="Arial"/>
          <w:b/>
          <w:color w:val="000000" w:themeColor="text1"/>
          <w:sz w:val="24"/>
          <w:szCs w:val="20"/>
        </w:rPr>
      </w:pPr>
      <w:r>
        <w:rPr>
          <w:rFonts w:ascii="Arial" w:hAnsi="Arial" w:cs="Arial"/>
          <w:b/>
          <w:color w:val="000000" w:themeColor="text1"/>
          <w:sz w:val="24"/>
          <w:szCs w:val="20"/>
        </w:rPr>
        <w:t>Pengelolaan Kas Kecil</w:t>
      </w:r>
    </w:p>
    <w:p w:rsidR="00037975" w:rsidRDefault="00037975" w:rsidP="00037975">
      <w:pPr>
        <w:pStyle w:val="ListParagraph"/>
        <w:ind w:left="0" w:firstLine="709"/>
        <w:rPr>
          <w:rFonts w:ascii="Arial" w:hAnsi="Arial" w:cs="Arial"/>
          <w:color w:val="000000" w:themeColor="text1"/>
        </w:rPr>
      </w:pPr>
      <w:r>
        <w:rPr>
          <w:rFonts w:ascii="Arial" w:hAnsi="Arial" w:cs="Arial"/>
          <w:color w:val="000000" w:themeColor="text1"/>
        </w:rPr>
        <w:t>Ada 3 (tiga) cara untuk pembentukan pengelolaan kas kecil sebagai berikut :</w:t>
      </w:r>
    </w:p>
    <w:p w:rsidR="00597406" w:rsidRPr="00597406" w:rsidRDefault="00037975" w:rsidP="00D03B79">
      <w:pPr>
        <w:pStyle w:val="ListParagraph"/>
        <w:numPr>
          <w:ilvl w:val="0"/>
          <w:numId w:val="24"/>
        </w:numPr>
        <w:ind w:left="426" w:hanging="426"/>
        <w:rPr>
          <w:rFonts w:ascii="Arial" w:hAnsi="Arial" w:cs="Arial"/>
          <w:color w:val="000000" w:themeColor="text1"/>
          <w:sz w:val="16"/>
        </w:rPr>
      </w:pPr>
      <w:r>
        <w:rPr>
          <w:rFonts w:ascii="Arial" w:hAnsi="Arial" w:cs="Arial"/>
          <w:color w:val="000000" w:themeColor="text1"/>
        </w:rPr>
        <w:t xml:space="preserve">Pembentukan Kas Kecil yaitu </w:t>
      </w:r>
      <w:r>
        <w:rPr>
          <w:rFonts w:ascii="Arial" w:hAnsi="Arial" w:cs="Arial"/>
          <w:szCs w:val="30"/>
        </w:rPr>
        <w:t>b</w:t>
      </w:r>
      <w:r w:rsidRPr="00037975">
        <w:rPr>
          <w:rFonts w:ascii="Arial" w:hAnsi="Arial" w:cs="Arial"/>
          <w:szCs w:val="30"/>
        </w:rPr>
        <w:t>iasanya jumlah dana kas kecil ditaksir dengan memperhitungkan kebutuhan dan untuk tiga atau empat minggu</w:t>
      </w:r>
      <w:r>
        <w:rPr>
          <w:rFonts w:ascii="Arial" w:hAnsi="Arial" w:cs="Arial"/>
          <w:szCs w:val="30"/>
        </w:rPr>
        <w:t>, m</w:t>
      </w:r>
      <w:r w:rsidRPr="00037975">
        <w:rPr>
          <w:rFonts w:ascii="Arial" w:hAnsi="Arial" w:cs="Arial"/>
          <w:szCs w:val="30"/>
        </w:rPr>
        <w:t>embe</w:t>
      </w:r>
      <w:r>
        <w:rPr>
          <w:rFonts w:ascii="Arial" w:hAnsi="Arial" w:cs="Arial"/>
          <w:szCs w:val="30"/>
        </w:rPr>
        <w:t>rikan estimasi kepada Bendahara,</w:t>
      </w:r>
      <w:r w:rsidRPr="00037975">
        <w:rPr>
          <w:rFonts w:ascii="Arial" w:hAnsi="Arial" w:cs="Arial"/>
          <w:szCs w:val="30"/>
        </w:rPr>
        <w:t xml:space="preserve"> kemudian bendahara menarik cek dan memberikannya kepada pemegang kas kecil</w:t>
      </w:r>
      <w:r>
        <w:rPr>
          <w:rFonts w:ascii="Arial" w:hAnsi="Arial" w:cs="Arial"/>
          <w:szCs w:val="30"/>
        </w:rPr>
        <w:t xml:space="preserve"> kemudian p</w:t>
      </w:r>
      <w:r w:rsidRPr="00037975">
        <w:rPr>
          <w:rFonts w:ascii="Arial" w:hAnsi="Arial" w:cs="Arial"/>
          <w:szCs w:val="30"/>
        </w:rPr>
        <w:t>emegang kas kecil</w:t>
      </w:r>
      <w:r>
        <w:rPr>
          <w:rFonts w:ascii="Arial" w:hAnsi="Arial" w:cs="Arial"/>
          <w:szCs w:val="30"/>
        </w:rPr>
        <w:t xml:space="preserve"> </w:t>
      </w:r>
      <w:r w:rsidRPr="00037975">
        <w:rPr>
          <w:rFonts w:ascii="Arial" w:hAnsi="Arial" w:cs="Arial"/>
          <w:szCs w:val="30"/>
        </w:rPr>
        <w:t xml:space="preserve">mencairkan </w:t>
      </w:r>
      <w:r>
        <w:rPr>
          <w:rFonts w:ascii="Arial" w:hAnsi="Arial" w:cs="Arial"/>
          <w:szCs w:val="30"/>
        </w:rPr>
        <w:t xml:space="preserve">atau </w:t>
      </w:r>
      <w:r w:rsidRPr="00037975">
        <w:rPr>
          <w:rFonts w:ascii="Arial" w:hAnsi="Arial" w:cs="Arial"/>
          <w:szCs w:val="30"/>
        </w:rPr>
        <w:t>menguangkan cek</w:t>
      </w:r>
      <w:r>
        <w:rPr>
          <w:rFonts w:ascii="Arial" w:hAnsi="Arial" w:cs="Arial"/>
          <w:szCs w:val="30"/>
        </w:rPr>
        <w:t xml:space="preserve"> tersebut.</w:t>
      </w:r>
    </w:p>
    <w:p w:rsidR="00597406" w:rsidRPr="00597406" w:rsidRDefault="00037975" w:rsidP="00597406">
      <w:pPr>
        <w:pStyle w:val="ListParagraph"/>
        <w:numPr>
          <w:ilvl w:val="0"/>
          <w:numId w:val="24"/>
        </w:numPr>
        <w:ind w:left="425" w:hanging="425"/>
        <w:rPr>
          <w:rFonts w:ascii="Arial" w:hAnsi="Arial" w:cs="Arial"/>
          <w:color w:val="000000" w:themeColor="text1"/>
          <w:sz w:val="16"/>
        </w:rPr>
      </w:pPr>
      <w:r w:rsidRPr="00597406">
        <w:rPr>
          <w:rFonts w:ascii="Arial" w:hAnsi="Arial" w:cs="Arial"/>
          <w:szCs w:val="30"/>
        </w:rPr>
        <w:t>Pembayaran melalui kas kecil yaitu pemegang kas kecil (kasir) mempunyai kewenangan untuk melakukan pengeluaran kas dengan menggunakan uang yang terdapat dalam kas kecil sepanjang tidak bertentangan dengan kebijakan yang telah ditetapkan.</w:t>
      </w:r>
    </w:p>
    <w:p w:rsidR="00037975" w:rsidRPr="00597406" w:rsidRDefault="00037975" w:rsidP="00597406">
      <w:pPr>
        <w:pStyle w:val="ListParagraph"/>
        <w:numPr>
          <w:ilvl w:val="0"/>
          <w:numId w:val="24"/>
        </w:numPr>
        <w:ind w:left="425" w:hanging="425"/>
        <w:rPr>
          <w:rFonts w:ascii="Arial" w:hAnsi="Arial" w:cs="Arial"/>
          <w:color w:val="000000" w:themeColor="text1"/>
          <w:sz w:val="16"/>
        </w:rPr>
      </w:pPr>
      <w:r w:rsidRPr="00597406">
        <w:rPr>
          <w:rFonts w:ascii="Arial" w:hAnsi="Arial" w:cs="Arial"/>
          <w:szCs w:val="30"/>
        </w:rPr>
        <w:t xml:space="preserve">Pengisian kembali kas kecil yaitu permintaan pengisian kembali dilakukan oleh pemegang kas kecil. Pemegang kas kecil harus menyiapkan daftar pengeluaran (pemakaian) kas kecil yang telah dilakukan dengan dilampiri bukti-bukti pendukung pengeluaran kas kecil. Apabila uang yang terdapat </w:t>
      </w:r>
      <w:r w:rsidRPr="00597406">
        <w:rPr>
          <w:rFonts w:ascii="Arial" w:hAnsi="Arial" w:cs="Arial"/>
          <w:szCs w:val="30"/>
        </w:rPr>
        <w:lastRenderedPageBreak/>
        <w:t>dalam dana kas kas kecil mencapai tingkat minimum, maka dana harus diisi kembali.</w:t>
      </w:r>
    </w:p>
    <w:p w:rsidR="00F63665" w:rsidRPr="00037975" w:rsidRDefault="00F63665" w:rsidP="00037975">
      <w:pPr>
        <w:ind w:left="0" w:firstLine="0"/>
        <w:rPr>
          <w:rFonts w:ascii="Arial" w:eastAsia="Times New Roman" w:hAnsi="Arial" w:cs="Arial"/>
          <w:color w:val="000000" w:themeColor="text1"/>
          <w:lang w:val="en-US"/>
        </w:rPr>
      </w:pPr>
    </w:p>
    <w:p w:rsidR="00B3447E" w:rsidRPr="00B3447E" w:rsidRDefault="00A01871" w:rsidP="007E43F1">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lang w:val="en-US"/>
        </w:rPr>
        <w:t>Metode Kas Kecil</w:t>
      </w:r>
    </w:p>
    <w:p w:rsidR="00F65B01" w:rsidRDefault="00760F55" w:rsidP="007E43F1">
      <w:pPr>
        <w:pStyle w:val="ListParagraph"/>
        <w:tabs>
          <w:tab w:val="left" w:pos="1418"/>
        </w:tabs>
        <w:ind w:left="0" w:firstLine="720"/>
        <w:rPr>
          <w:rFonts w:ascii="Arial" w:eastAsia="Times New Roman" w:hAnsi="Arial" w:cs="Arial"/>
          <w:color w:val="000000" w:themeColor="text1"/>
          <w:szCs w:val="20"/>
          <w:lang w:val="en-US"/>
        </w:rPr>
      </w:pPr>
      <w:bookmarkStart w:id="0" w:name="_GoBack"/>
      <w:bookmarkEnd w:id="0"/>
      <w:r>
        <w:rPr>
          <w:rFonts w:ascii="Arial" w:eastAsia="Times New Roman" w:hAnsi="Arial" w:cs="Arial"/>
          <w:color w:val="000000" w:themeColor="text1"/>
          <w:szCs w:val="20"/>
        </w:rPr>
        <w:t>Menurut Dwi Marta</w:t>
      </w:r>
      <w:r w:rsidR="00BD4283" w:rsidRPr="00BD4283">
        <w:rPr>
          <w:rFonts w:ascii="Arial" w:eastAsia="Times New Roman" w:hAnsi="Arial" w:cs="Arial"/>
          <w:color w:val="000000" w:themeColor="text1"/>
          <w:szCs w:val="20"/>
        </w:rPr>
        <w:t xml:space="preserve">ni, dkk (2012, 182) mengatakan bahwa untuk keperluan pengeluaran dalam jumlah kecil, entitas tidak mungkin melakukannya dengan menggunaka cek karena tidak efisien. </w:t>
      </w:r>
      <w:r w:rsidR="00BD4283">
        <w:rPr>
          <w:rFonts w:ascii="Arial" w:eastAsia="Times New Roman" w:hAnsi="Arial" w:cs="Arial"/>
          <w:color w:val="000000" w:themeColor="text1"/>
          <w:szCs w:val="20"/>
          <w:lang w:val="en-US"/>
        </w:rPr>
        <w:t xml:space="preserve">Untuk memenuhi kebutuhan pengeluaran kas dalam jumlah kecil entitas membentuk dana kas kecil. </w:t>
      </w:r>
      <w:r w:rsidR="00455836">
        <w:rPr>
          <w:rFonts w:ascii="Arial" w:eastAsia="Times New Roman" w:hAnsi="Arial" w:cs="Arial"/>
          <w:color w:val="000000" w:themeColor="text1"/>
          <w:szCs w:val="20"/>
          <w:lang w:val="en-US"/>
        </w:rPr>
        <w:t>Terdapat 2 (dua) metode kas kecil yaitu :</w:t>
      </w:r>
    </w:p>
    <w:p w:rsidR="00333E7E" w:rsidRDefault="00455836" w:rsidP="00D03B79">
      <w:pPr>
        <w:pStyle w:val="ListParagraph"/>
        <w:numPr>
          <w:ilvl w:val="0"/>
          <w:numId w:val="25"/>
        </w:numPr>
        <w:tabs>
          <w:tab w:val="left" w:pos="1418"/>
        </w:tabs>
        <w:ind w:left="425" w:hanging="425"/>
        <w:rPr>
          <w:rFonts w:ascii="Arial" w:eastAsia="Times New Roman" w:hAnsi="Arial" w:cs="Arial"/>
          <w:color w:val="000000" w:themeColor="text1"/>
          <w:szCs w:val="20"/>
          <w:lang w:val="en-US"/>
        </w:rPr>
      </w:pPr>
      <w:r>
        <w:rPr>
          <w:rFonts w:ascii="Arial" w:eastAsia="Times New Roman" w:hAnsi="Arial" w:cs="Arial"/>
          <w:color w:val="000000" w:themeColor="text1"/>
          <w:szCs w:val="20"/>
          <w:lang w:val="en-US"/>
        </w:rPr>
        <w:t>Metode Dana Tetap kas kecil adalah mekanisme kas kecil di mana dana dipertahankan tetap. Pada awalnya dibentuk dana kas kecil dalam jumlah tertentu. Setiap ada pengeluaran akan dibuat bukti pengeluaran tetapi tidak dibuat jurnal. Jika jumlah kas kecil akan habis, maka akan dilakukan penggantian sejumlah dana yang telah dipakai. Pada saat penggantian akan dibuat jurnal terkait dengan pengeuaran tersebut dan mengurangi kas perusahaan. Setelah saldo dana kas kecil akan kembali sejumlah yang ditetapkan.</w:t>
      </w:r>
    </w:p>
    <w:p w:rsidR="00B100B4" w:rsidRPr="009E1267" w:rsidRDefault="009E1267" w:rsidP="009E1267">
      <w:pPr>
        <w:tabs>
          <w:tab w:val="left" w:pos="1418"/>
        </w:tabs>
        <w:ind w:left="0" w:firstLine="0"/>
        <w:jc w:val="center"/>
        <w:rPr>
          <w:rFonts w:ascii="Arial" w:eastAsia="Times New Roman" w:hAnsi="Arial" w:cs="Arial"/>
          <w:b/>
          <w:color w:val="000000" w:themeColor="text1"/>
          <w:szCs w:val="20"/>
        </w:rPr>
      </w:pPr>
      <w:r w:rsidRPr="009E1267">
        <w:rPr>
          <w:rFonts w:ascii="Arial" w:eastAsia="Times New Roman" w:hAnsi="Arial" w:cs="Arial"/>
          <w:b/>
          <w:color w:val="000000" w:themeColor="text1"/>
          <w:szCs w:val="20"/>
        </w:rPr>
        <w:t>Tabel 2.1</w:t>
      </w:r>
    </w:p>
    <w:p w:rsidR="009E1267" w:rsidRPr="009E1267" w:rsidRDefault="009E1267" w:rsidP="009E1267">
      <w:pPr>
        <w:tabs>
          <w:tab w:val="left" w:pos="1418"/>
        </w:tabs>
        <w:ind w:left="0" w:firstLine="0"/>
        <w:jc w:val="center"/>
        <w:rPr>
          <w:rFonts w:ascii="Arial" w:eastAsia="Times New Roman" w:hAnsi="Arial" w:cs="Arial"/>
          <w:b/>
          <w:color w:val="000000" w:themeColor="text1"/>
          <w:szCs w:val="20"/>
        </w:rPr>
      </w:pPr>
      <w:r w:rsidRPr="009E1267">
        <w:rPr>
          <w:rFonts w:ascii="Arial" w:eastAsia="Times New Roman" w:hAnsi="Arial" w:cs="Arial"/>
          <w:b/>
          <w:color w:val="000000" w:themeColor="text1"/>
          <w:szCs w:val="20"/>
        </w:rPr>
        <w:t>Jurnal Saat Pengisian Kas Kecil</w:t>
      </w:r>
    </w:p>
    <w:tbl>
      <w:tblPr>
        <w:tblStyle w:val="TableGrid"/>
        <w:tblW w:w="7971" w:type="dxa"/>
        <w:tblInd w:w="108" w:type="dxa"/>
        <w:tblLook w:val="04A0" w:firstRow="1" w:lastRow="0" w:firstColumn="1" w:lastColumn="0" w:noHBand="0" w:noVBand="1"/>
      </w:tblPr>
      <w:tblGrid>
        <w:gridCol w:w="2977"/>
        <w:gridCol w:w="2693"/>
        <w:gridCol w:w="2301"/>
      </w:tblGrid>
      <w:tr w:rsidR="009E1267" w:rsidTr="009E1267">
        <w:trPr>
          <w:trHeight w:val="287"/>
        </w:trPr>
        <w:tc>
          <w:tcPr>
            <w:tcW w:w="2977" w:type="dxa"/>
            <w:shd w:val="clear" w:color="auto" w:fill="F4B083" w:themeFill="accent2" w:themeFillTint="99"/>
            <w:vAlign w:val="center"/>
          </w:tcPr>
          <w:p w:rsidR="009E1267" w:rsidRDefault="009E1267" w:rsidP="009E1267">
            <w:pPr>
              <w:spacing w:line="360" w:lineRule="auto"/>
              <w:ind w:hanging="567"/>
              <w:jc w:val="center"/>
              <w:rPr>
                <w:rFonts w:ascii="Arial" w:hAnsi="Arial" w:cs="Arial"/>
                <w:b/>
                <w:lang w:val="id-ID"/>
              </w:rPr>
            </w:pPr>
            <w:r>
              <w:rPr>
                <w:rFonts w:ascii="Arial" w:hAnsi="Arial" w:cs="Arial"/>
                <w:b/>
                <w:lang w:val="id-ID"/>
              </w:rPr>
              <w:t>Keterangan</w:t>
            </w:r>
          </w:p>
        </w:tc>
        <w:tc>
          <w:tcPr>
            <w:tcW w:w="2693" w:type="dxa"/>
            <w:shd w:val="clear" w:color="auto" w:fill="F4B083" w:themeFill="accent2" w:themeFillTint="99"/>
            <w:vAlign w:val="center"/>
          </w:tcPr>
          <w:p w:rsidR="009E1267" w:rsidRDefault="009E1267" w:rsidP="009E1267">
            <w:pPr>
              <w:spacing w:line="360" w:lineRule="auto"/>
              <w:ind w:hanging="534"/>
              <w:jc w:val="center"/>
              <w:rPr>
                <w:rFonts w:ascii="Arial" w:hAnsi="Arial" w:cs="Arial"/>
                <w:b/>
                <w:lang w:val="id-ID"/>
              </w:rPr>
            </w:pPr>
            <w:r>
              <w:rPr>
                <w:rFonts w:ascii="Arial" w:hAnsi="Arial" w:cs="Arial"/>
                <w:b/>
                <w:lang w:val="id-ID"/>
              </w:rPr>
              <w:t>Debit</w:t>
            </w:r>
            <w:r w:rsidR="004D2806">
              <w:rPr>
                <w:rFonts w:ascii="Arial" w:hAnsi="Arial" w:cs="Arial"/>
                <w:b/>
                <w:lang w:val="id-ID"/>
              </w:rPr>
              <w:t xml:space="preserve"> (Rp)</w:t>
            </w:r>
          </w:p>
        </w:tc>
        <w:tc>
          <w:tcPr>
            <w:tcW w:w="2301" w:type="dxa"/>
            <w:shd w:val="clear" w:color="auto" w:fill="F4B083" w:themeFill="accent2" w:themeFillTint="99"/>
            <w:vAlign w:val="center"/>
          </w:tcPr>
          <w:p w:rsidR="009E1267" w:rsidRDefault="009E1267" w:rsidP="009E1267">
            <w:pPr>
              <w:spacing w:line="360" w:lineRule="auto"/>
              <w:ind w:hanging="391"/>
              <w:jc w:val="center"/>
              <w:rPr>
                <w:rFonts w:ascii="Arial" w:hAnsi="Arial" w:cs="Arial"/>
                <w:b/>
                <w:lang w:val="id-ID"/>
              </w:rPr>
            </w:pPr>
            <w:r>
              <w:rPr>
                <w:rFonts w:ascii="Arial" w:hAnsi="Arial" w:cs="Arial"/>
                <w:b/>
                <w:lang w:val="id-ID"/>
              </w:rPr>
              <w:t>Kredit</w:t>
            </w:r>
            <w:r w:rsidR="004D2806">
              <w:rPr>
                <w:rFonts w:ascii="Arial" w:hAnsi="Arial" w:cs="Arial"/>
                <w:b/>
                <w:lang w:val="id-ID"/>
              </w:rPr>
              <w:t xml:space="preserve"> (Rp)</w:t>
            </w:r>
          </w:p>
        </w:tc>
      </w:tr>
      <w:tr w:rsidR="009E1267" w:rsidTr="009E1267">
        <w:trPr>
          <w:trHeight w:val="196"/>
        </w:trPr>
        <w:tc>
          <w:tcPr>
            <w:tcW w:w="2977" w:type="dxa"/>
            <w:vAlign w:val="center"/>
          </w:tcPr>
          <w:p w:rsidR="009E1267" w:rsidRPr="00CD4E54" w:rsidRDefault="009E1267" w:rsidP="009E1267">
            <w:pPr>
              <w:spacing w:line="360" w:lineRule="auto"/>
              <w:ind w:left="0" w:firstLine="0"/>
              <w:jc w:val="left"/>
              <w:rPr>
                <w:rFonts w:ascii="Arial" w:hAnsi="Arial" w:cs="Arial"/>
                <w:lang w:val="id-ID"/>
              </w:rPr>
            </w:pPr>
            <w:r>
              <w:rPr>
                <w:rFonts w:ascii="Arial" w:hAnsi="Arial" w:cs="Arial"/>
                <w:lang w:val="id-ID"/>
              </w:rPr>
              <w:t>Kas</w:t>
            </w:r>
            <w:r w:rsidR="00923B03">
              <w:rPr>
                <w:rFonts w:ascii="Arial" w:hAnsi="Arial" w:cs="Arial"/>
                <w:lang w:val="id-ID"/>
              </w:rPr>
              <w:t xml:space="preserve"> Kecil</w:t>
            </w:r>
          </w:p>
        </w:tc>
        <w:tc>
          <w:tcPr>
            <w:tcW w:w="2693" w:type="dxa"/>
            <w:vAlign w:val="center"/>
          </w:tcPr>
          <w:p w:rsidR="009E1267" w:rsidRPr="00CD4E54" w:rsidRDefault="004D2806" w:rsidP="009E1267">
            <w:pPr>
              <w:spacing w:line="360" w:lineRule="auto"/>
              <w:ind w:hanging="567"/>
              <w:jc w:val="center"/>
              <w:rPr>
                <w:rFonts w:ascii="Arial" w:hAnsi="Arial" w:cs="Arial"/>
                <w:lang w:val="id-ID"/>
              </w:rPr>
            </w:pPr>
            <w:r>
              <w:rPr>
                <w:rFonts w:ascii="Arial" w:hAnsi="Arial" w:cs="Arial"/>
                <w:lang w:val="id-ID"/>
              </w:rPr>
              <w:t>1.000.000,-</w:t>
            </w:r>
          </w:p>
        </w:tc>
        <w:tc>
          <w:tcPr>
            <w:tcW w:w="2301" w:type="dxa"/>
            <w:vAlign w:val="center"/>
          </w:tcPr>
          <w:p w:rsidR="009E1267" w:rsidRDefault="009E1267" w:rsidP="009E1267">
            <w:pPr>
              <w:spacing w:line="360" w:lineRule="auto"/>
              <w:jc w:val="center"/>
              <w:rPr>
                <w:rFonts w:ascii="Arial" w:hAnsi="Arial" w:cs="Arial"/>
                <w:b/>
                <w:lang w:val="id-ID"/>
              </w:rPr>
            </w:pPr>
          </w:p>
        </w:tc>
      </w:tr>
      <w:tr w:rsidR="009E1267" w:rsidTr="009E1267">
        <w:trPr>
          <w:trHeight w:val="245"/>
        </w:trPr>
        <w:tc>
          <w:tcPr>
            <w:tcW w:w="2977" w:type="dxa"/>
            <w:vAlign w:val="center"/>
          </w:tcPr>
          <w:p w:rsidR="009E1267" w:rsidRPr="00CD4E54" w:rsidRDefault="00923B03" w:rsidP="00923B03">
            <w:pPr>
              <w:spacing w:line="360" w:lineRule="auto"/>
              <w:ind w:left="601" w:firstLine="284"/>
              <w:jc w:val="left"/>
              <w:rPr>
                <w:rFonts w:ascii="Arial" w:hAnsi="Arial" w:cs="Arial"/>
                <w:lang w:val="id-ID"/>
              </w:rPr>
            </w:pPr>
            <w:r>
              <w:rPr>
                <w:rFonts w:ascii="Arial" w:hAnsi="Arial" w:cs="Arial"/>
                <w:lang w:val="id-ID"/>
              </w:rPr>
              <w:t>Bank</w:t>
            </w:r>
          </w:p>
        </w:tc>
        <w:tc>
          <w:tcPr>
            <w:tcW w:w="2693" w:type="dxa"/>
            <w:vAlign w:val="center"/>
          </w:tcPr>
          <w:p w:rsidR="009E1267" w:rsidRDefault="009E1267" w:rsidP="009E1267">
            <w:pPr>
              <w:spacing w:line="360" w:lineRule="auto"/>
              <w:jc w:val="center"/>
              <w:rPr>
                <w:rFonts w:ascii="Arial" w:hAnsi="Arial" w:cs="Arial"/>
                <w:b/>
                <w:lang w:val="id-ID"/>
              </w:rPr>
            </w:pPr>
          </w:p>
        </w:tc>
        <w:tc>
          <w:tcPr>
            <w:tcW w:w="2301" w:type="dxa"/>
            <w:vAlign w:val="center"/>
          </w:tcPr>
          <w:p w:rsidR="009E1267" w:rsidRPr="00CD4E54" w:rsidRDefault="004D2806" w:rsidP="009E1267">
            <w:pPr>
              <w:spacing w:line="360" w:lineRule="auto"/>
              <w:ind w:hanging="391"/>
              <w:jc w:val="center"/>
              <w:rPr>
                <w:rFonts w:ascii="Arial" w:hAnsi="Arial" w:cs="Arial"/>
                <w:lang w:val="id-ID"/>
              </w:rPr>
            </w:pPr>
            <w:r>
              <w:rPr>
                <w:rFonts w:ascii="Arial" w:hAnsi="Arial" w:cs="Arial"/>
                <w:lang w:val="id-ID"/>
              </w:rPr>
              <w:t>1.000.000,-</w:t>
            </w:r>
          </w:p>
        </w:tc>
      </w:tr>
      <w:tr w:rsidR="009E1267" w:rsidTr="009E1267">
        <w:trPr>
          <w:trHeight w:val="77"/>
        </w:trPr>
        <w:tc>
          <w:tcPr>
            <w:tcW w:w="2977" w:type="dxa"/>
            <w:vAlign w:val="center"/>
          </w:tcPr>
          <w:p w:rsidR="009E1267" w:rsidRDefault="009E1267" w:rsidP="009E1267">
            <w:pPr>
              <w:spacing w:line="360" w:lineRule="auto"/>
              <w:jc w:val="left"/>
              <w:rPr>
                <w:rFonts w:ascii="Arial" w:hAnsi="Arial" w:cs="Arial"/>
                <w:b/>
                <w:lang w:val="id-ID"/>
              </w:rPr>
            </w:pPr>
          </w:p>
        </w:tc>
        <w:tc>
          <w:tcPr>
            <w:tcW w:w="2693" w:type="dxa"/>
            <w:vAlign w:val="center"/>
          </w:tcPr>
          <w:p w:rsidR="009E1267" w:rsidRDefault="009E1267" w:rsidP="009E1267">
            <w:pPr>
              <w:spacing w:line="360" w:lineRule="auto"/>
              <w:jc w:val="left"/>
              <w:rPr>
                <w:rFonts w:ascii="Arial" w:hAnsi="Arial" w:cs="Arial"/>
                <w:b/>
                <w:lang w:val="id-ID"/>
              </w:rPr>
            </w:pPr>
          </w:p>
        </w:tc>
        <w:tc>
          <w:tcPr>
            <w:tcW w:w="2301" w:type="dxa"/>
            <w:vAlign w:val="center"/>
          </w:tcPr>
          <w:p w:rsidR="009E1267" w:rsidRDefault="009E1267" w:rsidP="009E1267">
            <w:pPr>
              <w:spacing w:line="360" w:lineRule="auto"/>
              <w:jc w:val="left"/>
              <w:rPr>
                <w:rFonts w:ascii="Arial" w:hAnsi="Arial" w:cs="Arial"/>
                <w:b/>
                <w:lang w:val="id-ID"/>
              </w:rPr>
            </w:pPr>
          </w:p>
        </w:tc>
      </w:tr>
    </w:tbl>
    <w:p w:rsidR="00152CB9" w:rsidRDefault="00152CB9" w:rsidP="00152CB9">
      <w:pPr>
        <w:tabs>
          <w:tab w:val="left" w:pos="1418"/>
        </w:tabs>
        <w:ind w:left="0" w:firstLine="0"/>
        <w:jc w:val="center"/>
        <w:rPr>
          <w:rFonts w:ascii="Arial" w:eastAsia="Times New Roman" w:hAnsi="Arial" w:cs="Arial"/>
          <w:b/>
          <w:color w:val="000000" w:themeColor="text1"/>
          <w:szCs w:val="20"/>
        </w:rPr>
      </w:pPr>
    </w:p>
    <w:p w:rsidR="00152CB9" w:rsidRDefault="00152CB9" w:rsidP="00152CB9">
      <w:pPr>
        <w:tabs>
          <w:tab w:val="left" w:pos="1418"/>
        </w:tabs>
        <w:ind w:left="0" w:firstLine="0"/>
        <w:jc w:val="center"/>
        <w:rPr>
          <w:rFonts w:ascii="Arial" w:eastAsia="Times New Roman" w:hAnsi="Arial" w:cs="Arial"/>
          <w:b/>
          <w:color w:val="000000" w:themeColor="text1"/>
          <w:szCs w:val="20"/>
        </w:rPr>
      </w:pPr>
    </w:p>
    <w:p w:rsidR="00152CB9" w:rsidRPr="009E1267" w:rsidRDefault="00152CB9" w:rsidP="00152CB9">
      <w:pPr>
        <w:tabs>
          <w:tab w:val="left" w:pos="1418"/>
        </w:tabs>
        <w:ind w:left="0" w:firstLine="0"/>
        <w:jc w:val="center"/>
        <w:rPr>
          <w:rFonts w:ascii="Arial" w:eastAsia="Times New Roman" w:hAnsi="Arial" w:cs="Arial"/>
          <w:b/>
          <w:color w:val="000000" w:themeColor="text1"/>
          <w:szCs w:val="20"/>
        </w:rPr>
      </w:pPr>
      <w:r>
        <w:rPr>
          <w:rFonts w:ascii="Arial" w:eastAsia="Times New Roman" w:hAnsi="Arial" w:cs="Arial"/>
          <w:b/>
          <w:color w:val="000000" w:themeColor="text1"/>
          <w:szCs w:val="20"/>
        </w:rPr>
        <w:t>Tabel 2.2</w:t>
      </w:r>
    </w:p>
    <w:p w:rsidR="00152CB9" w:rsidRPr="009E1267" w:rsidRDefault="00152CB9" w:rsidP="00152CB9">
      <w:pPr>
        <w:tabs>
          <w:tab w:val="left" w:pos="1418"/>
        </w:tabs>
        <w:ind w:left="0" w:firstLine="0"/>
        <w:jc w:val="center"/>
        <w:rPr>
          <w:rFonts w:ascii="Arial" w:eastAsia="Times New Roman" w:hAnsi="Arial" w:cs="Arial"/>
          <w:b/>
          <w:color w:val="000000" w:themeColor="text1"/>
          <w:szCs w:val="20"/>
        </w:rPr>
      </w:pPr>
      <w:r w:rsidRPr="009E1267">
        <w:rPr>
          <w:rFonts w:ascii="Arial" w:eastAsia="Times New Roman" w:hAnsi="Arial" w:cs="Arial"/>
          <w:b/>
          <w:color w:val="000000" w:themeColor="text1"/>
          <w:szCs w:val="20"/>
        </w:rPr>
        <w:t xml:space="preserve">Jurnal Saat </w:t>
      </w:r>
      <w:r>
        <w:rPr>
          <w:rFonts w:ascii="Arial" w:eastAsia="Times New Roman" w:hAnsi="Arial" w:cs="Arial"/>
          <w:b/>
          <w:color w:val="000000" w:themeColor="text1"/>
          <w:szCs w:val="20"/>
        </w:rPr>
        <w:t xml:space="preserve">Pengeluaran </w:t>
      </w:r>
      <w:r w:rsidRPr="009E1267">
        <w:rPr>
          <w:rFonts w:ascii="Arial" w:eastAsia="Times New Roman" w:hAnsi="Arial" w:cs="Arial"/>
          <w:b/>
          <w:color w:val="000000" w:themeColor="text1"/>
          <w:szCs w:val="20"/>
        </w:rPr>
        <w:t>Kas Kecil</w:t>
      </w:r>
    </w:p>
    <w:tbl>
      <w:tblPr>
        <w:tblStyle w:val="TableGrid"/>
        <w:tblW w:w="7971" w:type="dxa"/>
        <w:tblInd w:w="108" w:type="dxa"/>
        <w:tblLook w:val="04A0" w:firstRow="1" w:lastRow="0" w:firstColumn="1" w:lastColumn="0" w:noHBand="0" w:noVBand="1"/>
      </w:tblPr>
      <w:tblGrid>
        <w:gridCol w:w="2977"/>
        <w:gridCol w:w="2693"/>
        <w:gridCol w:w="2301"/>
      </w:tblGrid>
      <w:tr w:rsidR="00152CB9" w:rsidTr="00253FF5">
        <w:trPr>
          <w:trHeight w:val="287"/>
        </w:trPr>
        <w:tc>
          <w:tcPr>
            <w:tcW w:w="2977" w:type="dxa"/>
            <w:shd w:val="clear" w:color="auto" w:fill="F4B083" w:themeFill="accent2" w:themeFillTint="99"/>
            <w:vAlign w:val="center"/>
          </w:tcPr>
          <w:p w:rsidR="00152CB9" w:rsidRDefault="00152CB9" w:rsidP="00253FF5">
            <w:pPr>
              <w:spacing w:line="360" w:lineRule="auto"/>
              <w:ind w:hanging="567"/>
              <w:jc w:val="center"/>
              <w:rPr>
                <w:rFonts w:ascii="Arial" w:hAnsi="Arial" w:cs="Arial"/>
                <w:b/>
                <w:lang w:val="id-ID"/>
              </w:rPr>
            </w:pPr>
            <w:r>
              <w:rPr>
                <w:rFonts w:ascii="Arial" w:hAnsi="Arial" w:cs="Arial"/>
                <w:b/>
                <w:lang w:val="id-ID"/>
              </w:rPr>
              <w:t>Keterangan</w:t>
            </w:r>
          </w:p>
        </w:tc>
        <w:tc>
          <w:tcPr>
            <w:tcW w:w="2693" w:type="dxa"/>
            <w:shd w:val="clear" w:color="auto" w:fill="F4B083" w:themeFill="accent2" w:themeFillTint="99"/>
            <w:vAlign w:val="center"/>
          </w:tcPr>
          <w:p w:rsidR="00152CB9" w:rsidRDefault="00152CB9" w:rsidP="00253FF5">
            <w:pPr>
              <w:spacing w:line="360" w:lineRule="auto"/>
              <w:ind w:hanging="534"/>
              <w:jc w:val="center"/>
              <w:rPr>
                <w:rFonts w:ascii="Arial" w:hAnsi="Arial" w:cs="Arial"/>
                <w:b/>
                <w:lang w:val="id-ID"/>
              </w:rPr>
            </w:pPr>
            <w:r>
              <w:rPr>
                <w:rFonts w:ascii="Arial" w:hAnsi="Arial" w:cs="Arial"/>
                <w:b/>
                <w:lang w:val="id-ID"/>
              </w:rPr>
              <w:t>Debit</w:t>
            </w:r>
            <w:r w:rsidR="004D2806">
              <w:rPr>
                <w:rFonts w:ascii="Arial" w:hAnsi="Arial" w:cs="Arial"/>
                <w:b/>
                <w:lang w:val="id-ID"/>
              </w:rPr>
              <w:t xml:space="preserve"> (Rp)</w:t>
            </w:r>
          </w:p>
        </w:tc>
        <w:tc>
          <w:tcPr>
            <w:tcW w:w="2301" w:type="dxa"/>
            <w:shd w:val="clear" w:color="auto" w:fill="F4B083" w:themeFill="accent2" w:themeFillTint="99"/>
            <w:vAlign w:val="center"/>
          </w:tcPr>
          <w:p w:rsidR="00152CB9" w:rsidRDefault="00152CB9" w:rsidP="00253FF5">
            <w:pPr>
              <w:spacing w:line="360" w:lineRule="auto"/>
              <w:ind w:hanging="391"/>
              <w:jc w:val="center"/>
              <w:rPr>
                <w:rFonts w:ascii="Arial" w:hAnsi="Arial" w:cs="Arial"/>
                <w:b/>
                <w:lang w:val="id-ID"/>
              </w:rPr>
            </w:pPr>
            <w:r>
              <w:rPr>
                <w:rFonts w:ascii="Arial" w:hAnsi="Arial" w:cs="Arial"/>
                <w:b/>
                <w:lang w:val="id-ID"/>
              </w:rPr>
              <w:t>Kredit</w:t>
            </w:r>
            <w:r w:rsidR="004D2806">
              <w:rPr>
                <w:rFonts w:ascii="Arial" w:hAnsi="Arial" w:cs="Arial"/>
                <w:b/>
                <w:lang w:val="id-ID"/>
              </w:rPr>
              <w:t xml:space="preserve"> (Rp)</w:t>
            </w:r>
          </w:p>
        </w:tc>
      </w:tr>
      <w:tr w:rsidR="00152CB9" w:rsidTr="00152CB9">
        <w:trPr>
          <w:trHeight w:val="567"/>
        </w:trPr>
        <w:tc>
          <w:tcPr>
            <w:tcW w:w="7971" w:type="dxa"/>
            <w:gridSpan w:val="3"/>
            <w:vAlign w:val="center"/>
          </w:tcPr>
          <w:p w:rsidR="00152CB9" w:rsidRPr="00152CB9" w:rsidRDefault="00152CB9" w:rsidP="00152CB9">
            <w:pPr>
              <w:spacing w:line="360" w:lineRule="auto"/>
              <w:ind w:firstLine="2586"/>
              <w:rPr>
                <w:rFonts w:ascii="Arial" w:hAnsi="Arial" w:cs="Arial"/>
                <w:lang w:val="id-ID"/>
              </w:rPr>
            </w:pPr>
            <w:r w:rsidRPr="00152CB9">
              <w:rPr>
                <w:rFonts w:ascii="Arial" w:hAnsi="Arial" w:cs="Arial"/>
                <w:lang w:val="id-ID"/>
              </w:rPr>
              <w:t>Tidak dibuat jurnal</w:t>
            </w:r>
          </w:p>
        </w:tc>
      </w:tr>
    </w:tbl>
    <w:p w:rsidR="00152CB9" w:rsidRDefault="00152CB9" w:rsidP="00152CB9">
      <w:pPr>
        <w:tabs>
          <w:tab w:val="left" w:pos="1418"/>
        </w:tabs>
        <w:ind w:left="0" w:firstLine="0"/>
        <w:jc w:val="center"/>
        <w:rPr>
          <w:rFonts w:ascii="Arial" w:eastAsia="Times New Roman" w:hAnsi="Arial" w:cs="Arial"/>
          <w:b/>
          <w:color w:val="000000" w:themeColor="text1"/>
          <w:szCs w:val="20"/>
        </w:rPr>
      </w:pPr>
    </w:p>
    <w:p w:rsidR="00152CB9" w:rsidRDefault="00152CB9" w:rsidP="00152CB9">
      <w:pPr>
        <w:tabs>
          <w:tab w:val="left" w:pos="1418"/>
        </w:tabs>
        <w:ind w:left="0" w:firstLine="0"/>
        <w:jc w:val="center"/>
        <w:rPr>
          <w:rFonts w:ascii="Arial" w:eastAsia="Times New Roman" w:hAnsi="Arial" w:cs="Arial"/>
          <w:b/>
          <w:color w:val="000000" w:themeColor="text1"/>
          <w:szCs w:val="20"/>
        </w:rPr>
      </w:pPr>
    </w:p>
    <w:p w:rsidR="00152CB9" w:rsidRDefault="00152CB9" w:rsidP="00152CB9">
      <w:pPr>
        <w:tabs>
          <w:tab w:val="left" w:pos="1418"/>
        </w:tabs>
        <w:ind w:left="0" w:firstLine="0"/>
        <w:jc w:val="center"/>
        <w:rPr>
          <w:rFonts w:ascii="Arial" w:eastAsia="Times New Roman" w:hAnsi="Arial" w:cs="Arial"/>
          <w:b/>
          <w:color w:val="000000" w:themeColor="text1"/>
          <w:szCs w:val="20"/>
        </w:rPr>
      </w:pPr>
    </w:p>
    <w:p w:rsidR="00152CB9" w:rsidRDefault="00152CB9" w:rsidP="00152CB9">
      <w:pPr>
        <w:tabs>
          <w:tab w:val="left" w:pos="1418"/>
        </w:tabs>
        <w:ind w:left="0" w:firstLine="0"/>
        <w:jc w:val="center"/>
        <w:rPr>
          <w:rFonts w:ascii="Arial" w:eastAsia="Times New Roman" w:hAnsi="Arial" w:cs="Arial"/>
          <w:b/>
          <w:color w:val="000000" w:themeColor="text1"/>
          <w:szCs w:val="20"/>
        </w:rPr>
      </w:pPr>
    </w:p>
    <w:p w:rsidR="00152CB9" w:rsidRDefault="00152CB9" w:rsidP="00152CB9">
      <w:pPr>
        <w:tabs>
          <w:tab w:val="left" w:pos="1418"/>
        </w:tabs>
        <w:ind w:left="0" w:firstLine="0"/>
        <w:jc w:val="center"/>
        <w:rPr>
          <w:rFonts w:ascii="Arial" w:eastAsia="Times New Roman" w:hAnsi="Arial" w:cs="Arial"/>
          <w:b/>
          <w:color w:val="000000" w:themeColor="text1"/>
          <w:szCs w:val="20"/>
        </w:rPr>
      </w:pPr>
    </w:p>
    <w:p w:rsidR="00152CB9" w:rsidRPr="009E1267" w:rsidRDefault="00152CB9" w:rsidP="00152CB9">
      <w:pPr>
        <w:tabs>
          <w:tab w:val="left" w:pos="1418"/>
        </w:tabs>
        <w:ind w:left="0" w:firstLine="0"/>
        <w:jc w:val="center"/>
        <w:rPr>
          <w:rFonts w:ascii="Arial" w:eastAsia="Times New Roman" w:hAnsi="Arial" w:cs="Arial"/>
          <w:b/>
          <w:color w:val="000000" w:themeColor="text1"/>
          <w:szCs w:val="20"/>
        </w:rPr>
      </w:pPr>
      <w:r>
        <w:rPr>
          <w:rFonts w:ascii="Arial" w:eastAsia="Times New Roman" w:hAnsi="Arial" w:cs="Arial"/>
          <w:b/>
          <w:color w:val="000000" w:themeColor="text1"/>
          <w:szCs w:val="20"/>
        </w:rPr>
        <w:lastRenderedPageBreak/>
        <w:t>Tabel 2.3</w:t>
      </w:r>
    </w:p>
    <w:p w:rsidR="00152CB9" w:rsidRPr="009E1267" w:rsidRDefault="00152CB9" w:rsidP="00152CB9">
      <w:pPr>
        <w:tabs>
          <w:tab w:val="left" w:pos="1418"/>
        </w:tabs>
        <w:ind w:left="0" w:firstLine="0"/>
        <w:jc w:val="center"/>
        <w:rPr>
          <w:rFonts w:ascii="Arial" w:eastAsia="Times New Roman" w:hAnsi="Arial" w:cs="Arial"/>
          <w:b/>
          <w:color w:val="000000" w:themeColor="text1"/>
          <w:szCs w:val="20"/>
        </w:rPr>
      </w:pPr>
      <w:r w:rsidRPr="009E1267">
        <w:rPr>
          <w:rFonts w:ascii="Arial" w:eastAsia="Times New Roman" w:hAnsi="Arial" w:cs="Arial"/>
          <w:b/>
          <w:color w:val="000000" w:themeColor="text1"/>
          <w:szCs w:val="20"/>
        </w:rPr>
        <w:t xml:space="preserve">Jurnal Saat </w:t>
      </w:r>
      <w:r>
        <w:rPr>
          <w:rFonts w:ascii="Arial" w:eastAsia="Times New Roman" w:hAnsi="Arial" w:cs="Arial"/>
          <w:b/>
          <w:color w:val="000000" w:themeColor="text1"/>
          <w:szCs w:val="20"/>
        </w:rPr>
        <w:t xml:space="preserve">Pengisian Kembali </w:t>
      </w:r>
      <w:r w:rsidRPr="009E1267">
        <w:rPr>
          <w:rFonts w:ascii="Arial" w:eastAsia="Times New Roman" w:hAnsi="Arial" w:cs="Arial"/>
          <w:b/>
          <w:color w:val="000000" w:themeColor="text1"/>
          <w:szCs w:val="20"/>
        </w:rPr>
        <w:t>Kas Kecil</w:t>
      </w:r>
    </w:p>
    <w:tbl>
      <w:tblPr>
        <w:tblStyle w:val="TableGrid"/>
        <w:tblW w:w="8041" w:type="dxa"/>
        <w:tblInd w:w="108" w:type="dxa"/>
        <w:tblLook w:val="04A0" w:firstRow="1" w:lastRow="0" w:firstColumn="1" w:lastColumn="0" w:noHBand="0" w:noVBand="1"/>
      </w:tblPr>
      <w:tblGrid>
        <w:gridCol w:w="3711"/>
        <w:gridCol w:w="2320"/>
        <w:gridCol w:w="2010"/>
      </w:tblGrid>
      <w:tr w:rsidR="00152CB9" w:rsidTr="00152CB9">
        <w:trPr>
          <w:trHeight w:val="354"/>
        </w:trPr>
        <w:tc>
          <w:tcPr>
            <w:tcW w:w="3711" w:type="dxa"/>
            <w:shd w:val="clear" w:color="auto" w:fill="F4B083" w:themeFill="accent2" w:themeFillTint="99"/>
            <w:vAlign w:val="center"/>
          </w:tcPr>
          <w:p w:rsidR="00152CB9" w:rsidRDefault="00152CB9" w:rsidP="00253FF5">
            <w:pPr>
              <w:spacing w:line="360" w:lineRule="auto"/>
              <w:ind w:hanging="567"/>
              <w:jc w:val="center"/>
              <w:rPr>
                <w:rFonts w:ascii="Arial" w:hAnsi="Arial" w:cs="Arial"/>
                <w:b/>
                <w:lang w:val="id-ID"/>
              </w:rPr>
            </w:pPr>
            <w:r>
              <w:rPr>
                <w:rFonts w:ascii="Arial" w:hAnsi="Arial" w:cs="Arial"/>
                <w:b/>
                <w:lang w:val="id-ID"/>
              </w:rPr>
              <w:t>Keterangan</w:t>
            </w:r>
          </w:p>
        </w:tc>
        <w:tc>
          <w:tcPr>
            <w:tcW w:w="2320" w:type="dxa"/>
            <w:shd w:val="clear" w:color="auto" w:fill="F4B083" w:themeFill="accent2" w:themeFillTint="99"/>
            <w:vAlign w:val="center"/>
          </w:tcPr>
          <w:p w:rsidR="00152CB9" w:rsidRDefault="00152CB9" w:rsidP="00253FF5">
            <w:pPr>
              <w:spacing w:line="360" w:lineRule="auto"/>
              <w:ind w:hanging="534"/>
              <w:jc w:val="center"/>
              <w:rPr>
                <w:rFonts w:ascii="Arial" w:hAnsi="Arial" w:cs="Arial"/>
                <w:b/>
                <w:lang w:val="id-ID"/>
              </w:rPr>
            </w:pPr>
            <w:r>
              <w:rPr>
                <w:rFonts w:ascii="Arial" w:hAnsi="Arial" w:cs="Arial"/>
                <w:b/>
                <w:lang w:val="id-ID"/>
              </w:rPr>
              <w:t>Debit</w:t>
            </w:r>
            <w:r w:rsidR="004D2806">
              <w:rPr>
                <w:rFonts w:ascii="Arial" w:hAnsi="Arial" w:cs="Arial"/>
                <w:b/>
                <w:lang w:val="id-ID"/>
              </w:rPr>
              <w:t xml:space="preserve"> (Rp)</w:t>
            </w:r>
          </w:p>
        </w:tc>
        <w:tc>
          <w:tcPr>
            <w:tcW w:w="2010" w:type="dxa"/>
            <w:shd w:val="clear" w:color="auto" w:fill="F4B083" w:themeFill="accent2" w:themeFillTint="99"/>
            <w:vAlign w:val="center"/>
          </w:tcPr>
          <w:p w:rsidR="00152CB9" w:rsidRDefault="00152CB9" w:rsidP="00560D7C">
            <w:pPr>
              <w:spacing w:line="360" w:lineRule="auto"/>
              <w:ind w:left="382" w:hanging="469"/>
              <w:jc w:val="center"/>
              <w:rPr>
                <w:rFonts w:ascii="Arial" w:hAnsi="Arial" w:cs="Arial"/>
                <w:b/>
                <w:lang w:val="id-ID"/>
              </w:rPr>
            </w:pPr>
            <w:r>
              <w:rPr>
                <w:rFonts w:ascii="Arial" w:hAnsi="Arial" w:cs="Arial"/>
                <w:b/>
                <w:lang w:val="id-ID"/>
              </w:rPr>
              <w:t>Kredit</w:t>
            </w:r>
            <w:r w:rsidR="004D2806">
              <w:rPr>
                <w:rFonts w:ascii="Arial" w:hAnsi="Arial" w:cs="Arial"/>
                <w:b/>
                <w:lang w:val="id-ID"/>
              </w:rPr>
              <w:t xml:space="preserve"> (Rp)</w:t>
            </w:r>
          </w:p>
        </w:tc>
      </w:tr>
      <w:tr w:rsidR="00152CB9" w:rsidTr="00152CB9">
        <w:trPr>
          <w:trHeight w:val="241"/>
        </w:trPr>
        <w:tc>
          <w:tcPr>
            <w:tcW w:w="3711" w:type="dxa"/>
            <w:vAlign w:val="center"/>
          </w:tcPr>
          <w:p w:rsidR="00152CB9" w:rsidRPr="00CD4E54" w:rsidRDefault="00152CB9" w:rsidP="00253FF5">
            <w:pPr>
              <w:spacing w:line="360" w:lineRule="auto"/>
              <w:ind w:left="0" w:firstLine="0"/>
              <w:jc w:val="left"/>
              <w:rPr>
                <w:rFonts w:ascii="Arial" w:hAnsi="Arial" w:cs="Arial"/>
                <w:lang w:val="id-ID"/>
              </w:rPr>
            </w:pPr>
            <w:r>
              <w:rPr>
                <w:rFonts w:ascii="Arial" w:hAnsi="Arial" w:cs="Arial"/>
                <w:lang w:val="id-ID"/>
              </w:rPr>
              <w:t>Beban BBM Motor Operasional</w:t>
            </w:r>
          </w:p>
        </w:tc>
        <w:tc>
          <w:tcPr>
            <w:tcW w:w="2320" w:type="dxa"/>
            <w:vAlign w:val="center"/>
          </w:tcPr>
          <w:p w:rsidR="00152CB9" w:rsidRPr="00CD4E54" w:rsidRDefault="004D2806" w:rsidP="00253FF5">
            <w:pPr>
              <w:spacing w:line="360" w:lineRule="auto"/>
              <w:ind w:hanging="567"/>
              <w:jc w:val="center"/>
              <w:rPr>
                <w:rFonts w:ascii="Arial" w:hAnsi="Arial" w:cs="Arial"/>
                <w:lang w:val="id-ID"/>
              </w:rPr>
            </w:pPr>
            <w:r>
              <w:rPr>
                <w:rFonts w:ascii="Arial" w:hAnsi="Arial" w:cs="Arial"/>
                <w:lang w:val="id-ID"/>
              </w:rPr>
              <w:t>450.000,-</w:t>
            </w:r>
          </w:p>
        </w:tc>
        <w:tc>
          <w:tcPr>
            <w:tcW w:w="2010" w:type="dxa"/>
            <w:vAlign w:val="center"/>
          </w:tcPr>
          <w:p w:rsidR="00152CB9" w:rsidRDefault="00152CB9" w:rsidP="00560D7C">
            <w:pPr>
              <w:spacing w:line="360" w:lineRule="auto"/>
              <w:ind w:left="382"/>
              <w:jc w:val="center"/>
              <w:rPr>
                <w:rFonts w:ascii="Arial" w:hAnsi="Arial" w:cs="Arial"/>
                <w:b/>
                <w:lang w:val="id-ID"/>
              </w:rPr>
            </w:pPr>
          </w:p>
        </w:tc>
      </w:tr>
      <w:tr w:rsidR="00152CB9" w:rsidTr="00560D7C">
        <w:trPr>
          <w:trHeight w:val="300"/>
        </w:trPr>
        <w:tc>
          <w:tcPr>
            <w:tcW w:w="3711" w:type="dxa"/>
            <w:vAlign w:val="center"/>
          </w:tcPr>
          <w:p w:rsidR="00152CB9" w:rsidRPr="00CD4E54" w:rsidRDefault="00152CB9" w:rsidP="00152CB9">
            <w:pPr>
              <w:spacing w:line="360" w:lineRule="auto"/>
              <w:ind w:left="601" w:hanging="601"/>
              <w:jc w:val="left"/>
              <w:rPr>
                <w:rFonts w:ascii="Arial" w:hAnsi="Arial" w:cs="Arial"/>
                <w:lang w:val="id-ID"/>
              </w:rPr>
            </w:pPr>
            <w:r>
              <w:rPr>
                <w:rFonts w:ascii="Arial" w:hAnsi="Arial" w:cs="Arial"/>
                <w:lang w:val="id-ID"/>
              </w:rPr>
              <w:t>Beban Alat Tulis Kantor</w:t>
            </w:r>
          </w:p>
        </w:tc>
        <w:tc>
          <w:tcPr>
            <w:tcW w:w="2320" w:type="dxa"/>
            <w:vAlign w:val="center"/>
          </w:tcPr>
          <w:p w:rsidR="00152CB9" w:rsidRPr="004D2806" w:rsidRDefault="004D2806" w:rsidP="00560D7C">
            <w:pPr>
              <w:spacing w:line="360" w:lineRule="auto"/>
              <w:ind w:hanging="558"/>
              <w:jc w:val="center"/>
              <w:rPr>
                <w:rFonts w:ascii="Arial" w:hAnsi="Arial" w:cs="Arial"/>
                <w:lang w:val="id-ID"/>
              </w:rPr>
            </w:pPr>
            <w:r w:rsidRPr="004D2806">
              <w:rPr>
                <w:rFonts w:ascii="Arial" w:hAnsi="Arial" w:cs="Arial"/>
                <w:lang w:val="id-ID"/>
              </w:rPr>
              <w:t>100.000</w:t>
            </w:r>
            <w:r>
              <w:rPr>
                <w:rFonts w:ascii="Arial" w:hAnsi="Arial" w:cs="Arial"/>
                <w:lang w:val="id-ID"/>
              </w:rPr>
              <w:t>,-</w:t>
            </w:r>
          </w:p>
        </w:tc>
        <w:tc>
          <w:tcPr>
            <w:tcW w:w="2010" w:type="dxa"/>
            <w:vAlign w:val="center"/>
          </w:tcPr>
          <w:p w:rsidR="00152CB9" w:rsidRPr="00CD4E54" w:rsidRDefault="00152CB9" w:rsidP="00560D7C">
            <w:pPr>
              <w:spacing w:line="360" w:lineRule="auto"/>
              <w:ind w:left="382" w:hanging="391"/>
              <w:jc w:val="center"/>
              <w:rPr>
                <w:rFonts w:ascii="Arial" w:hAnsi="Arial" w:cs="Arial"/>
                <w:lang w:val="id-ID"/>
              </w:rPr>
            </w:pPr>
          </w:p>
        </w:tc>
      </w:tr>
      <w:tr w:rsidR="00152CB9" w:rsidTr="00560D7C">
        <w:trPr>
          <w:trHeight w:val="319"/>
        </w:trPr>
        <w:tc>
          <w:tcPr>
            <w:tcW w:w="3711" w:type="dxa"/>
            <w:vAlign w:val="center"/>
          </w:tcPr>
          <w:p w:rsidR="00152CB9" w:rsidRPr="00560D7C" w:rsidRDefault="00560D7C" w:rsidP="00152CB9">
            <w:pPr>
              <w:ind w:left="601" w:hanging="601"/>
              <w:jc w:val="left"/>
              <w:rPr>
                <w:rFonts w:ascii="Arial" w:hAnsi="Arial" w:cs="Arial"/>
                <w:lang w:val="id-ID"/>
              </w:rPr>
            </w:pPr>
            <w:r>
              <w:rPr>
                <w:rFonts w:ascii="Arial" w:hAnsi="Arial" w:cs="Arial"/>
                <w:lang w:val="id-ID"/>
              </w:rPr>
              <w:t>Beban Angkut</w:t>
            </w:r>
          </w:p>
        </w:tc>
        <w:tc>
          <w:tcPr>
            <w:tcW w:w="2320" w:type="dxa"/>
            <w:vAlign w:val="center"/>
          </w:tcPr>
          <w:p w:rsidR="00152CB9" w:rsidRDefault="004D2806" w:rsidP="00560D7C">
            <w:pPr>
              <w:ind w:hanging="558"/>
              <w:jc w:val="center"/>
              <w:rPr>
                <w:rFonts w:ascii="Arial" w:hAnsi="Arial" w:cs="Arial"/>
                <w:b/>
              </w:rPr>
            </w:pPr>
            <w:r>
              <w:rPr>
                <w:rFonts w:ascii="Arial" w:hAnsi="Arial" w:cs="Arial"/>
                <w:lang w:val="id-ID"/>
              </w:rPr>
              <w:t>200.000,-</w:t>
            </w:r>
          </w:p>
        </w:tc>
        <w:tc>
          <w:tcPr>
            <w:tcW w:w="2010" w:type="dxa"/>
            <w:vAlign w:val="center"/>
          </w:tcPr>
          <w:p w:rsidR="00152CB9" w:rsidRDefault="00152CB9" w:rsidP="00560D7C">
            <w:pPr>
              <w:ind w:left="382" w:hanging="391"/>
              <w:jc w:val="center"/>
              <w:rPr>
                <w:rFonts w:ascii="Arial" w:hAnsi="Arial" w:cs="Arial"/>
              </w:rPr>
            </w:pPr>
          </w:p>
        </w:tc>
      </w:tr>
      <w:tr w:rsidR="00152CB9" w:rsidTr="00560D7C">
        <w:trPr>
          <w:trHeight w:val="295"/>
        </w:trPr>
        <w:tc>
          <w:tcPr>
            <w:tcW w:w="3711" w:type="dxa"/>
            <w:vAlign w:val="center"/>
          </w:tcPr>
          <w:p w:rsidR="00152CB9" w:rsidRPr="00560D7C" w:rsidRDefault="00560D7C" w:rsidP="00560D7C">
            <w:pPr>
              <w:ind w:left="601" w:hanging="601"/>
              <w:jc w:val="left"/>
              <w:rPr>
                <w:rFonts w:ascii="Arial" w:hAnsi="Arial" w:cs="Arial"/>
                <w:lang w:val="id-ID"/>
              </w:rPr>
            </w:pPr>
            <w:r>
              <w:rPr>
                <w:rFonts w:ascii="Arial" w:hAnsi="Arial" w:cs="Arial"/>
                <w:lang w:val="id-ID"/>
              </w:rPr>
              <w:t>Beban Administrasi Kantor</w:t>
            </w:r>
          </w:p>
        </w:tc>
        <w:tc>
          <w:tcPr>
            <w:tcW w:w="2320" w:type="dxa"/>
            <w:vAlign w:val="center"/>
          </w:tcPr>
          <w:p w:rsidR="00152CB9" w:rsidRDefault="004D2806" w:rsidP="00560D7C">
            <w:pPr>
              <w:ind w:hanging="558"/>
              <w:jc w:val="center"/>
              <w:rPr>
                <w:rFonts w:ascii="Arial" w:hAnsi="Arial" w:cs="Arial"/>
                <w:b/>
              </w:rPr>
            </w:pPr>
            <w:r>
              <w:rPr>
                <w:rFonts w:ascii="Arial" w:hAnsi="Arial" w:cs="Arial"/>
                <w:lang w:val="id-ID"/>
              </w:rPr>
              <w:t>50.000,-</w:t>
            </w:r>
          </w:p>
        </w:tc>
        <w:tc>
          <w:tcPr>
            <w:tcW w:w="2010" w:type="dxa"/>
            <w:vAlign w:val="center"/>
          </w:tcPr>
          <w:p w:rsidR="00152CB9" w:rsidRDefault="00152CB9" w:rsidP="00560D7C">
            <w:pPr>
              <w:ind w:left="382" w:hanging="391"/>
              <w:jc w:val="center"/>
              <w:rPr>
                <w:rFonts w:ascii="Arial" w:hAnsi="Arial" w:cs="Arial"/>
              </w:rPr>
            </w:pPr>
          </w:p>
        </w:tc>
      </w:tr>
      <w:tr w:rsidR="00152CB9" w:rsidTr="00152CB9">
        <w:trPr>
          <w:trHeight w:val="302"/>
        </w:trPr>
        <w:tc>
          <w:tcPr>
            <w:tcW w:w="3711" w:type="dxa"/>
            <w:vAlign w:val="center"/>
          </w:tcPr>
          <w:p w:rsidR="00152CB9" w:rsidRPr="00560D7C" w:rsidRDefault="00560D7C" w:rsidP="00253FF5">
            <w:pPr>
              <w:ind w:left="601" w:firstLine="284"/>
              <w:jc w:val="left"/>
              <w:rPr>
                <w:rFonts w:ascii="Arial" w:hAnsi="Arial" w:cs="Arial"/>
                <w:lang w:val="id-ID"/>
              </w:rPr>
            </w:pPr>
            <w:r>
              <w:rPr>
                <w:rFonts w:ascii="Arial" w:hAnsi="Arial" w:cs="Arial"/>
                <w:lang w:val="id-ID"/>
              </w:rPr>
              <w:t>Bank</w:t>
            </w:r>
          </w:p>
        </w:tc>
        <w:tc>
          <w:tcPr>
            <w:tcW w:w="2320" w:type="dxa"/>
            <w:vAlign w:val="center"/>
          </w:tcPr>
          <w:p w:rsidR="00152CB9" w:rsidRDefault="00152CB9" w:rsidP="00253FF5">
            <w:pPr>
              <w:jc w:val="center"/>
              <w:rPr>
                <w:rFonts w:ascii="Arial" w:hAnsi="Arial" w:cs="Arial"/>
                <w:b/>
              </w:rPr>
            </w:pPr>
          </w:p>
        </w:tc>
        <w:tc>
          <w:tcPr>
            <w:tcW w:w="2010" w:type="dxa"/>
            <w:vAlign w:val="center"/>
          </w:tcPr>
          <w:p w:rsidR="00152CB9" w:rsidRDefault="004D2806" w:rsidP="00560D7C">
            <w:pPr>
              <w:ind w:left="382" w:hanging="391"/>
              <w:jc w:val="center"/>
              <w:rPr>
                <w:rFonts w:ascii="Arial" w:hAnsi="Arial" w:cs="Arial"/>
              </w:rPr>
            </w:pPr>
            <w:r>
              <w:rPr>
                <w:rFonts w:ascii="Arial" w:hAnsi="Arial" w:cs="Arial"/>
                <w:lang w:val="id-ID"/>
              </w:rPr>
              <w:t>800.000,-</w:t>
            </w:r>
          </w:p>
        </w:tc>
      </w:tr>
      <w:tr w:rsidR="00152CB9" w:rsidTr="00152CB9">
        <w:trPr>
          <w:trHeight w:val="302"/>
        </w:trPr>
        <w:tc>
          <w:tcPr>
            <w:tcW w:w="3711" w:type="dxa"/>
            <w:vAlign w:val="center"/>
          </w:tcPr>
          <w:p w:rsidR="00152CB9" w:rsidRDefault="00152CB9" w:rsidP="00253FF5">
            <w:pPr>
              <w:ind w:left="601" w:firstLine="284"/>
              <w:jc w:val="left"/>
              <w:rPr>
                <w:rFonts w:ascii="Arial" w:hAnsi="Arial" w:cs="Arial"/>
              </w:rPr>
            </w:pPr>
          </w:p>
        </w:tc>
        <w:tc>
          <w:tcPr>
            <w:tcW w:w="2320" w:type="dxa"/>
            <w:vAlign w:val="center"/>
          </w:tcPr>
          <w:p w:rsidR="00152CB9" w:rsidRDefault="00152CB9" w:rsidP="00253FF5">
            <w:pPr>
              <w:jc w:val="center"/>
              <w:rPr>
                <w:rFonts w:ascii="Arial" w:hAnsi="Arial" w:cs="Arial"/>
                <w:b/>
              </w:rPr>
            </w:pPr>
          </w:p>
        </w:tc>
        <w:tc>
          <w:tcPr>
            <w:tcW w:w="2010" w:type="dxa"/>
            <w:vAlign w:val="center"/>
          </w:tcPr>
          <w:p w:rsidR="00152CB9" w:rsidRDefault="00152CB9" w:rsidP="00253FF5">
            <w:pPr>
              <w:ind w:hanging="391"/>
              <w:jc w:val="center"/>
              <w:rPr>
                <w:rFonts w:ascii="Arial" w:hAnsi="Arial" w:cs="Arial"/>
              </w:rPr>
            </w:pPr>
          </w:p>
        </w:tc>
      </w:tr>
    </w:tbl>
    <w:p w:rsidR="00B100B4" w:rsidRDefault="00B100B4" w:rsidP="00B100B4">
      <w:pPr>
        <w:tabs>
          <w:tab w:val="left" w:pos="1418"/>
        </w:tabs>
        <w:rPr>
          <w:rFonts w:ascii="Arial" w:eastAsia="Times New Roman" w:hAnsi="Arial" w:cs="Arial"/>
          <w:color w:val="000000" w:themeColor="text1"/>
          <w:szCs w:val="20"/>
          <w:lang w:val="en-US"/>
        </w:rPr>
      </w:pPr>
    </w:p>
    <w:p w:rsidR="00B100B4" w:rsidRPr="00B100B4" w:rsidRDefault="00B100B4" w:rsidP="00B100B4">
      <w:pPr>
        <w:tabs>
          <w:tab w:val="left" w:pos="1418"/>
        </w:tabs>
        <w:rPr>
          <w:rFonts w:ascii="Arial" w:eastAsia="Times New Roman" w:hAnsi="Arial" w:cs="Arial"/>
          <w:color w:val="000000" w:themeColor="text1"/>
          <w:szCs w:val="20"/>
          <w:lang w:val="en-US"/>
        </w:rPr>
      </w:pPr>
    </w:p>
    <w:p w:rsidR="00455836" w:rsidRPr="00D03B79" w:rsidRDefault="0074605C" w:rsidP="00D03B79">
      <w:pPr>
        <w:pStyle w:val="ListParagraph"/>
        <w:numPr>
          <w:ilvl w:val="0"/>
          <w:numId w:val="25"/>
        </w:numPr>
        <w:tabs>
          <w:tab w:val="left" w:pos="1418"/>
        </w:tabs>
        <w:ind w:left="425" w:hanging="425"/>
        <w:rPr>
          <w:rFonts w:ascii="Arial" w:eastAsia="Times New Roman" w:hAnsi="Arial" w:cs="Arial"/>
          <w:color w:val="000000" w:themeColor="text1"/>
          <w:szCs w:val="20"/>
          <w:lang w:val="en-US"/>
        </w:rPr>
      </w:pPr>
      <w:r w:rsidRPr="00D03B79">
        <w:rPr>
          <w:rFonts w:ascii="Arial" w:eastAsia="Times New Roman" w:hAnsi="Arial" w:cs="Arial"/>
          <w:color w:val="000000" w:themeColor="text1"/>
          <w:szCs w:val="20"/>
          <w:lang w:val="en-US"/>
        </w:rPr>
        <w:t>Metode Dana Fluktuasi kas kecil adalah dana kas kecil tidak ditetapkan sejumlah tertentu sehingga saldonya bervariasi dari waktu ke waktu. Penggantian tidak didasarkan jumlah terpakai tetapi sering kali ditetapkan sejumlah tertentu. Misalnya, untuk pertama kali dibentuk dana kas kecil sebesar Rp5.000.000. setiap bulan ditambahkan dana sejumlah nilai yang sama tanpa memperhatikan jumlah dana yang terpakai. Akibatnya saldo kas kecil akan berubah-ubah.</w:t>
      </w:r>
    </w:p>
    <w:p w:rsidR="00C00D2C" w:rsidRPr="00C00D2C" w:rsidRDefault="00C00D2C" w:rsidP="00C00D2C">
      <w:pPr>
        <w:tabs>
          <w:tab w:val="left" w:pos="1418"/>
        </w:tabs>
        <w:ind w:left="0" w:firstLine="0"/>
        <w:jc w:val="center"/>
        <w:rPr>
          <w:rFonts w:ascii="Arial" w:eastAsia="Times New Roman" w:hAnsi="Arial" w:cs="Arial"/>
          <w:b/>
          <w:color w:val="000000" w:themeColor="text1"/>
          <w:szCs w:val="20"/>
        </w:rPr>
      </w:pPr>
      <w:r>
        <w:rPr>
          <w:rFonts w:ascii="Arial" w:eastAsia="Times New Roman" w:hAnsi="Arial" w:cs="Arial"/>
          <w:b/>
          <w:color w:val="000000" w:themeColor="text1"/>
          <w:szCs w:val="20"/>
        </w:rPr>
        <w:t>Tabel 2.4</w:t>
      </w:r>
    </w:p>
    <w:p w:rsidR="00C00D2C" w:rsidRPr="00C00D2C" w:rsidRDefault="00C00D2C" w:rsidP="00C00D2C">
      <w:pPr>
        <w:tabs>
          <w:tab w:val="left" w:pos="1418"/>
        </w:tabs>
        <w:ind w:left="0" w:firstLine="0"/>
        <w:jc w:val="center"/>
        <w:rPr>
          <w:rFonts w:ascii="Arial" w:eastAsia="Times New Roman" w:hAnsi="Arial" w:cs="Arial"/>
          <w:b/>
          <w:color w:val="000000" w:themeColor="text1"/>
          <w:szCs w:val="20"/>
        </w:rPr>
      </w:pPr>
      <w:r w:rsidRPr="00C00D2C">
        <w:rPr>
          <w:rFonts w:ascii="Arial" w:eastAsia="Times New Roman" w:hAnsi="Arial" w:cs="Arial"/>
          <w:b/>
          <w:color w:val="000000" w:themeColor="text1"/>
          <w:szCs w:val="20"/>
        </w:rPr>
        <w:t xml:space="preserve">Jurnal </w:t>
      </w:r>
      <w:r>
        <w:rPr>
          <w:rFonts w:ascii="Arial" w:eastAsia="Times New Roman" w:hAnsi="Arial" w:cs="Arial"/>
          <w:b/>
          <w:color w:val="000000" w:themeColor="text1"/>
          <w:szCs w:val="20"/>
        </w:rPr>
        <w:t>Untuk Transaksi</w:t>
      </w:r>
      <w:r w:rsidRPr="00C00D2C">
        <w:rPr>
          <w:rFonts w:ascii="Arial" w:eastAsia="Times New Roman" w:hAnsi="Arial" w:cs="Arial"/>
          <w:b/>
          <w:color w:val="000000" w:themeColor="text1"/>
          <w:szCs w:val="20"/>
        </w:rPr>
        <w:t xml:space="preserve"> Kas Kecil</w:t>
      </w:r>
    </w:p>
    <w:tbl>
      <w:tblPr>
        <w:tblStyle w:val="TableGrid"/>
        <w:tblW w:w="8041" w:type="dxa"/>
        <w:tblInd w:w="108" w:type="dxa"/>
        <w:tblLook w:val="04A0" w:firstRow="1" w:lastRow="0" w:firstColumn="1" w:lastColumn="0" w:noHBand="0" w:noVBand="1"/>
      </w:tblPr>
      <w:tblGrid>
        <w:gridCol w:w="3711"/>
        <w:gridCol w:w="2320"/>
        <w:gridCol w:w="2010"/>
      </w:tblGrid>
      <w:tr w:rsidR="00C00D2C" w:rsidTr="00253FF5">
        <w:trPr>
          <w:trHeight w:val="354"/>
        </w:trPr>
        <w:tc>
          <w:tcPr>
            <w:tcW w:w="3711" w:type="dxa"/>
            <w:shd w:val="clear" w:color="auto" w:fill="F4B083" w:themeFill="accent2" w:themeFillTint="99"/>
            <w:vAlign w:val="center"/>
          </w:tcPr>
          <w:p w:rsidR="00C00D2C" w:rsidRDefault="00C00D2C" w:rsidP="00253FF5">
            <w:pPr>
              <w:spacing w:line="360" w:lineRule="auto"/>
              <w:ind w:hanging="567"/>
              <w:jc w:val="center"/>
              <w:rPr>
                <w:rFonts w:ascii="Arial" w:hAnsi="Arial" w:cs="Arial"/>
                <w:b/>
                <w:lang w:val="id-ID"/>
              </w:rPr>
            </w:pPr>
            <w:r>
              <w:rPr>
                <w:rFonts w:ascii="Arial" w:hAnsi="Arial" w:cs="Arial"/>
                <w:b/>
                <w:lang w:val="id-ID"/>
              </w:rPr>
              <w:t>Keterangan</w:t>
            </w:r>
          </w:p>
        </w:tc>
        <w:tc>
          <w:tcPr>
            <w:tcW w:w="2320" w:type="dxa"/>
            <w:shd w:val="clear" w:color="auto" w:fill="F4B083" w:themeFill="accent2" w:themeFillTint="99"/>
            <w:vAlign w:val="center"/>
          </w:tcPr>
          <w:p w:rsidR="00C00D2C" w:rsidRDefault="00C00D2C" w:rsidP="00253FF5">
            <w:pPr>
              <w:spacing w:line="360" w:lineRule="auto"/>
              <w:ind w:hanging="534"/>
              <w:jc w:val="center"/>
              <w:rPr>
                <w:rFonts w:ascii="Arial" w:hAnsi="Arial" w:cs="Arial"/>
                <w:b/>
                <w:lang w:val="id-ID"/>
              </w:rPr>
            </w:pPr>
            <w:r>
              <w:rPr>
                <w:rFonts w:ascii="Arial" w:hAnsi="Arial" w:cs="Arial"/>
                <w:b/>
                <w:lang w:val="id-ID"/>
              </w:rPr>
              <w:t>Debit</w:t>
            </w:r>
            <w:r w:rsidR="004D2806">
              <w:rPr>
                <w:rFonts w:ascii="Arial" w:hAnsi="Arial" w:cs="Arial"/>
                <w:b/>
                <w:lang w:val="id-ID"/>
              </w:rPr>
              <w:t xml:space="preserve"> (Rp)</w:t>
            </w:r>
          </w:p>
        </w:tc>
        <w:tc>
          <w:tcPr>
            <w:tcW w:w="2010" w:type="dxa"/>
            <w:shd w:val="clear" w:color="auto" w:fill="F4B083" w:themeFill="accent2" w:themeFillTint="99"/>
            <w:vAlign w:val="center"/>
          </w:tcPr>
          <w:p w:rsidR="00C00D2C" w:rsidRDefault="00C00D2C" w:rsidP="00253FF5">
            <w:pPr>
              <w:spacing w:line="360" w:lineRule="auto"/>
              <w:ind w:left="382" w:hanging="469"/>
              <w:jc w:val="center"/>
              <w:rPr>
                <w:rFonts w:ascii="Arial" w:hAnsi="Arial" w:cs="Arial"/>
                <w:b/>
                <w:lang w:val="id-ID"/>
              </w:rPr>
            </w:pPr>
            <w:r>
              <w:rPr>
                <w:rFonts w:ascii="Arial" w:hAnsi="Arial" w:cs="Arial"/>
                <w:b/>
                <w:lang w:val="id-ID"/>
              </w:rPr>
              <w:t>Kredit</w:t>
            </w:r>
            <w:r w:rsidR="004D2806">
              <w:rPr>
                <w:rFonts w:ascii="Arial" w:hAnsi="Arial" w:cs="Arial"/>
                <w:b/>
                <w:lang w:val="id-ID"/>
              </w:rPr>
              <w:t xml:space="preserve"> (Rp)</w:t>
            </w:r>
          </w:p>
        </w:tc>
      </w:tr>
      <w:tr w:rsidR="00C00D2C" w:rsidTr="00253FF5">
        <w:trPr>
          <w:trHeight w:val="241"/>
        </w:trPr>
        <w:tc>
          <w:tcPr>
            <w:tcW w:w="3711" w:type="dxa"/>
            <w:vAlign w:val="center"/>
          </w:tcPr>
          <w:p w:rsidR="00C00D2C" w:rsidRPr="00CD4E54" w:rsidRDefault="00C00D2C" w:rsidP="00253FF5">
            <w:pPr>
              <w:spacing w:line="360" w:lineRule="auto"/>
              <w:ind w:left="0" w:firstLine="0"/>
              <w:jc w:val="left"/>
              <w:rPr>
                <w:rFonts w:ascii="Arial" w:hAnsi="Arial" w:cs="Arial"/>
                <w:lang w:val="id-ID"/>
              </w:rPr>
            </w:pPr>
            <w:r>
              <w:rPr>
                <w:rFonts w:ascii="Arial" w:hAnsi="Arial" w:cs="Arial"/>
                <w:lang w:val="id-ID"/>
              </w:rPr>
              <w:t>Kas Kecil</w:t>
            </w:r>
          </w:p>
        </w:tc>
        <w:tc>
          <w:tcPr>
            <w:tcW w:w="2320" w:type="dxa"/>
            <w:vAlign w:val="center"/>
          </w:tcPr>
          <w:p w:rsidR="00C00D2C" w:rsidRPr="00CD4E54" w:rsidRDefault="004D2806" w:rsidP="00253FF5">
            <w:pPr>
              <w:spacing w:line="360" w:lineRule="auto"/>
              <w:ind w:hanging="567"/>
              <w:jc w:val="center"/>
              <w:rPr>
                <w:rFonts w:ascii="Arial" w:hAnsi="Arial" w:cs="Arial"/>
                <w:lang w:val="id-ID"/>
              </w:rPr>
            </w:pPr>
            <w:r>
              <w:rPr>
                <w:rFonts w:ascii="Arial" w:hAnsi="Arial" w:cs="Arial"/>
                <w:lang w:val="id-ID"/>
              </w:rPr>
              <w:t>500.000,-</w:t>
            </w:r>
          </w:p>
        </w:tc>
        <w:tc>
          <w:tcPr>
            <w:tcW w:w="2010" w:type="dxa"/>
            <w:vAlign w:val="center"/>
          </w:tcPr>
          <w:p w:rsidR="00C00D2C" w:rsidRDefault="00C00D2C" w:rsidP="00253FF5">
            <w:pPr>
              <w:spacing w:line="360" w:lineRule="auto"/>
              <w:ind w:left="382"/>
              <w:jc w:val="center"/>
              <w:rPr>
                <w:rFonts w:ascii="Arial" w:hAnsi="Arial" w:cs="Arial"/>
                <w:b/>
                <w:lang w:val="id-ID"/>
              </w:rPr>
            </w:pPr>
          </w:p>
        </w:tc>
      </w:tr>
      <w:tr w:rsidR="00C00D2C" w:rsidTr="00253FF5">
        <w:trPr>
          <w:trHeight w:val="300"/>
        </w:trPr>
        <w:tc>
          <w:tcPr>
            <w:tcW w:w="3711" w:type="dxa"/>
            <w:vAlign w:val="center"/>
          </w:tcPr>
          <w:p w:rsidR="00C00D2C" w:rsidRPr="00CD4E54" w:rsidRDefault="00C00D2C" w:rsidP="00C00D2C">
            <w:pPr>
              <w:spacing w:line="360" w:lineRule="auto"/>
              <w:ind w:left="601" w:firstLine="284"/>
              <w:jc w:val="left"/>
              <w:rPr>
                <w:rFonts w:ascii="Arial" w:hAnsi="Arial" w:cs="Arial"/>
                <w:lang w:val="id-ID"/>
              </w:rPr>
            </w:pPr>
            <w:r>
              <w:rPr>
                <w:rFonts w:ascii="Arial" w:hAnsi="Arial" w:cs="Arial"/>
                <w:lang w:val="id-ID"/>
              </w:rPr>
              <w:t>Bank</w:t>
            </w:r>
          </w:p>
        </w:tc>
        <w:tc>
          <w:tcPr>
            <w:tcW w:w="2320" w:type="dxa"/>
            <w:vAlign w:val="center"/>
          </w:tcPr>
          <w:p w:rsidR="00C00D2C" w:rsidRDefault="00C00D2C" w:rsidP="00253FF5">
            <w:pPr>
              <w:spacing w:line="360" w:lineRule="auto"/>
              <w:ind w:hanging="558"/>
              <w:jc w:val="center"/>
              <w:rPr>
                <w:rFonts w:ascii="Arial" w:hAnsi="Arial" w:cs="Arial"/>
                <w:b/>
                <w:lang w:val="id-ID"/>
              </w:rPr>
            </w:pPr>
          </w:p>
        </w:tc>
        <w:tc>
          <w:tcPr>
            <w:tcW w:w="2010" w:type="dxa"/>
            <w:vAlign w:val="center"/>
          </w:tcPr>
          <w:p w:rsidR="00C00D2C" w:rsidRPr="00CD4E54" w:rsidRDefault="004D2806" w:rsidP="00253FF5">
            <w:pPr>
              <w:spacing w:line="360" w:lineRule="auto"/>
              <w:ind w:left="382" w:hanging="391"/>
              <w:jc w:val="center"/>
              <w:rPr>
                <w:rFonts w:ascii="Arial" w:hAnsi="Arial" w:cs="Arial"/>
                <w:lang w:val="id-ID"/>
              </w:rPr>
            </w:pPr>
            <w:r>
              <w:rPr>
                <w:rFonts w:ascii="Arial" w:hAnsi="Arial" w:cs="Arial"/>
                <w:lang w:val="id-ID"/>
              </w:rPr>
              <w:t>500.000,-</w:t>
            </w:r>
          </w:p>
        </w:tc>
      </w:tr>
      <w:tr w:rsidR="00C00D2C" w:rsidTr="00253FF5">
        <w:trPr>
          <w:trHeight w:val="319"/>
        </w:trPr>
        <w:tc>
          <w:tcPr>
            <w:tcW w:w="3711" w:type="dxa"/>
            <w:vAlign w:val="center"/>
          </w:tcPr>
          <w:p w:rsidR="00C00D2C" w:rsidRPr="00560D7C" w:rsidRDefault="00C00D2C" w:rsidP="00253FF5">
            <w:pPr>
              <w:ind w:left="601" w:hanging="601"/>
              <w:jc w:val="left"/>
              <w:rPr>
                <w:rFonts w:ascii="Arial" w:hAnsi="Arial" w:cs="Arial"/>
                <w:lang w:val="id-ID"/>
              </w:rPr>
            </w:pPr>
          </w:p>
        </w:tc>
        <w:tc>
          <w:tcPr>
            <w:tcW w:w="2320" w:type="dxa"/>
            <w:vAlign w:val="center"/>
          </w:tcPr>
          <w:p w:rsidR="00C00D2C" w:rsidRDefault="00C00D2C" w:rsidP="00253FF5">
            <w:pPr>
              <w:ind w:hanging="558"/>
              <w:jc w:val="center"/>
              <w:rPr>
                <w:rFonts w:ascii="Arial" w:hAnsi="Arial" w:cs="Arial"/>
                <w:b/>
              </w:rPr>
            </w:pPr>
          </w:p>
        </w:tc>
        <w:tc>
          <w:tcPr>
            <w:tcW w:w="2010" w:type="dxa"/>
            <w:vAlign w:val="center"/>
          </w:tcPr>
          <w:p w:rsidR="00C00D2C" w:rsidRDefault="00C00D2C" w:rsidP="00253FF5">
            <w:pPr>
              <w:ind w:left="382" w:hanging="391"/>
              <w:jc w:val="center"/>
              <w:rPr>
                <w:rFonts w:ascii="Arial" w:hAnsi="Arial" w:cs="Arial"/>
              </w:rPr>
            </w:pPr>
          </w:p>
        </w:tc>
      </w:tr>
      <w:tr w:rsidR="00C00D2C" w:rsidTr="00253FF5">
        <w:trPr>
          <w:trHeight w:val="295"/>
        </w:trPr>
        <w:tc>
          <w:tcPr>
            <w:tcW w:w="3711" w:type="dxa"/>
            <w:vAlign w:val="center"/>
          </w:tcPr>
          <w:p w:rsidR="00C00D2C" w:rsidRPr="00560D7C" w:rsidRDefault="00C00D2C" w:rsidP="00C00D2C">
            <w:pPr>
              <w:ind w:left="601" w:hanging="601"/>
              <w:jc w:val="left"/>
              <w:rPr>
                <w:rFonts w:ascii="Arial" w:hAnsi="Arial" w:cs="Arial"/>
                <w:lang w:val="id-ID"/>
              </w:rPr>
            </w:pPr>
            <w:r>
              <w:rPr>
                <w:rFonts w:ascii="Arial" w:hAnsi="Arial" w:cs="Arial"/>
                <w:lang w:val="id-ID"/>
              </w:rPr>
              <w:t>Beban Listrik</w:t>
            </w:r>
          </w:p>
        </w:tc>
        <w:tc>
          <w:tcPr>
            <w:tcW w:w="2320" w:type="dxa"/>
            <w:vAlign w:val="center"/>
          </w:tcPr>
          <w:p w:rsidR="00C00D2C" w:rsidRPr="00CD4E54" w:rsidRDefault="0072264B" w:rsidP="00C00D2C">
            <w:pPr>
              <w:spacing w:line="360" w:lineRule="auto"/>
              <w:ind w:hanging="567"/>
              <w:jc w:val="center"/>
              <w:rPr>
                <w:rFonts w:ascii="Arial" w:hAnsi="Arial" w:cs="Arial"/>
                <w:lang w:val="id-ID"/>
              </w:rPr>
            </w:pPr>
            <w:r>
              <w:rPr>
                <w:rFonts w:ascii="Arial" w:hAnsi="Arial" w:cs="Arial"/>
                <w:lang w:val="id-ID"/>
              </w:rPr>
              <w:t>22</w:t>
            </w:r>
            <w:r w:rsidR="004D2806">
              <w:rPr>
                <w:rFonts w:ascii="Arial" w:hAnsi="Arial" w:cs="Arial"/>
                <w:lang w:val="id-ID"/>
              </w:rPr>
              <w:t>0.000,-</w:t>
            </w:r>
          </w:p>
        </w:tc>
        <w:tc>
          <w:tcPr>
            <w:tcW w:w="2010" w:type="dxa"/>
            <w:vAlign w:val="center"/>
          </w:tcPr>
          <w:p w:rsidR="00C00D2C" w:rsidRDefault="00C00D2C" w:rsidP="00C00D2C">
            <w:pPr>
              <w:spacing w:line="360" w:lineRule="auto"/>
              <w:ind w:left="382"/>
              <w:jc w:val="center"/>
              <w:rPr>
                <w:rFonts w:ascii="Arial" w:hAnsi="Arial" w:cs="Arial"/>
                <w:b/>
                <w:lang w:val="id-ID"/>
              </w:rPr>
            </w:pPr>
          </w:p>
        </w:tc>
      </w:tr>
      <w:tr w:rsidR="00C00D2C" w:rsidTr="00253FF5">
        <w:trPr>
          <w:trHeight w:val="302"/>
        </w:trPr>
        <w:tc>
          <w:tcPr>
            <w:tcW w:w="3711" w:type="dxa"/>
            <w:vAlign w:val="center"/>
          </w:tcPr>
          <w:p w:rsidR="00C00D2C" w:rsidRPr="00560D7C" w:rsidRDefault="00C00D2C" w:rsidP="00C00D2C">
            <w:pPr>
              <w:ind w:left="601" w:firstLine="284"/>
              <w:jc w:val="left"/>
              <w:rPr>
                <w:rFonts w:ascii="Arial" w:hAnsi="Arial" w:cs="Arial"/>
                <w:lang w:val="id-ID"/>
              </w:rPr>
            </w:pPr>
            <w:r>
              <w:rPr>
                <w:rFonts w:ascii="Arial" w:hAnsi="Arial" w:cs="Arial"/>
                <w:lang w:val="id-ID"/>
              </w:rPr>
              <w:t>Kas Kecil</w:t>
            </w:r>
          </w:p>
        </w:tc>
        <w:tc>
          <w:tcPr>
            <w:tcW w:w="2320" w:type="dxa"/>
            <w:vAlign w:val="center"/>
          </w:tcPr>
          <w:p w:rsidR="00C00D2C" w:rsidRDefault="00C00D2C" w:rsidP="00C00D2C">
            <w:pPr>
              <w:spacing w:line="360" w:lineRule="auto"/>
              <w:ind w:hanging="558"/>
              <w:jc w:val="center"/>
              <w:rPr>
                <w:rFonts w:ascii="Arial" w:hAnsi="Arial" w:cs="Arial"/>
                <w:b/>
                <w:lang w:val="id-ID"/>
              </w:rPr>
            </w:pPr>
          </w:p>
        </w:tc>
        <w:tc>
          <w:tcPr>
            <w:tcW w:w="2010" w:type="dxa"/>
            <w:vAlign w:val="center"/>
          </w:tcPr>
          <w:p w:rsidR="00C00D2C" w:rsidRPr="00CD4E54" w:rsidRDefault="004D2806" w:rsidP="00C00D2C">
            <w:pPr>
              <w:spacing w:line="360" w:lineRule="auto"/>
              <w:ind w:left="382" w:hanging="391"/>
              <w:jc w:val="center"/>
              <w:rPr>
                <w:rFonts w:ascii="Arial" w:hAnsi="Arial" w:cs="Arial"/>
                <w:lang w:val="id-ID"/>
              </w:rPr>
            </w:pPr>
            <w:r>
              <w:rPr>
                <w:rFonts w:ascii="Arial" w:hAnsi="Arial" w:cs="Arial"/>
                <w:lang w:val="id-ID"/>
              </w:rPr>
              <w:t>220.000,-</w:t>
            </w:r>
          </w:p>
        </w:tc>
      </w:tr>
      <w:tr w:rsidR="00C00D2C" w:rsidTr="00253FF5">
        <w:trPr>
          <w:trHeight w:val="302"/>
        </w:trPr>
        <w:tc>
          <w:tcPr>
            <w:tcW w:w="3711" w:type="dxa"/>
            <w:vAlign w:val="center"/>
          </w:tcPr>
          <w:p w:rsidR="00C00D2C" w:rsidRDefault="00C00D2C" w:rsidP="00C00D2C">
            <w:pPr>
              <w:ind w:left="601" w:firstLine="284"/>
              <w:jc w:val="left"/>
              <w:rPr>
                <w:rFonts w:ascii="Arial" w:hAnsi="Arial" w:cs="Arial"/>
              </w:rPr>
            </w:pPr>
          </w:p>
        </w:tc>
        <w:tc>
          <w:tcPr>
            <w:tcW w:w="2320" w:type="dxa"/>
            <w:vAlign w:val="center"/>
          </w:tcPr>
          <w:p w:rsidR="00C00D2C" w:rsidRDefault="00C00D2C" w:rsidP="00C00D2C">
            <w:pPr>
              <w:ind w:hanging="558"/>
              <w:jc w:val="center"/>
              <w:rPr>
                <w:rFonts w:ascii="Arial" w:hAnsi="Arial" w:cs="Arial"/>
                <w:b/>
              </w:rPr>
            </w:pPr>
          </w:p>
        </w:tc>
        <w:tc>
          <w:tcPr>
            <w:tcW w:w="2010" w:type="dxa"/>
            <w:vAlign w:val="center"/>
          </w:tcPr>
          <w:p w:rsidR="00C00D2C" w:rsidRDefault="00C00D2C" w:rsidP="00C00D2C">
            <w:pPr>
              <w:ind w:left="382" w:hanging="391"/>
              <w:jc w:val="center"/>
              <w:rPr>
                <w:rFonts w:ascii="Arial" w:hAnsi="Arial" w:cs="Arial"/>
              </w:rPr>
            </w:pPr>
          </w:p>
        </w:tc>
      </w:tr>
      <w:tr w:rsidR="004D2806" w:rsidTr="00253FF5">
        <w:trPr>
          <w:trHeight w:val="302"/>
        </w:trPr>
        <w:tc>
          <w:tcPr>
            <w:tcW w:w="3711" w:type="dxa"/>
            <w:vAlign w:val="center"/>
          </w:tcPr>
          <w:p w:rsidR="004D2806" w:rsidRPr="004D2806" w:rsidRDefault="004D2806" w:rsidP="004D2806">
            <w:pPr>
              <w:ind w:left="601" w:hanging="601"/>
              <w:jc w:val="left"/>
              <w:rPr>
                <w:rFonts w:ascii="Arial" w:hAnsi="Arial" w:cs="Arial"/>
                <w:lang w:val="id-ID"/>
              </w:rPr>
            </w:pPr>
            <w:r>
              <w:rPr>
                <w:rFonts w:ascii="Arial" w:hAnsi="Arial" w:cs="Arial"/>
                <w:lang w:val="id-ID"/>
              </w:rPr>
              <w:t>Beban Alat Tulis Kantor</w:t>
            </w:r>
          </w:p>
        </w:tc>
        <w:tc>
          <w:tcPr>
            <w:tcW w:w="2320" w:type="dxa"/>
            <w:vAlign w:val="center"/>
          </w:tcPr>
          <w:p w:rsidR="004D2806" w:rsidRPr="00CD4E54" w:rsidRDefault="004D2806" w:rsidP="004D2806">
            <w:pPr>
              <w:spacing w:line="360" w:lineRule="auto"/>
              <w:ind w:hanging="567"/>
              <w:jc w:val="center"/>
              <w:rPr>
                <w:rFonts w:ascii="Arial" w:hAnsi="Arial" w:cs="Arial"/>
                <w:lang w:val="id-ID"/>
              </w:rPr>
            </w:pPr>
            <w:r>
              <w:rPr>
                <w:rFonts w:ascii="Arial" w:hAnsi="Arial" w:cs="Arial"/>
                <w:lang w:val="id-ID"/>
              </w:rPr>
              <w:t>120.000,-</w:t>
            </w:r>
          </w:p>
        </w:tc>
        <w:tc>
          <w:tcPr>
            <w:tcW w:w="2010" w:type="dxa"/>
            <w:vAlign w:val="center"/>
          </w:tcPr>
          <w:p w:rsidR="004D2806" w:rsidRDefault="004D2806" w:rsidP="004D2806">
            <w:pPr>
              <w:spacing w:line="360" w:lineRule="auto"/>
              <w:ind w:left="382"/>
              <w:jc w:val="center"/>
              <w:rPr>
                <w:rFonts w:ascii="Arial" w:hAnsi="Arial" w:cs="Arial"/>
                <w:b/>
                <w:lang w:val="id-ID"/>
              </w:rPr>
            </w:pPr>
          </w:p>
        </w:tc>
      </w:tr>
      <w:tr w:rsidR="004D2806" w:rsidTr="00253FF5">
        <w:trPr>
          <w:trHeight w:val="302"/>
        </w:trPr>
        <w:tc>
          <w:tcPr>
            <w:tcW w:w="3711" w:type="dxa"/>
            <w:vAlign w:val="center"/>
          </w:tcPr>
          <w:p w:rsidR="004D2806" w:rsidRPr="004D2806" w:rsidRDefault="004D2806" w:rsidP="004D2806">
            <w:pPr>
              <w:ind w:left="601" w:firstLine="284"/>
              <w:jc w:val="left"/>
              <w:rPr>
                <w:rFonts w:ascii="Arial" w:hAnsi="Arial" w:cs="Arial"/>
                <w:lang w:val="id-ID"/>
              </w:rPr>
            </w:pPr>
            <w:r>
              <w:rPr>
                <w:rFonts w:ascii="Arial" w:hAnsi="Arial" w:cs="Arial"/>
                <w:lang w:val="id-ID"/>
              </w:rPr>
              <w:t>Kas Kecil</w:t>
            </w:r>
          </w:p>
        </w:tc>
        <w:tc>
          <w:tcPr>
            <w:tcW w:w="2320" w:type="dxa"/>
            <w:vAlign w:val="center"/>
          </w:tcPr>
          <w:p w:rsidR="004D2806" w:rsidRDefault="004D2806" w:rsidP="004D2806">
            <w:pPr>
              <w:spacing w:line="360" w:lineRule="auto"/>
              <w:ind w:hanging="558"/>
              <w:jc w:val="center"/>
              <w:rPr>
                <w:rFonts w:ascii="Arial" w:hAnsi="Arial" w:cs="Arial"/>
                <w:b/>
                <w:lang w:val="id-ID"/>
              </w:rPr>
            </w:pPr>
          </w:p>
        </w:tc>
        <w:tc>
          <w:tcPr>
            <w:tcW w:w="2010" w:type="dxa"/>
            <w:vAlign w:val="center"/>
          </w:tcPr>
          <w:p w:rsidR="004D2806" w:rsidRPr="00CD4E54" w:rsidRDefault="004D2806" w:rsidP="004D2806">
            <w:pPr>
              <w:spacing w:line="360" w:lineRule="auto"/>
              <w:ind w:left="382" w:hanging="391"/>
              <w:jc w:val="center"/>
              <w:rPr>
                <w:rFonts w:ascii="Arial" w:hAnsi="Arial" w:cs="Arial"/>
                <w:lang w:val="id-ID"/>
              </w:rPr>
            </w:pPr>
            <w:r>
              <w:rPr>
                <w:rFonts w:ascii="Arial" w:hAnsi="Arial" w:cs="Arial"/>
                <w:lang w:val="id-ID"/>
              </w:rPr>
              <w:t>120.000,-</w:t>
            </w:r>
          </w:p>
        </w:tc>
      </w:tr>
      <w:tr w:rsidR="004D2806" w:rsidTr="00253FF5">
        <w:trPr>
          <w:trHeight w:val="302"/>
        </w:trPr>
        <w:tc>
          <w:tcPr>
            <w:tcW w:w="3711" w:type="dxa"/>
            <w:vAlign w:val="center"/>
          </w:tcPr>
          <w:p w:rsidR="004D2806" w:rsidRDefault="004D2806" w:rsidP="004D2806">
            <w:pPr>
              <w:ind w:left="601" w:firstLine="284"/>
              <w:jc w:val="left"/>
              <w:rPr>
                <w:rFonts w:ascii="Arial" w:hAnsi="Arial" w:cs="Arial"/>
              </w:rPr>
            </w:pPr>
          </w:p>
        </w:tc>
        <w:tc>
          <w:tcPr>
            <w:tcW w:w="2320" w:type="dxa"/>
            <w:vAlign w:val="center"/>
          </w:tcPr>
          <w:p w:rsidR="004D2806" w:rsidRDefault="004D2806" w:rsidP="004D2806">
            <w:pPr>
              <w:ind w:hanging="558"/>
              <w:jc w:val="center"/>
              <w:rPr>
                <w:rFonts w:ascii="Arial" w:hAnsi="Arial" w:cs="Arial"/>
                <w:b/>
              </w:rPr>
            </w:pPr>
          </w:p>
        </w:tc>
        <w:tc>
          <w:tcPr>
            <w:tcW w:w="2010" w:type="dxa"/>
            <w:vAlign w:val="center"/>
          </w:tcPr>
          <w:p w:rsidR="004D2806" w:rsidRDefault="004D2806" w:rsidP="004D2806">
            <w:pPr>
              <w:ind w:left="382" w:hanging="391"/>
              <w:jc w:val="center"/>
              <w:rPr>
                <w:rFonts w:ascii="Arial" w:hAnsi="Arial" w:cs="Arial"/>
              </w:rPr>
            </w:pPr>
          </w:p>
        </w:tc>
      </w:tr>
      <w:tr w:rsidR="004D2806" w:rsidTr="00253FF5">
        <w:trPr>
          <w:trHeight w:val="302"/>
        </w:trPr>
        <w:tc>
          <w:tcPr>
            <w:tcW w:w="3711" w:type="dxa"/>
            <w:vAlign w:val="center"/>
          </w:tcPr>
          <w:p w:rsidR="004D2806" w:rsidRPr="004D2806" w:rsidRDefault="004D2806" w:rsidP="004D2806">
            <w:pPr>
              <w:ind w:left="601" w:hanging="601"/>
              <w:jc w:val="left"/>
              <w:rPr>
                <w:rFonts w:ascii="Arial" w:hAnsi="Arial" w:cs="Arial"/>
                <w:lang w:val="id-ID"/>
              </w:rPr>
            </w:pPr>
            <w:r>
              <w:rPr>
                <w:rFonts w:ascii="Arial" w:hAnsi="Arial" w:cs="Arial"/>
                <w:lang w:val="id-ID"/>
              </w:rPr>
              <w:t>Beban Langganan Surat Kabar</w:t>
            </w:r>
          </w:p>
        </w:tc>
        <w:tc>
          <w:tcPr>
            <w:tcW w:w="2320" w:type="dxa"/>
            <w:vAlign w:val="center"/>
          </w:tcPr>
          <w:p w:rsidR="004D2806" w:rsidRPr="00CD4E54" w:rsidRDefault="004D2806" w:rsidP="004D2806">
            <w:pPr>
              <w:spacing w:line="360" w:lineRule="auto"/>
              <w:ind w:hanging="567"/>
              <w:jc w:val="center"/>
              <w:rPr>
                <w:rFonts w:ascii="Arial" w:hAnsi="Arial" w:cs="Arial"/>
                <w:lang w:val="id-ID"/>
              </w:rPr>
            </w:pPr>
            <w:r>
              <w:rPr>
                <w:rFonts w:ascii="Arial" w:hAnsi="Arial" w:cs="Arial"/>
                <w:lang w:val="id-ID"/>
              </w:rPr>
              <w:t>60.000,-</w:t>
            </w:r>
          </w:p>
        </w:tc>
        <w:tc>
          <w:tcPr>
            <w:tcW w:w="2010" w:type="dxa"/>
            <w:vAlign w:val="center"/>
          </w:tcPr>
          <w:p w:rsidR="004D2806" w:rsidRDefault="004D2806" w:rsidP="004D2806">
            <w:pPr>
              <w:spacing w:line="360" w:lineRule="auto"/>
              <w:ind w:left="382"/>
              <w:jc w:val="center"/>
              <w:rPr>
                <w:rFonts w:ascii="Arial" w:hAnsi="Arial" w:cs="Arial"/>
                <w:b/>
                <w:lang w:val="id-ID"/>
              </w:rPr>
            </w:pPr>
          </w:p>
        </w:tc>
      </w:tr>
      <w:tr w:rsidR="004D2806" w:rsidTr="00253FF5">
        <w:trPr>
          <w:trHeight w:val="302"/>
        </w:trPr>
        <w:tc>
          <w:tcPr>
            <w:tcW w:w="3711" w:type="dxa"/>
            <w:vAlign w:val="center"/>
          </w:tcPr>
          <w:p w:rsidR="004D2806" w:rsidRPr="004D2806" w:rsidRDefault="004D2806" w:rsidP="004D2806">
            <w:pPr>
              <w:ind w:left="601" w:firstLine="284"/>
              <w:jc w:val="left"/>
              <w:rPr>
                <w:rFonts w:ascii="Arial" w:hAnsi="Arial" w:cs="Arial"/>
                <w:lang w:val="id-ID"/>
              </w:rPr>
            </w:pPr>
            <w:r>
              <w:rPr>
                <w:rFonts w:ascii="Arial" w:hAnsi="Arial" w:cs="Arial"/>
                <w:lang w:val="id-ID"/>
              </w:rPr>
              <w:t>Kas Kecil</w:t>
            </w:r>
          </w:p>
        </w:tc>
        <w:tc>
          <w:tcPr>
            <w:tcW w:w="2320" w:type="dxa"/>
            <w:vAlign w:val="center"/>
          </w:tcPr>
          <w:p w:rsidR="004D2806" w:rsidRDefault="004D2806" w:rsidP="004D2806">
            <w:pPr>
              <w:spacing w:line="360" w:lineRule="auto"/>
              <w:ind w:hanging="558"/>
              <w:jc w:val="center"/>
              <w:rPr>
                <w:rFonts w:ascii="Arial" w:hAnsi="Arial" w:cs="Arial"/>
                <w:b/>
                <w:lang w:val="id-ID"/>
              </w:rPr>
            </w:pPr>
          </w:p>
        </w:tc>
        <w:tc>
          <w:tcPr>
            <w:tcW w:w="2010" w:type="dxa"/>
            <w:vAlign w:val="center"/>
          </w:tcPr>
          <w:p w:rsidR="004D2806" w:rsidRPr="00CD4E54" w:rsidRDefault="004D2806" w:rsidP="004D2806">
            <w:pPr>
              <w:spacing w:line="360" w:lineRule="auto"/>
              <w:ind w:left="382" w:hanging="391"/>
              <w:jc w:val="center"/>
              <w:rPr>
                <w:rFonts w:ascii="Arial" w:hAnsi="Arial" w:cs="Arial"/>
                <w:lang w:val="id-ID"/>
              </w:rPr>
            </w:pPr>
            <w:r>
              <w:rPr>
                <w:rFonts w:ascii="Arial" w:hAnsi="Arial" w:cs="Arial"/>
                <w:lang w:val="id-ID"/>
              </w:rPr>
              <w:t>60.000,-</w:t>
            </w:r>
          </w:p>
        </w:tc>
      </w:tr>
      <w:tr w:rsidR="004D2806" w:rsidTr="00253FF5">
        <w:trPr>
          <w:trHeight w:val="302"/>
        </w:trPr>
        <w:tc>
          <w:tcPr>
            <w:tcW w:w="3711" w:type="dxa"/>
            <w:vAlign w:val="center"/>
          </w:tcPr>
          <w:p w:rsidR="004D2806" w:rsidRDefault="004D2806" w:rsidP="004D2806">
            <w:pPr>
              <w:ind w:left="601" w:firstLine="284"/>
              <w:jc w:val="left"/>
              <w:rPr>
                <w:rFonts w:ascii="Arial" w:hAnsi="Arial" w:cs="Arial"/>
              </w:rPr>
            </w:pPr>
          </w:p>
        </w:tc>
        <w:tc>
          <w:tcPr>
            <w:tcW w:w="2320" w:type="dxa"/>
            <w:vAlign w:val="center"/>
          </w:tcPr>
          <w:p w:rsidR="004D2806" w:rsidRDefault="004D2806" w:rsidP="004D2806">
            <w:pPr>
              <w:ind w:hanging="558"/>
              <w:jc w:val="center"/>
              <w:rPr>
                <w:rFonts w:ascii="Arial" w:hAnsi="Arial" w:cs="Arial"/>
                <w:b/>
              </w:rPr>
            </w:pPr>
          </w:p>
        </w:tc>
        <w:tc>
          <w:tcPr>
            <w:tcW w:w="2010" w:type="dxa"/>
            <w:vAlign w:val="center"/>
          </w:tcPr>
          <w:p w:rsidR="004D2806" w:rsidRDefault="004D2806" w:rsidP="004D2806">
            <w:pPr>
              <w:ind w:left="382" w:hanging="391"/>
              <w:jc w:val="center"/>
              <w:rPr>
                <w:rFonts w:ascii="Arial" w:hAnsi="Arial" w:cs="Arial"/>
              </w:rPr>
            </w:pPr>
          </w:p>
        </w:tc>
      </w:tr>
      <w:tr w:rsidR="004D2806" w:rsidTr="00253FF5">
        <w:trPr>
          <w:trHeight w:val="302"/>
        </w:trPr>
        <w:tc>
          <w:tcPr>
            <w:tcW w:w="3711" w:type="dxa"/>
            <w:vAlign w:val="center"/>
          </w:tcPr>
          <w:p w:rsidR="004D2806" w:rsidRPr="004D2806" w:rsidRDefault="004D2806" w:rsidP="004D2806">
            <w:pPr>
              <w:ind w:left="601" w:hanging="601"/>
              <w:jc w:val="left"/>
              <w:rPr>
                <w:rFonts w:ascii="Arial" w:hAnsi="Arial" w:cs="Arial"/>
                <w:lang w:val="id-ID"/>
              </w:rPr>
            </w:pPr>
            <w:r>
              <w:rPr>
                <w:rFonts w:ascii="Arial" w:hAnsi="Arial" w:cs="Arial"/>
                <w:lang w:val="id-ID"/>
              </w:rPr>
              <w:t>Kas Kecil</w:t>
            </w:r>
          </w:p>
        </w:tc>
        <w:tc>
          <w:tcPr>
            <w:tcW w:w="2320" w:type="dxa"/>
            <w:vAlign w:val="center"/>
          </w:tcPr>
          <w:p w:rsidR="004D2806" w:rsidRPr="00CD4E54" w:rsidRDefault="004D2806" w:rsidP="004D2806">
            <w:pPr>
              <w:spacing w:line="360" w:lineRule="auto"/>
              <w:ind w:hanging="567"/>
              <w:jc w:val="center"/>
              <w:rPr>
                <w:rFonts w:ascii="Arial" w:hAnsi="Arial" w:cs="Arial"/>
                <w:lang w:val="id-ID"/>
              </w:rPr>
            </w:pPr>
            <w:r>
              <w:rPr>
                <w:rFonts w:ascii="Arial" w:hAnsi="Arial" w:cs="Arial"/>
                <w:lang w:val="id-ID"/>
              </w:rPr>
              <w:t>200.000,-</w:t>
            </w:r>
          </w:p>
        </w:tc>
        <w:tc>
          <w:tcPr>
            <w:tcW w:w="2010" w:type="dxa"/>
            <w:vAlign w:val="center"/>
          </w:tcPr>
          <w:p w:rsidR="004D2806" w:rsidRDefault="004D2806" w:rsidP="004D2806">
            <w:pPr>
              <w:spacing w:line="360" w:lineRule="auto"/>
              <w:ind w:left="382"/>
              <w:jc w:val="center"/>
              <w:rPr>
                <w:rFonts w:ascii="Arial" w:hAnsi="Arial" w:cs="Arial"/>
                <w:b/>
                <w:lang w:val="id-ID"/>
              </w:rPr>
            </w:pPr>
          </w:p>
        </w:tc>
      </w:tr>
      <w:tr w:rsidR="004D2806" w:rsidTr="00253FF5">
        <w:trPr>
          <w:trHeight w:val="302"/>
        </w:trPr>
        <w:tc>
          <w:tcPr>
            <w:tcW w:w="3711" w:type="dxa"/>
            <w:vAlign w:val="center"/>
          </w:tcPr>
          <w:p w:rsidR="004D2806" w:rsidRPr="004D2806" w:rsidRDefault="004D2806" w:rsidP="004D2806">
            <w:pPr>
              <w:ind w:left="601" w:firstLine="284"/>
              <w:jc w:val="left"/>
              <w:rPr>
                <w:rFonts w:ascii="Arial" w:hAnsi="Arial" w:cs="Arial"/>
                <w:lang w:val="id-ID"/>
              </w:rPr>
            </w:pPr>
            <w:r>
              <w:rPr>
                <w:rFonts w:ascii="Arial" w:hAnsi="Arial" w:cs="Arial"/>
                <w:lang w:val="id-ID"/>
              </w:rPr>
              <w:t>Bank</w:t>
            </w:r>
          </w:p>
        </w:tc>
        <w:tc>
          <w:tcPr>
            <w:tcW w:w="2320" w:type="dxa"/>
            <w:vAlign w:val="center"/>
          </w:tcPr>
          <w:p w:rsidR="004D2806" w:rsidRDefault="004D2806" w:rsidP="004D2806">
            <w:pPr>
              <w:spacing w:line="360" w:lineRule="auto"/>
              <w:ind w:hanging="558"/>
              <w:jc w:val="center"/>
              <w:rPr>
                <w:rFonts w:ascii="Arial" w:hAnsi="Arial" w:cs="Arial"/>
                <w:b/>
                <w:lang w:val="id-ID"/>
              </w:rPr>
            </w:pPr>
          </w:p>
        </w:tc>
        <w:tc>
          <w:tcPr>
            <w:tcW w:w="2010" w:type="dxa"/>
            <w:vAlign w:val="center"/>
          </w:tcPr>
          <w:p w:rsidR="004D2806" w:rsidRPr="00CD4E54" w:rsidRDefault="004D2806" w:rsidP="004D2806">
            <w:pPr>
              <w:spacing w:line="360" w:lineRule="auto"/>
              <w:ind w:left="382" w:hanging="391"/>
              <w:jc w:val="center"/>
              <w:rPr>
                <w:rFonts w:ascii="Arial" w:hAnsi="Arial" w:cs="Arial"/>
                <w:lang w:val="id-ID"/>
              </w:rPr>
            </w:pPr>
            <w:r>
              <w:rPr>
                <w:rFonts w:ascii="Arial" w:hAnsi="Arial" w:cs="Arial"/>
                <w:lang w:val="id-ID"/>
              </w:rPr>
              <w:t>200.000,-</w:t>
            </w:r>
          </w:p>
        </w:tc>
      </w:tr>
    </w:tbl>
    <w:p w:rsidR="0074605C" w:rsidRPr="0074605C" w:rsidRDefault="0074605C" w:rsidP="00C00D2C">
      <w:pPr>
        <w:tabs>
          <w:tab w:val="left" w:pos="1418"/>
        </w:tabs>
        <w:ind w:left="0" w:firstLine="0"/>
        <w:rPr>
          <w:rFonts w:ascii="Arial" w:eastAsia="Times New Roman" w:hAnsi="Arial" w:cs="Arial"/>
          <w:color w:val="000000" w:themeColor="text1"/>
          <w:szCs w:val="20"/>
          <w:lang w:val="en-US"/>
        </w:rPr>
      </w:pPr>
    </w:p>
    <w:p w:rsidR="005852B9" w:rsidRDefault="00FA3D14" w:rsidP="008C55FA">
      <w:pPr>
        <w:pStyle w:val="ListParagraph"/>
        <w:numPr>
          <w:ilvl w:val="1"/>
          <w:numId w:val="2"/>
        </w:numPr>
        <w:ind w:left="720" w:hanging="720"/>
        <w:rPr>
          <w:rFonts w:ascii="Arial" w:hAnsi="Arial" w:cs="Arial"/>
          <w:b/>
          <w:color w:val="000000" w:themeColor="text1"/>
          <w:sz w:val="24"/>
          <w:szCs w:val="20"/>
        </w:rPr>
      </w:pPr>
      <w:r>
        <w:rPr>
          <w:rFonts w:ascii="Arial" w:hAnsi="Arial" w:cs="Arial"/>
          <w:b/>
          <w:color w:val="000000" w:themeColor="text1"/>
          <w:sz w:val="24"/>
          <w:szCs w:val="20"/>
        </w:rPr>
        <w:lastRenderedPageBreak/>
        <w:t>Pengertian Penerimaan Kas</w:t>
      </w:r>
    </w:p>
    <w:p w:rsidR="00037975" w:rsidRPr="00A13D82" w:rsidRDefault="00CD2E35" w:rsidP="00A13D82">
      <w:pPr>
        <w:ind w:left="0" w:firstLine="720"/>
        <w:rPr>
          <w:rFonts w:ascii="Arial" w:hAnsi="Arial" w:cs="Arial"/>
          <w:color w:val="000000" w:themeColor="text1"/>
          <w:szCs w:val="20"/>
          <w:lang w:val="en-US"/>
        </w:rPr>
      </w:pPr>
      <w:r w:rsidRPr="008C55FA">
        <w:rPr>
          <w:rFonts w:ascii="Arial" w:hAnsi="Arial" w:cs="Arial"/>
          <w:color w:val="000000" w:themeColor="text1"/>
          <w:szCs w:val="20"/>
        </w:rPr>
        <w:t>Penerimaan kas adalah suatu catatan yang dibuat untuk melaksanakan kegiatan penerimaa</w:t>
      </w:r>
      <w:r w:rsidR="00564E59" w:rsidRPr="008C55FA">
        <w:rPr>
          <w:rFonts w:ascii="Arial" w:hAnsi="Arial" w:cs="Arial"/>
          <w:color w:val="000000" w:themeColor="text1"/>
          <w:szCs w:val="20"/>
        </w:rPr>
        <w:t xml:space="preserve">n uang dari penjualan tunai, penerimaan pembayaran </w:t>
      </w:r>
      <w:r w:rsidRPr="008C55FA">
        <w:rPr>
          <w:rFonts w:ascii="Arial" w:hAnsi="Arial" w:cs="Arial"/>
          <w:color w:val="000000" w:themeColor="text1"/>
          <w:szCs w:val="20"/>
        </w:rPr>
        <w:t>piutang</w:t>
      </w:r>
      <w:r w:rsidR="00564E59" w:rsidRPr="008C55FA">
        <w:rPr>
          <w:rFonts w:ascii="Arial" w:hAnsi="Arial" w:cs="Arial"/>
          <w:color w:val="000000" w:themeColor="text1"/>
          <w:szCs w:val="20"/>
        </w:rPr>
        <w:t>, penjualan aktiva, penerimaan sewa, dan penerimaan lainnya</w:t>
      </w:r>
      <w:r w:rsidRPr="008C55FA">
        <w:rPr>
          <w:rFonts w:ascii="Arial" w:hAnsi="Arial" w:cs="Arial"/>
          <w:color w:val="000000" w:themeColor="text1"/>
          <w:szCs w:val="20"/>
        </w:rPr>
        <w:t xml:space="preserve"> yang siap dan bebas digunakan untuk kegiatan umum perusahaan.</w:t>
      </w:r>
      <w:r w:rsidR="00162828" w:rsidRPr="008C55FA">
        <w:rPr>
          <w:rFonts w:ascii="Arial" w:hAnsi="Arial" w:cs="Arial"/>
          <w:color w:val="000000" w:themeColor="text1"/>
          <w:szCs w:val="20"/>
        </w:rPr>
        <w:t xml:space="preserve"> Menurut Yayah Pudin Shatu (2016, 33) mengatakan bahwa </w:t>
      </w:r>
      <w:r w:rsidR="001E4E4E" w:rsidRPr="008C55FA">
        <w:rPr>
          <w:rFonts w:ascii="Arial" w:hAnsi="Arial" w:cs="Arial"/>
          <w:color w:val="000000" w:themeColor="text1"/>
          <w:szCs w:val="20"/>
        </w:rPr>
        <w:t>“P</w:t>
      </w:r>
      <w:r w:rsidR="00162828" w:rsidRPr="008C55FA">
        <w:rPr>
          <w:rFonts w:ascii="Arial" w:hAnsi="Arial" w:cs="Arial"/>
          <w:color w:val="000000" w:themeColor="text1"/>
          <w:szCs w:val="20"/>
        </w:rPr>
        <w:t>enerimaan kas perusahaan berasal dari 2 (dua) sumber utama, yaitu penerimaan dari penjualan tunai dan penerimaan kas dari piutang atau dari penjualan secara kredit</w:t>
      </w:r>
      <w:r w:rsidR="001E4E4E" w:rsidRPr="008C55FA">
        <w:rPr>
          <w:rFonts w:ascii="Arial" w:hAnsi="Arial" w:cs="Arial"/>
          <w:color w:val="000000" w:themeColor="text1"/>
          <w:szCs w:val="20"/>
        </w:rPr>
        <w:t>”.</w:t>
      </w:r>
    </w:p>
    <w:p w:rsidR="008C55FA" w:rsidRDefault="00564E59" w:rsidP="008C55FA">
      <w:pPr>
        <w:ind w:left="0" w:firstLine="720"/>
        <w:rPr>
          <w:rFonts w:ascii="Arial" w:hAnsi="Arial" w:cs="Arial"/>
          <w:color w:val="000000" w:themeColor="text1"/>
          <w:szCs w:val="20"/>
          <w:lang w:val="en-US"/>
        </w:rPr>
      </w:pPr>
      <w:r w:rsidRPr="008C55FA">
        <w:rPr>
          <w:rFonts w:ascii="Arial" w:hAnsi="Arial" w:cs="Arial"/>
          <w:color w:val="000000" w:themeColor="text1"/>
          <w:szCs w:val="20"/>
        </w:rPr>
        <w:t xml:space="preserve">Adapun pengertian penerimaan kas menurut Mirza Maulinarhadi Ranatarisza </w:t>
      </w:r>
      <w:r w:rsidR="00E95D4C" w:rsidRPr="008C55FA">
        <w:rPr>
          <w:rFonts w:ascii="Arial" w:hAnsi="Arial" w:cs="Arial"/>
          <w:color w:val="000000" w:themeColor="text1"/>
          <w:szCs w:val="20"/>
        </w:rPr>
        <w:t xml:space="preserve">dan Max Advian Noor </w:t>
      </w:r>
      <w:r w:rsidRPr="008C55FA">
        <w:rPr>
          <w:rFonts w:ascii="Arial" w:hAnsi="Arial" w:cs="Arial"/>
          <w:color w:val="000000" w:themeColor="text1"/>
          <w:szCs w:val="20"/>
        </w:rPr>
        <w:t xml:space="preserve">(2013, </w:t>
      </w:r>
      <w:r w:rsidR="00162828" w:rsidRPr="008C55FA">
        <w:rPr>
          <w:rFonts w:ascii="Arial" w:hAnsi="Arial" w:cs="Arial"/>
          <w:color w:val="000000" w:themeColor="text1"/>
          <w:szCs w:val="20"/>
        </w:rPr>
        <w:t>256), mengatakan p</w:t>
      </w:r>
      <w:r w:rsidR="00E95D4C" w:rsidRPr="008C55FA">
        <w:rPr>
          <w:rFonts w:ascii="Arial" w:hAnsi="Arial" w:cs="Arial"/>
          <w:color w:val="000000" w:themeColor="text1"/>
          <w:szCs w:val="20"/>
        </w:rPr>
        <w:t xml:space="preserve">enerimaan kas dapat terjadi dengan berbagai macam cara seperti melalui pos, pembayaran langsung melalui kasir perusahaan, atau melunasi melalui transaksi perbankan, seperti transfer, menggunakan kartu debit, dan menggunakan kartu kredit. Begitu pula uang yang diterima </w:t>
      </w:r>
      <w:r w:rsidR="00162828" w:rsidRPr="008C55FA">
        <w:rPr>
          <w:rFonts w:ascii="Arial" w:hAnsi="Arial" w:cs="Arial"/>
          <w:color w:val="000000" w:themeColor="text1"/>
          <w:szCs w:val="20"/>
        </w:rPr>
        <w:t xml:space="preserve">dapat berbentuk uang tunai fisik (baik logam maupun kertas) cek tunai, </w:t>
      </w:r>
      <w:r w:rsidR="00162828" w:rsidRPr="008C55FA">
        <w:rPr>
          <w:rFonts w:ascii="Arial" w:hAnsi="Arial" w:cs="Arial"/>
          <w:i/>
          <w:color w:val="000000" w:themeColor="text1"/>
          <w:szCs w:val="20"/>
        </w:rPr>
        <w:t>money orders, bank drafts.</w:t>
      </w:r>
      <w:r w:rsidR="00B66D67" w:rsidRPr="008C55FA">
        <w:rPr>
          <w:rFonts w:ascii="Arial" w:hAnsi="Arial" w:cs="Arial"/>
          <w:i/>
          <w:color w:val="000000" w:themeColor="text1"/>
          <w:szCs w:val="20"/>
          <w:lang w:val="en-US"/>
        </w:rPr>
        <w:t xml:space="preserve"> </w:t>
      </w:r>
    </w:p>
    <w:p w:rsidR="00F65B01" w:rsidRPr="008C55FA" w:rsidRDefault="00162828" w:rsidP="008C55FA">
      <w:pPr>
        <w:ind w:left="0" w:firstLine="720"/>
        <w:rPr>
          <w:rFonts w:ascii="Arial" w:hAnsi="Arial" w:cs="Arial"/>
          <w:color w:val="000000" w:themeColor="text1"/>
          <w:szCs w:val="20"/>
        </w:rPr>
      </w:pPr>
      <w:r w:rsidRPr="008C55FA">
        <w:rPr>
          <w:rFonts w:ascii="Arial" w:hAnsi="Arial" w:cs="Arial"/>
          <w:color w:val="000000" w:themeColor="text1"/>
          <w:szCs w:val="20"/>
        </w:rPr>
        <w:t>Dari uraian diatas, maka dapat disimpulkan bahwa penerimaan kas perus</w:t>
      </w:r>
      <w:r w:rsidR="00D272C6">
        <w:rPr>
          <w:rFonts w:ascii="Arial" w:hAnsi="Arial" w:cs="Arial"/>
          <w:color w:val="000000" w:themeColor="text1"/>
          <w:szCs w:val="20"/>
        </w:rPr>
        <w:t>a</w:t>
      </w:r>
      <w:r w:rsidRPr="008C55FA">
        <w:rPr>
          <w:rFonts w:ascii="Arial" w:hAnsi="Arial" w:cs="Arial"/>
          <w:color w:val="000000" w:themeColor="text1"/>
          <w:szCs w:val="20"/>
        </w:rPr>
        <w:t>haan yang merupakan bertambahnya aset perusahaan dalam hal ini kas baik penerimaan uang dari penjualan tunai maupun penerimaan dari pembayaran piutang perusahaan.</w:t>
      </w:r>
    </w:p>
    <w:p w:rsidR="00F65B01" w:rsidRPr="00F65B01" w:rsidRDefault="00F65B01" w:rsidP="00F65B01">
      <w:pPr>
        <w:pStyle w:val="ListParagraph"/>
        <w:ind w:left="1134"/>
        <w:rPr>
          <w:rFonts w:ascii="Arial" w:hAnsi="Arial" w:cs="Arial"/>
          <w:color w:val="000000" w:themeColor="text1"/>
          <w:szCs w:val="20"/>
        </w:rPr>
      </w:pPr>
    </w:p>
    <w:p w:rsidR="00EB5C83" w:rsidRPr="001E4E4E" w:rsidRDefault="00EB5C83" w:rsidP="00EB5C83">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rPr>
        <w:t>Sumber Penerimaan Kas</w:t>
      </w:r>
    </w:p>
    <w:p w:rsidR="00B4222E" w:rsidRPr="00F2539E" w:rsidRDefault="00BC2B42" w:rsidP="00F2539E">
      <w:pPr>
        <w:ind w:left="0" w:firstLine="720"/>
        <w:rPr>
          <w:rFonts w:ascii="Arial" w:hAnsi="Arial" w:cs="Arial"/>
          <w:color w:val="000000" w:themeColor="text1"/>
          <w:szCs w:val="20"/>
          <w:lang w:val="en-US"/>
        </w:rPr>
      </w:pPr>
      <w:r w:rsidRPr="00F2539E">
        <w:rPr>
          <w:rFonts w:ascii="Arial" w:hAnsi="Arial" w:cs="Arial"/>
          <w:color w:val="000000" w:themeColor="text1"/>
          <w:szCs w:val="20"/>
          <w:lang w:val="en-US"/>
        </w:rPr>
        <w:t xml:space="preserve">Penerimaan kas perusahaan berasal dari 2 (dua) sumber utama yaitu penerimaan kas dari penjualan tunai dan penerimaan kas dari piutang. </w:t>
      </w:r>
    </w:p>
    <w:p w:rsidR="00092682" w:rsidRPr="00F2539E" w:rsidRDefault="00092682" w:rsidP="00D03B79">
      <w:pPr>
        <w:pStyle w:val="ListParagraph"/>
        <w:numPr>
          <w:ilvl w:val="0"/>
          <w:numId w:val="26"/>
        </w:numPr>
        <w:tabs>
          <w:tab w:val="left" w:pos="1134"/>
        </w:tabs>
        <w:ind w:left="426" w:hanging="426"/>
        <w:rPr>
          <w:rFonts w:ascii="Arial" w:hAnsi="Arial" w:cs="Arial"/>
          <w:b/>
          <w:color w:val="000000" w:themeColor="text1"/>
          <w:szCs w:val="20"/>
          <w:lang w:val="en-US"/>
        </w:rPr>
      </w:pPr>
      <w:r w:rsidRPr="00F2539E">
        <w:rPr>
          <w:rFonts w:ascii="Arial" w:hAnsi="Arial" w:cs="Arial"/>
          <w:b/>
          <w:color w:val="000000" w:themeColor="text1"/>
          <w:szCs w:val="20"/>
          <w:lang w:val="en-US"/>
        </w:rPr>
        <w:t xml:space="preserve">Penerimaan Kas dari Penjualan Tunai </w:t>
      </w:r>
    </w:p>
    <w:p w:rsidR="00853145" w:rsidRDefault="00991B1F" w:rsidP="00853145">
      <w:pPr>
        <w:tabs>
          <w:tab w:val="left" w:pos="1134"/>
        </w:tabs>
        <w:ind w:left="426" w:firstLine="0"/>
        <w:rPr>
          <w:rFonts w:ascii="Arial" w:hAnsi="Arial" w:cs="Arial"/>
          <w:color w:val="000000" w:themeColor="text1"/>
          <w:szCs w:val="20"/>
          <w:lang w:val="en-US"/>
        </w:rPr>
      </w:pPr>
      <w:r>
        <w:rPr>
          <w:rFonts w:ascii="Arial" w:hAnsi="Arial" w:cs="Arial"/>
          <w:color w:val="000000" w:themeColor="text1"/>
          <w:szCs w:val="20"/>
          <w:lang w:val="en-US"/>
        </w:rPr>
        <w:t>Menurut Mulyadi (200</w:t>
      </w:r>
      <w:r w:rsidR="00BC2B42" w:rsidRPr="00F2539E">
        <w:rPr>
          <w:rFonts w:ascii="Arial" w:hAnsi="Arial" w:cs="Arial"/>
          <w:color w:val="000000" w:themeColor="text1"/>
          <w:szCs w:val="20"/>
          <w:lang w:val="en-US"/>
        </w:rPr>
        <w:t>1, 455) mengatakan p</w:t>
      </w:r>
      <w:r w:rsidR="00092682" w:rsidRPr="00F2539E">
        <w:rPr>
          <w:rFonts w:ascii="Arial" w:hAnsi="Arial" w:cs="Arial"/>
          <w:color w:val="000000" w:themeColor="text1"/>
          <w:szCs w:val="20"/>
          <w:lang w:val="en-US"/>
        </w:rPr>
        <w:t>enjualan tunai dilaksanakan ol</w:t>
      </w:r>
      <w:r w:rsidR="0077235D" w:rsidRPr="00F2539E">
        <w:rPr>
          <w:rFonts w:ascii="Arial" w:hAnsi="Arial" w:cs="Arial"/>
          <w:color w:val="000000" w:themeColor="text1"/>
          <w:szCs w:val="20"/>
          <w:lang w:val="en-US"/>
        </w:rPr>
        <w:t xml:space="preserve">eh perusahaan dengan cara </w:t>
      </w:r>
      <w:r w:rsidR="00092682" w:rsidRPr="00F2539E">
        <w:rPr>
          <w:rFonts w:ascii="Arial" w:hAnsi="Arial" w:cs="Arial"/>
          <w:color w:val="000000" w:themeColor="text1"/>
          <w:szCs w:val="20"/>
          <w:lang w:val="en-US"/>
        </w:rPr>
        <w:t>mewajibkan pembeli melakukan pembayaran harga barang lebih dahulu sebelum barang diserahkan oleh perusahaan kepada pembeli. Setelah uang diterima oleh perusahaan, barang kemudian diserahkan kepada pembeli dan transaksi penjualan tunai kemudian dicatat oleh perusahaan. Berdasarkan pengendalian internal yang baik penerimaan kas dalam bentuk tunai harus segera disetorkan ke bank</w:t>
      </w:r>
      <w:r w:rsidR="00BC2B42" w:rsidRPr="00F2539E">
        <w:rPr>
          <w:rFonts w:ascii="Arial" w:hAnsi="Arial" w:cs="Arial"/>
          <w:color w:val="000000" w:themeColor="text1"/>
          <w:szCs w:val="20"/>
          <w:lang w:val="en-US"/>
        </w:rPr>
        <w:t xml:space="preserve"> dalam jumlah penuh</w:t>
      </w:r>
      <w:r w:rsidR="00092682" w:rsidRPr="00F2539E">
        <w:rPr>
          <w:rFonts w:ascii="Arial" w:hAnsi="Arial" w:cs="Arial"/>
          <w:color w:val="000000" w:themeColor="text1"/>
          <w:szCs w:val="20"/>
          <w:lang w:val="en-US"/>
        </w:rPr>
        <w:t xml:space="preserve"> dengan cara melibatkan pihak lain selain kasir untuk melakukan internal </w:t>
      </w:r>
      <w:r w:rsidR="00092682" w:rsidRPr="00F2539E">
        <w:rPr>
          <w:rFonts w:ascii="Arial" w:hAnsi="Arial" w:cs="Arial"/>
          <w:i/>
          <w:color w:val="000000" w:themeColor="text1"/>
          <w:szCs w:val="20"/>
          <w:lang w:val="en-US"/>
        </w:rPr>
        <w:t xml:space="preserve">check. </w:t>
      </w:r>
      <w:r w:rsidR="00092682" w:rsidRPr="00F2539E">
        <w:rPr>
          <w:rFonts w:ascii="Arial" w:hAnsi="Arial" w:cs="Arial"/>
          <w:color w:val="000000" w:themeColor="text1"/>
          <w:szCs w:val="20"/>
          <w:lang w:val="en-US"/>
        </w:rPr>
        <w:t>Sedangkan penerimaan kas dari penjualan tunai dilakukan melalui transaksi kartu kredit</w:t>
      </w:r>
      <w:r w:rsidR="006A7A11" w:rsidRPr="00F2539E">
        <w:rPr>
          <w:rFonts w:ascii="Arial" w:hAnsi="Arial" w:cs="Arial"/>
          <w:color w:val="000000" w:themeColor="text1"/>
          <w:szCs w:val="20"/>
          <w:lang w:val="en-US"/>
        </w:rPr>
        <w:t xml:space="preserve"> yang melibatkan bank pener</w:t>
      </w:r>
      <w:r w:rsidR="006B3972" w:rsidRPr="00F2539E">
        <w:rPr>
          <w:rFonts w:ascii="Arial" w:hAnsi="Arial" w:cs="Arial"/>
          <w:color w:val="000000" w:themeColor="text1"/>
          <w:szCs w:val="20"/>
          <w:lang w:val="en-US"/>
        </w:rPr>
        <w:t>bit kartu kredit dalam pencatat</w:t>
      </w:r>
      <w:r w:rsidR="006A7A11" w:rsidRPr="00F2539E">
        <w:rPr>
          <w:rFonts w:ascii="Arial" w:hAnsi="Arial" w:cs="Arial"/>
          <w:color w:val="000000" w:themeColor="text1"/>
          <w:szCs w:val="20"/>
          <w:lang w:val="en-US"/>
        </w:rPr>
        <w:t>a</w:t>
      </w:r>
      <w:r w:rsidR="006B3972" w:rsidRPr="00F2539E">
        <w:rPr>
          <w:rFonts w:ascii="Arial" w:hAnsi="Arial" w:cs="Arial"/>
          <w:color w:val="000000" w:themeColor="text1"/>
          <w:szCs w:val="20"/>
          <w:lang w:val="en-US"/>
        </w:rPr>
        <w:t>n transaksi</w:t>
      </w:r>
      <w:r w:rsidR="00853A27" w:rsidRPr="00F2539E">
        <w:rPr>
          <w:rFonts w:ascii="Arial" w:hAnsi="Arial" w:cs="Arial"/>
          <w:color w:val="000000" w:themeColor="text1"/>
          <w:szCs w:val="20"/>
          <w:lang w:val="en-US"/>
        </w:rPr>
        <w:t xml:space="preserve"> penerimaan kas.</w:t>
      </w:r>
    </w:p>
    <w:p w:rsidR="00A67A2C" w:rsidRPr="00853145" w:rsidRDefault="00A67A2C" w:rsidP="00853145">
      <w:pPr>
        <w:pStyle w:val="ListParagraph"/>
        <w:numPr>
          <w:ilvl w:val="0"/>
          <w:numId w:val="26"/>
        </w:numPr>
        <w:tabs>
          <w:tab w:val="left" w:pos="1134"/>
        </w:tabs>
        <w:rPr>
          <w:rFonts w:ascii="Arial" w:hAnsi="Arial" w:cs="Arial"/>
          <w:color w:val="000000" w:themeColor="text1"/>
          <w:szCs w:val="20"/>
        </w:rPr>
      </w:pPr>
      <w:r w:rsidRPr="00853145">
        <w:rPr>
          <w:rFonts w:ascii="Arial" w:hAnsi="Arial" w:cs="Arial"/>
          <w:b/>
          <w:color w:val="000000" w:themeColor="text1"/>
          <w:szCs w:val="20"/>
          <w:lang w:val="en-US"/>
        </w:rPr>
        <w:lastRenderedPageBreak/>
        <w:t>Penerimaan Kas dari Piutang</w:t>
      </w:r>
    </w:p>
    <w:p w:rsidR="00A67A2C" w:rsidRPr="00F2539E" w:rsidRDefault="00A67A2C" w:rsidP="00333E7E">
      <w:pPr>
        <w:tabs>
          <w:tab w:val="left" w:pos="1701"/>
        </w:tabs>
        <w:ind w:left="426" w:firstLine="0"/>
        <w:rPr>
          <w:rFonts w:ascii="Arial" w:hAnsi="Arial" w:cs="Arial"/>
          <w:color w:val="000000" w:themeColor="text1"/>
          <w:szCs w:val="20"/>
          <w:lang w:val="en-US"/>
        </w:rPr>
      </w:pPr>
      <w:r w:rsidRPr="00F2539E">
        <w:rPr>
          <w:rFonts w:ascii="Arial" w:hAnsi="Arial" w:cs="Arial"/>
          <w:color w:val="000000" w:themeColor="text1"/>
          <w:szCs w:val="20"/>
          <w:lang w:val="en-US"/>
        </w:rPr>
        <w:t xml:space="preserve">Penerimaan kas dari piutang dapat dilakukan dengan berbagai cara seperti melalui penagihan perusahaan, melalui pos, dan melalui </w:t>
      </w:r>
      <w:r w:rsidR="00E2381F" w:rsidRPr="00F2539E">
        <w:rPr>
          <w:rFonts w:ascii="Arial" w:hAnsi="Arial" w:cs="Arial"/>
          <w:i/>
          <w:color w:val="000000" w:themeColor="text1"/>
          <w:szCs w:val="20"/>
          <w:lang w:val="en-US"/>
        </w:rPr>
        <w:t>lock-</w:t>
      </w:r>
      <w:r w:rsidRPr="00F2539E">
        <w:rPr>
          <w:rFonts w:ascii="Arial" w:hAnsi="Arial" w:cs="Arial"/>
          <w:i/>
          <w:color w:val="000000" w:themeColor="text1"/>
          <w:szCs w:val="20"/>
          <w:lang w:val="en-US"/>
        </w:rPr>
        <w:t>box collection plan</w:t>
      </w:r>
      <w:r w:rsidRPr="00F2539E">
        <w:rPr>
          <w:rFonts w:ascii="Arial" w:hAnsi="Arial" w:cs="Arial"/>
          <w:color w:val="000000" w:themeColor="text1"/>
          <w:szCs w:val="20"/>
          <w:lang w:val="en-US"/>
        </w:rPr>
        <w:t>. Di</w:t>
      </w:r>
      <w:r w:rsidR="00E2381F" w:rsidRPr="00F2539E">
        <w:rPr>
          <w:rFonts w:ascii="Arial" w:hAnsi="Arial" w:cs="Arial"/>
          <w:color w:val="000000" w:themeColor="text1"/>
          <w:szCs w:val="20"/>
          <w:lang w:val="en-US"/>
        </w:rPr>
        <w:t xml:space="preserve"> </w:t>
      </w:r>
      <w:r w:rsidRPr="00F2539E">
        <w:rPr>
          <w:rFonts w:ascii="Arial" w:hAnsi="Arial" w:cs="Arial"/>
          <w:color w:val="000000" w:themeColor="text1"/>
          <w:szCs w:val="20"/>
          <w:lang w:val="en-US"/>
        </w:rPr>
        <w:t>antara berbagai cara penagihan piutang tersebut, penerimaan kas dari piutang seharusnya mewajibkan debitur melakukan pembayaran dengan menggunakan cek atas nama, yang secar</w:t>
      </w:r>
      <w:r w:rsidR="00846BDC" w:rsidRPr="00F2539E">
        <w:rPr>
          <w:rFonts w:ascii="Arial" w:hAnsi="Arial" w:cs="Arial"/>
          <w:color w:val="000000" w:themeColor="text1"/>
          <w:szCs w:val="20"/>
          <w:lang w:val="en-US"/>
        </w:rPr>
        <w:t>a</w:t>
      </w:r>
      <w:r w:rsidRPr="00F2539E">
        <w:rPr>
          <w:rFonts w:ascii="Arial" w:hAnsi="Arial" w:cs="Arial"/>
          <w:color w:val="000000" w:themeColor="text1"/>
          <w:szCs w:val="20"/>
          <w:lang w:val="en-US"/>
        </w:rPr>
        <w:t xml:space="preserve"> jelas mencantumkan nama perusahaan yang berhak menerima pembayaran diatas cek. Dengan cek atas nama ini, </w:t>
      </w:r>
      <w:r w:rsidR="009549AF" w:rsidRPr="00F2539E">
        <w:rPr>
          <w:rFonts w:ascii="Arial" w:hAnsi="Arial" w:cs="Arial"/>
          <w:color w:val="000000" w:themeColor="text1"/>
          <w:szCs w:val="20"/>
          <w:lang w:val="en-US"/>
        </w:rPr>
        <w:t>perusahaan akan terjamin menerima kas dari debitur, sehingga kecil kemungkinan orang yang tidak berhak dapat me</w:t>
      </w:r>
      <w:r w:rsidR="00846BDC" w:rsidRPr="00F2539E">
        <w:rPr>
          <w:rFonts w:ascii="Arial" w:hAnsi="Arial" w:cs="Arial"/>
          <w:color w:val="000000" w:themeColor="text1"/>
          <w:szCs w:val="20"/>
          <w:lang w:val="en-US"/>
        </w:rPr>
        <w:t>nguangkan cek yang diterima dari</w:t>
      </w:r>
      <w:r w:rsidR="009549AF" w:rsidRPr="00F2539E">
        <w:rPr>
          <w:rFonts w:ascii="Arial" w:hAnsi="Arial" w:cs="Arial"/>
          <w:color w:val="000000" w:themeColor="text1"/>
          <w:szCs w:val="20"/>
          <w:lang w:val="en-US"/>
        </w:rPr>
        <w:t xml:space="preserve"> debitu</w:t>
      </w:r>
      <w:r w:rsidR="00846BDC" w:rsidRPr="00F2539E">
        <w:rPr>
          <w:rFonts w:ascii="Arial" w:hAnsi="Arial" w:cs="Arial"/>
          <w:color w:val="000000" w:themeColor="text1"/>
          <w:szCs w:val="20"/>
          <w:lang w:val="en-US"/>
        </w:rPr>
        <w:t>r</w:t>
      </w:r>
      <w:r w:rsidR="009549AF" w:rsidRPr="00F2539E">
        <w:rPr>
          <w:rFonts w:ascii="Arial" w:hAnsi="Arial" w:cs="Arial"/>
          <w:color w:val="000000" w:themeColor="text1"/>
          <w:szCs w:val="20"/>
          <w:lang w:val="en-US"/>
        </w:rPr>
        <w:t xml:space="preserve"> untuk kepentingan pribadinya.</w:t>
      </w:r>
      <w:r w:rsidR="00991B1F">
        <w:rPr>
          <w:rFonts w:ascii="Arial" w:hAnsi="Arial" w:cs="Arial"/>
          <w:color w:val="000000" w:themeColor="text1"/>
          <w:szCs w:val="20"/>
          <w:lang w:val="en-US"/>
        </w:rPr>
        <w:t xml:space="preserve"> (Mulyadi, 200</w:t>
      </w:r>
      <w:r w:rsidR="00E2381F" w:rsidRPr="00F2539E">
        <w:rPr>
          <w:rFonts w:ascii="Arial" w:hAnsi="Arial" w:cs="Arial"/>
          <w:color w:val="000000" w:themeColor="text1"/>
          <w:szCs w:val="20"/>
          <w:lang w:val="en-US"/>
        </w:rPr>
        <w:t>1;482)</w:t>
      </w:r>
    </w:p>
    <w:p w:rsidR="0038079D" w:rsidRPr="00E2381F" w:rsidRDefault="0038079D" w:rsidP="00E2381F">
      <w:pPr>
        <w:tabs>
          <w:tab w:val="left" w:pos="1134"/>
        </w:tabs>
        <w:ind w:left="0" w:firstLine="0"/>
        <w:rPr>
          <w:rFonts w:ascii="Arial" w:hAnsi="Arial" w:cs="Arial"/>
          <w:color w:val="000000" w:themeColor="text1"/>
          <w:szCs w:val="20"/>
          <w:lang w:val="en-US"/>
        </w:rPr>
      </w:pPr>
    </w:p>
    <w:p w:rsidR="00EB5C83" w:rsidRPr="00B4222E" w:rsidRDefault="00EB5C83" w:rsidP="00EB5C83">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lang w:val="en-US"/>
        </w:rPr>
        <w:t xml:space="preserve">Prosedur </w:t>
      </w:r>
      <w:r w:rsidR="00FA3D14">
        <w:rPr>
          <w:rFonts w:ascii="Arial" w:hAnsi="Arial" w:cs="Arial"/>
          <w:b/>
          <w:color w:val="000000" w:themeColor="text1"/>
          <w:sz w:val="24"/>
          <w:szCs w:val="20"/>
        </w:rPr>
        <w:t>Penerimaan Kas</w:t>
      </w:r>
    </w:p>
    <w:p w:rsidR="00911F0D" w:rsidRDefault="003C5CDD" w:rsidP="00333E7E">
      <w:pPr>
        <w:tabs>
          <w:tab w:val="left" w:pos="993"/>
        </w:tabs>
        <w:ind w:left="0" w:firstLine="720"/>
        <w:rPr>
          <w:rFonts w:ascii="Arial" w:hAnsi="Arial" w:cs="Arial"/>
          <w:color w:val="000000" w:themeColor="text1"/>
          <w:szCs w:val="20"/>
          <w:lang w:val="en-US"/>
        </w:rPr>
      </w:pPr>
      <w:r>
        <w:rPr>
          <w:rFonts w:ascii="Arial" w:hAnsi="Arial" w:cs="Arial"/>
          <w:color w:val="000000" w:themeColor="text1"/>
          <w:szCs w:val="20"/>
          <w:lang w:val="en-US"/>
        </w:rPr>
        <w:t>Dalam penerimaan kas perusahaan, penerimaan kas dari penjualan tunai dibagi ke dalam 3 (tiga) prosedur yaitu :</w:t>
      </w:r>
    </w:p>
    <w:p w:rsidR="003C5CDD" w:rsidRPr="00D03B79" w:rsidRDefault="003C5CDD" w:rsidP="00D03B79">
      <w:pPr>
        <w:pStyle w:val="ListParagraph"/>
        <w:numPr>
          <w:ilvl w:val="0"/>
          <w:numId w:val="27"/>
        </w:numPr>
        <w:tabs>
          <w:tab w:val="left" w:pos="1134"/>
        </w:tabs>
        <w:ind w:left="425" w:hanging="425"/>
        <w:rPr>
          <w:rFonts w:ascii="Arial" w:hAnsi="Arial" w:cs="Arial"/>
          <w:b/>
          <w:color w:val="000000" w:themeColor="text1"/>
          <w:szCs w:val="20"/>
          <w:lang w:val="en-US"/>
        </w:rPr>
      </w:pPr>
      <w:r w:rsidRPr="00D03B79">
        <w:rPr>
          <w:rFonts w:ascii="Arial" w:hAnsi="Arial" w:cs="Arial"/>
          <w:b/>
          <w:color w:val="000000" w:themeColor="text1"/>
          <w:szCs w:val="20"/>
          <w:lang w:val="en-US"/>
        </w:rPr>
        <w:t xml:space="preserve">Penerimaan Kas dari </w:t>
      </w:r>
      <w:r w:rsidR="00911F0D" w:rsidRPr="00D03B79">
        <w:rPr>
          <w:rFonts w:ascii="Arial" w:hAnsi="Arial" w:cs="Arial"/>
          <w:b/>
          <w:i/>
          <w:color w:val="000000" w:themeColor="text1"/>
          <w:szCs w:val="20"/>
          <w:lang w:val="en-US"/>
        </w:rPr>
        <w:t>Over-the Counter Sale</w:t>
      </w:r>
    </w:p>
    <w:p w:rsidR="00EB5C83" w:rsidRPr="00333E7E" w:rsidRDefault="00E2381F" w:rsidP="00333E7E">
      <w:pPr>
        <w:tabs>
          <w:tab w:val="left" w:pos="1134"/>
        </w:tabs>
        <w:ind w:left="426" w:firstLine="0"/>
        <w:rPr>
          <w:rFonts w:ascii="Arial" w:hAnsi="Arial" w:cs="Arial"/>
          <w:color w:val="000000" w:themeColor="text1"/>
          <w:szCs w:val="20"/>
          <w:lang w:val="en-US"/>
        </w:rPr>
      </w:pPr>
      <w:r w:rsidRPr="00333E7E">
        <w:rPr>
          <w:rFonts w:ascii="Arial" w:hAnsi="Arial" w:cs="Arial"/>
          <w:color w:val="000000" w:themeColor="text1"/>
          <w:szCs w:val="20"/>
          <w:lang w:val="en-US"/>
        </w:rPr>
        <w:t>Mulyadi (2016, 380) menjelaskan d</w:t>
      </w:r>
      <w:r w:rsidR="00B4534C" w:rsidRPr="00333E7E">
        <w:rPr>
          <w:rFonts w:ascii="Arial" w:hAnsi="Arial" w:cs="Arial"/>
          <w:color w:val="000000" w:themeColor="text1"/>
          <w:szCs w:val="20"/>
          <w:lang w:val="en-US"/>
        </w:rPr>
        <w:t xml:space="preserve">alam penjualan tunai ini, pembeli datang ke perusahaan melakukan pemilihan barang atau prdoduk yang akan dibeli, melakukan pembayaran ke kasir, dan menerima barang yang dibeli. Dalam </w:t>
      </w:r>
      <w:r w:rsidR="00B4534C" w:rsidRPr="00333E7E">
        <w:rPr>
          <w:rFonts w:ascii="Arial" w:hAnsi="Arial" w:cs="Arial"/>
          <w:i/>
          <w:color w:val="000000" w:themeColor="text1"/>
          <w:szCs w:val="20"/>
          <w:lang w:val="en-US"/>
        </w:rPr>
        <w:t xml:space="preserve">Over the Counter Sale </w:t>
      </w:r>
      <w:r w:rsidR="00B4534C" w:rsidRPr="00333E7E">
        <w:rPr>
          <w:rFonts w:ascii="Arial" w:hAnsi="Arial" w:cs="Arial"/>
          <w:color w:val="000000" w:themeColor="text1"/>
          <w:szCs w:val="20"/>
          <w:lang w:val="en-US"/>
        </w:rPr>
        <w:t>ini perusahaan menerima uang tunai, cek pribadi, atau pembayaran langsung dari pembeli dengan kartu kredit sebelum barang diserahkan kepada pembeli.</w:t>
      </w:r>
      <w:r w:rsidR="0092383B" w:rsidRPr="00333E7E">
        <w:rPr>
          <w:rFonts w:ascii="Arial" w:hAnsi="Arial" w:cs="Arial"/>
          <w:color w:val="000000" w:themeColor="text1"/>
          <w:szCs w:val="20"/>
          <w:lang w:val="en-US"/>
        </w:rPr>
        <w:t xml:space="preserve"> </w:t>
      </w:r>
      <w:r w:rsidR="00B4534C" w:rsidRPr="00333E7E">
        <w:rPr>
          <w:rFonts w:ascii="Arial" w:hAnsi="Arial" w:cs="Arial"/>
          <w:color w:val="000000" w:themeColor="text1"/>
          <w:szCs w:val="20"/>
          <w:lang w:val="en-US"/>
        </w:rPr>
        <w:t xml:space="preserve">Penerimaan kas dari </w:t>
      </w:r>
      <w:r w:rsidR="00B4534C" w:rsidRPr="00333E7E">
        <w:rPr>
          <w:rFonts w:ascii="Arial" w:hAnsi="Arial" w:cs="Arial"/>
          <w:i/>
          <w:color w:val="000000" w:themeColor="text1"/>
          <w:szCs w:val="20"/>
          <w:lang w:val="en-US"/>
        </w:rPr>
        <w:t xml:space="preserve">Over the Counter Sale </w:t>
      </w:r>
      <w:r w:rsidR="00B4534C" w:rsidRPr="00333E7E">
        <w:rPr>
          <w:rFonts w:ascii="Arial" w:hAnsi="Arial" w:cs="Arial"/>
          <w:color w:val="000000" w:themeColor="text1"/>
          <w:szCs w:val="20"/>
          <w:lang w:val="en-US"/>
        </w:rPr>
        <w:t xml:space="preserve">dilakukan melalui prosedur </w:t>
      </w:r>
      <w:r w:rsidR="00844DEB" w:rsidRPr="00333E7E">
        <w:rPr>
          <w:rFonts w:ascii="Arial" w:hAnsi="Arial" w:cs="Arial"/>
          <w:color w:val="000000" w:themeColor="text1"/>
          <w:szCs w:val="20"/>
          <w:lang w:val="en-US"/>
        </w:rPr>
        <w:t>seperti :</w:t>
      </w:r>
    </w:p>
    <w:p w:rsidR="00063E14" w:rsidRDefault="00844DEB" w:rsidP="00333E7E">
      <w:pPr>
        <w:pStyle w:val="ListParagraph"/>
        <w:numPr>
          <w:ilvl w:val="0"/>
          <w:numId w:val="16"/>
        </w:numPr>
        <w:tabs>
          <w:tab w:val="left" w:pos="851"/>
        </w:tabs>
        <w:ind w:left="851" w:hanging="425"/>
        <w:rPr>
          <w:rFonts w:ascii="Arial" w:hAnsi="Arial" w:cs="Arial"/>
          <w:color w:val="000000" w:themeColor="text1"/>
          <w:szCs w:val="20"/>
          <w:lang w:val="en-US"/>
        </w:rPr>
      </w:pPr>
      <w:r>
        <w:rPr>
          <w:rFonts w:ascii="Arial" w:hAnsi="Arial" w:cs="Arial"/>
          <w:color w:val="000000" w:themeColor="text1"/>
          <w:szCs w:val="20"/>
          <w:lang w:val="en-US"/>
        </w:rPr>
        <w:t xml:space="preserve">Pembeli memesan barang langsung kepada wiraniaga </w:t>
      </w:r>
      <w:r w:rsidR="0092383B">
        <w:rPr>
          <w:rFonts w:ascii="Arial" w:hAnsi="Arial" w:cs="Arial"/>
          <w:i/>
          <w:color w:val="000000" w:themeColor="text1"/>
          <w:szCs w:val="20"/>
          <w:lang w:val="en-US"/>
        </w:rPr>
        <w:t>(sales pers</w:t>
      </w:r>
      <w:r>
        <w:rPr>
          <w:rFonts w:ascii="Arial" w:hAnsi="Arial" w:cs="Arial"/>
          <w:i/>
          <w:color w:val="000000" w:themeColor="text1"/>
          <w:szCs w:val="20"/>
          <w:lang w:val="en-US"/>
        </w:rPr>
        <w:t>on)</w:t>
      </w:r>
      <w:r w:rsidR="00063E14">
        <w:rPr>
          <w:rFonts w:ascii="Arial" w:hAnsi="Arial" w:cs="Arial"/>
          <w:i/>
          <w:color w:val="000000" w:themeColor="text1"/>
          <w:szCs w:val="20"/>
          <w:lang w:val="en-US"/>
        </w:rPr>
        <w:t xml:space="preserve"> </w:t>
      </w:r>
      <w:r w:rsidR="00063E14">
        <w:rPr>
          <w:rFonts w:ascii="Arial" w:hAnsi="Arial" w:cs="Arial"/>
          <w:color w:val="000000" w:themeColor="text1"/>
          <w:szCs w:val="20"/>
          <w:lang w:val="en-US"/>
        </w:rPr>
        <w:t>dibagian penjualan.</w:t>
      </w:r>
    </w:p>
    <w:p w:rsidR="00687F41" w:rsidRDefault="00063E14" w:rsidP="00333E7E">
      <w:pPr>
        <w:pStyle w:val="ListParagraph"/>
        <w:numPr>
          <w:ilvl w:val="0"/>
          <w:numId w:val="16"/>
        </w:numPr>
        <w:tabs>
          <w:tab w:val="left" w:pos="851"/>
        </w:tabs>
        <w:ind w:left="851" w:hanging="425"/>
        <w:rPr>
          <w:rFonts w:ascii="Arial" w:hAnsi="Arial" w:cs="Arial"/>
          <w:color w:val="000000" w:themeColor="text1"/>
          <w:szCs w:val="20"/>
          <w:lang w:val="en-US"/>
        </w:rPr>
      </w:pPr>
      <w:r>
        <w:rPr>
          <w:rFonts w:ascii="Arial" w:hAnsi="Arial" w:cs="Arial"/>
          <w:color w:val="000000" w:themeColor="text1"/>
          <w:szCs w:val="20"/>
          <w:lang w:val="en-US"/>
        </w:rPr>
        <w:t>Bagian kasa me</w:t>
      </w:r>
      <w:r w:rsidR="00687F41">
        <w:rPr>
          <w:rFonts w:ascii="Arial" w:hAnsi="Arial" w:cs="Arial"/>
          <w:color w:val="000000" w:themeColor="text1"/>
          <w:szCs w:val="20"/>
          <w:lang w:val="en-US"/>
        </w:rPr>
        <w:t>nerima pembayaran dari pembeli yang dapat berupa uang tunai, cek pribadi, atau kartu kredit.</w:t>
      </w:r>
    </w:p>
    <w:p w:rsidR="00713291" w:rsidRDefault="00687F41" w:rsidP="00333E7E">
      <w:pPr>
        <w:pStyle w:val="ListParagraph"/>
        <w:numPr>
          <w:ilvl w:val="0"/>
          <w:numId w:val="16"/>
        </w:numPr>
        <w:tabs>
          <w:tab w:val="left" w:pos="851"/>
        </w:tabs>
        <w:ind w:left="851" w:hanging="425"/>
        <w:rPr>
          <w:rFonts w:ascii="Arial" w:hAnsi="Arial" w:cs="Arial"/>
          <w:color w:val="000000" w:themeColor="text1"/>
          <w:szCs w:val="20"/>
          <w:lang w:val="en-US"/>
        </w:rPr>
      </w:pPr>
      <w:r>
        <w:rPr>
          <w:rFonts w:ascii="Arial" w:hAnsi="Arial" w:cs="Arial"/>
          <w:color w:val="000000" w:themeColor="text1"/>
          <w:szCs w:val="20"/>
          <w:lang w:val="en-US"/>
        </w:rPr>
        <w:t xml:space="preserve">Bagian penjualan memerintahkan </w:t>
      </w:r>
      <w:r w:rsidR="00713291">
        <w:rPr>
          <w:rFonts w:ascii="Arial" w:hAnsi="Arial" w:cs="Arial"/>
          <w:color w:val="000000" w:themeColor="text1"/>
          <w:szCs w:val="20"/>
          <w:lang w:val="en-US"/>
        </w:rPr>
        <w:t>bagian pengiriman untuk menyerahkan barang kepada pembeli.</w:t>
      </w:r>
    </w:p>
    <w:p w:rsidR="00333E7E" w:rsidRDefault="00713291" w:rsidP="00333E7E">
      <w:pPr>
        <w:pStyle w:val="ListParagraph"/>
        <w:numPr>
          <w:ilvl w:val="0"/>
          <w:numId w:val="16"/>
        </w:numPr>
        <w:tabs>
          <w:tab w:val="left" w:pos="851"/>
        </w:tabs>
        <w:ind w:left="851" w:hanging="425"/>
        <w:rPr>
          <w:rFonts w:ascii="Arial" w:hAnsi="Arial" w:cs="Arial"/>
          <w:color w:val="000000" w:themeColor="text1"/>
          <w:szCs w:val="20"/>
          <w:lang w:val="en-US"/>
        </w:rPr>
      </w:pPr>
      <w:r>
        <w:rPr>
          <w:rFonts w:ascii="Arial" w:hAnsi="Arial" w:cs="Arial"/>
          <w:color w:val="000000" w:themeColor="text1"/>
          <w:szCs w:val="20"/>
          <w:lang w:val="en-US"/>
        </w:rPr>
        <w:t>Bagian pengiriman menyerahkan barang kepada pembeli.</w:t>
      </w:r>
    </w:p>
    <w:p w:rsidR="00333E7E" w:rsidRDefault="00713291" w:rsidP="00333E7E">
      <w:pPr>
        <w:pStyle w:val="ListParagraph"/>
        <w:numPr>
          <w:ilvl w:val="0"/>
          <w:numId w:val="16"/>
        </w:numPr>
        <w:tabs>
          <w:tab w:val="left" w:pos="851"/>
        </w:tabs>
        <w:ind w:left="851" w:hanging="425"/>
        <w:rPr>
          <w:rFonts w:ascii="Arial" w:hAnsi="Arial" w:cs="Arial"/>
          <w:color w:val="000000" w:themeColor="text1"/>
          <w:szCs w:val="20"/>
          <w:lang w:val="en-US"/>
        </w:rPr>
      </w:pPr>
      <w:r w:rsidRPr="00333E7E">
        <w:rPr>
          <w:rFonts w:ascii="Arial" w:hAnsi="Arial" w:cs="Arial"/>
          <w:color w:val="000000" w:themeColor="text1"/>
          <w:szCs w:val="20"/>
          <w:lang w:val="en-US"/>
        </w:rPr>
        <w:t>Bagian kasa menyetorkan kas yang diterima ke bank.</w:t>
      </w:r>
    </w:p>
    <w:p w:rsidR="00333E7E" w:rsidRDefault="00713291" w:rsidP="00333E7E">
      <w:pPr>
        <w:pStyle w:val="ListParagraph"/>
        <w:numPr>
          <w:ilvl w:val="0"/>
          <w:numId w:val="16"/>
        </w:numPr>
        <w:tabs>
          <w:tab w:val="left" w:pos="851"/>
        </w:tabs>
        <w:ind w:left="851" w:hanging="425"/>
        <w:rPr>
          <w:rFonts w:ascii="Arial" w:hAnsi="Arial" w:cs="Arial"/>
          <w:color w:val="000000" w:themeColor="text1"/>
          <w:szCs w:val="20"/>
          <w:lang w:val="en-US"/>
        </w:rPr>
      </w:pPr>
      <w:r w:rsidRPr="00333E7E">
        <w:rPr>
          <w:rFonts w:ascii="Arial" w:hAnsi="Arial" w:cs="Arial"/>
          <w:color w:val="000000" w:themeColor="text1"/>
          <w:szCs w:val="20"/>
          <w:lang w:val="en-US"/>
        </w:rPr>
        <w:t>Bagian akuntansi mencatat pendapatan penjualan dalam jurnal penjualan.</w:t>
      </w:r>
    </w:p>
    <w:p w:rsidR="00713291" w:rsidRPr="00333E7E" w:rsidRDefault="00713291" w:rsidP="00333E7E">
      <w:pPr>
        <w:pStyle w:val="ListParagraph"/>
        <w:numPr>
          <w:ilvl w:val="0"/>
          <w:numId w:val="16"/>
        </w:numPr>
        <w:tabs>
          <w:tab w:val="left" w:pos="851"/>
        </w:tabs>
        <w:ind w:left="851" w:hanging="425"/>
        <w:rPr>
          <w:rFonts w:ascii="Arial" w:hAnsi="Arial" w:cs="Arial"/>
          <w:color w:val="000000" w:themeColor="text1"/>
          <w:szCs w:val="20"/>
          <w:lang w:val="en-US"/>
        </w:rPr>
      </w:pPr>
      <w:r w:rsidRPr="00333E7E">
        <w:rPr>
          <w:rFonts w:ascii="Arial" w:hAnsi="Arial" w:cs="Arial"/>
          <w:color w:val="000000" w:themeColor="text1"/>
          <w:szCs w:val="20"/>
          <w:lang w:val="en-US"/>
        </w:rPr>
        <w:t xml:space="preserve">Bagian akuntansi mencatat penerimaan kas dari </w:t>
      </w:r>
      <w:r w:rsidR="004C67E2" w:rsidRPr="00333E7E">
        <w:rPr>
          <w:rFonts w:ascii="Arial" w:hAnsi="Arial" w:cs="Arial"/>
          <w:color w:val="000000" w:themeColor="text1"/>
          <w:szCs w:val="20"/>
          <w:lang w:val="en-US"/>
        </w:rPr>
        <w:t>penjualan tunai dalam jurnal penerimaan kas.</w:t>
      </w:r>
    </w:p>
    <w:p w:rsidR="007D4AD0" w:rsidRDefault="004C67E2" w:rsidP="007D4AD0">
      <w:pPr>
        <w:tabs>
          <w:tab w:val="left" w:pos="1134"/>
        </w:tabs>
        <w:ind w:left="426" w:firstLine="0"/>
        <w:rPr>
          <w:rFonts w:ascii="Arial" w:hAnsi="Arial" w:cs="Arial"/>
          <w:color w:val="000000" w:themeColor="text1"/>
          <w:szCs w:val="20"/>
          <w:lang w:val="en-US"/>
        </w:rPr>
      </w:pPr>
      <w:r w:rsidRPr="00547E4D">
        <w:rPr>
          <w:rFonts w:ascii="Arial" w:hAnsi="Arial" w:cs="Arial"/>
          <w:color w:val="000000" w:themeColor="text1"/>
          <w:szCs w:val="20"/>
          <w:lang w:val="en-US"/>
        </w:rPr>
        <w:lastRenderedPageBreak/>
        <w:t xml:space="preserve">Jika kas yang diterima berupa cek pribadi, bank penjual (bank </w:t>
      </w:r>
      <w:r w:rsidR="00911F0D" w:rsidRPr="00547E4D">
        <w:rPr>
          <w:rFonts w:ascii="Arial" w:hAnsi="Arial" w:cs="Arial"/>
          <w:color w:val="000000" w:themeColor="text1"/>
          <w:szCs w:val="20"/>
          <w:lang w:val="en-US"/>
        </w:rPr>
        <w:t xml:space="preserve">tempat </w:t>
      </w:r>
      <w:r w:rsidRPr="00547E4D">
        <w:rPr>
          <w:rFonts w:ascii="Arial" w:hAnsi="Arial" w:cs="Arial"/>
          <w:color w:val="000000" w:themeColor="text1"/>
          <w:szCs w:val="20"/>
          <w:lang w:val="en-US"/>
        </w:rPr>
        <w:t>penjual m</w:t>
      </w:r>
      <w:r w:rsidR="00911F0D" w:rsidRPr="00547E4D">
        <w:rPr>
          <w:rFonts w:ascii="Arial" w:hAnsi="Arial" w:cs="Arial"/>
          <w:color w:val="000000" w:themeColor="text1"/>
          <w:szCs w:val="20"/>
          <w:lang w:val="en-US"/>
        </w:rPr>
        <w:t>em</w:t>
      </w:r>
      <w:r w:rsidRPr="00547E4D">
        <w:rPr>
          <w:rFonts w:ascii="Arial" w:hAnsi="Arial" w:cs="Arial"/>
          <w:color w:val="000000" w:themeColor="text1"/>
          <w:szCs w:val="20"/>
          <w:lang w:val="en-US"/>
        </w:rPr>
        <w:t xml:space="preserve">iliki rekening giro di dalamnya) kemudian akan mengurus </w:t>
      </w:r>
      <w:r w:rsidRPr="00547E4D">
        <w:rPr>
          <w:rFonts w:ascii="Arial" w:hAnsi="Arial" w:cs="Arial"/>
          <w:i/>
          <w:color w:val="000000" w:themeColor="text1"/>
          <w:szCs w:val="20"/>
          <w:lang w:val="en-US"/>
        </w:rPr>
        <w:t xml:space="preserve">check clearing </w:t>
      </w:r>
      <w:r w:rsidRPr="00547E4D">
        <w:rPr>
          <w:rFonts w:ascii="Arial" w:hAnsi="Arial" w:cs="Arial"/>
          <w:color w:val="000000" w:themeColor="text1"/>
          <w:szCs w:val="20"/>
          <w:lang w:val="en-US"/>
        </w:rPr>
        <w:t xml:space="preserve">tersebut ke bank pembeli (bank </w:t>
      </w:r>
      <w:r w:rsidR="00911F0D" w:rsidRPr="00547E4D">
        <w:rPr>
          <w:rFonts w:ascii="Arial" w:hAnsi="Arial" w:cs="Arial"/>
          <w:color w:val="000000" w:themeColor="text1"/>
          <w:szCs w:val="20"/>
          <w:lang w:val="en-US"/>
        </w:rPr>
        <w:t>tempat</w:t>
      </w:r>
      <w:r w:rsidRPr="00547E4D">
        <w:rPr>
          <w:rFonts w:ascii="Arial" w:hAnsi="Arial" w:cs="Arial"/>
          <w:color w:val="000000" w:themeColor="text1"/>
          <w:szCs w:val="20"/>
          <w:lang w:val="en-US"/>
        </w:rPr>
        <w:t xml:space="preserve"> pembeli m</w:t>
      </w:r>
      <w:r w:rsidR="00911F0D" w:rsidRPr="00547E4D">
        <w:rPr>
          <w:rFonts w:ascii="Arial" w:hAnsi="Arial" w:cs="Arial"/>
          <w:color w:val="000000" w:themeColor="text1"/>
          <w:szCs w:val="20"/>
          <w:lang w:val="en-US"/>
        </w:rPr>
        <w:t>em</w:t>
      </w:r>
      <w:r w:rsidRPr="00547E4D">
        <w:rPr>
          <w:rFonts w:ascii="Arial" w:hAnsi="Arial" w:cs="Arial"/>
          <w:color w:val="000000" w:themeColor="text1"/>
          <w:szCs w:val="20"/>
          <w:lang w:val="en-US"/>
        </w:rPr>
        <w:t xml:space="preserve">iliki rekening giro di dalamnya). Jika kas yang diterima berupa kartu kredit, bank penjual yang merupakan penerbit kartu kredit langsung menambah saldo rekening giro penjual setelah dikurangi dengan </w:t>
      </w:r>
      <w:r w:rsidRPr="00547E4D">
        <w:rPr>
          <w:rFonts w:ascii="Arial" w:hAnsi="Arial" w:cs="Arial"/>
          <w:i/>
          <w:color w:val="000000" w:themeColor="text1"/>
          <w:szCs w:val="20"/>
          <w:lang w:val="en-US"/>
        </w:rPr>
        <w:t xml:space="preserve">credit card fee </w:t>
      </w:r>
      <w:r w:rsidRPr="00547E4D">
        <w:rPr>
          <w:rFonts w:ascii="Arial" w:hAnsi="Arial" w:cs="Arial"/>
          <w:color w:val="000000" w:themeColor="text1"/>
          <w:szCs w:val="20"/>
          <w:lang w:val="en-US"/>
        </w:rPr>
        <w:t>(yang berkisar 2,5% sampai den</w:t>
      </w:r>
      <w:r w:rsidR="00911F0D" w:rsidRPr="00547E4D">
        <w:rPr>
          <w:rFonts w:ascii="Arial" w:hAnsi="Arial" w:cs="Arial"/>
          <w:color w:val="000000" w:themeColor="text1"/>
          <w:szCs w:val="20"/>
          <w:lang w:val="en-US"/>
        </w:rPr>
        <w:t>g</w:t>
      </w:r>
      <w:r w:rsidRPr="00547E4D">
        <w:rPr>
          <w:rFonts w:ascii="Arial" w:hAnsi="Arial" w:cs="Arial"/>
          <w:color w:val="000000" w:themeColor="text1"/>
          <w:szCs w:val="20"/>
          <w:lang w:val="en-US"/>
        </w:rPr>
        <w:t>an 4%). Bank penerbit kartu kredit inilah yang secara periodik melakukan penagihan kepada pemegang kartu kredit.</w:t>
      </w:r>
    </w:p>
    <w:p w:rsidR="004C67E2" w:rsidRPr="007D4AD0" w:rsidRDefault="00F16A16" w:rsidP="007D4AD0">
      <w:pPr>
        <w:pStyle w:val="ListParagraph"/>
        <w:numPr>
          <w:ilvl w:val="0"/>
          <w:numId w:val="27"/>
        </w:numPr>
        <w:tabs>
          <w:tab w:val="left" w:pos="1134"/>
        </w:tabs>
        <w:ind w:left="426" w:hanging="426"/>
        <w:rPr>
          <w:rFonts w:ascii="Arial" w:hAnsi="Arial" w:cs="Arial"/>
          <w:color w:val="000000" w:themeColor="text1"/>
          <w:szCs w:val="20"/>
          <w:lang w:val="en-US"/>
        </w:rPr>
      </w:pPr>
      <w:r w:rsidRPr="007D4AD0">
        <w:rPr>
          <w:rFonts w:ascii="Arial" w:hAnsi="Arial" w:cs="Arial"/>
          <w:b/>
          <w:color w:val="000000" w:themeColor="text1"/>
          <w:szCs w:val="20"/>
          <w:lang w:val="en-US"/>
        </w:rPr>
        <w:t xml:space="preserve">Penerimaan Kas dari </w:t>
      </w:r>
      <w:r w:rsidR="0092383B" w:rsidRPr="007D4AD0">
        <w:rPr>
          <w:rFonts w:ascii="Arial" w:hAnsi="Arial" w:cs="Arial"/>
          <w:b/>
          <w:i/>
          <w:color w:val="000000" w:themeColor="text1"/>
          <w:szCs w:val="20"/>
          <w:lang w:val="en-US"/>
        </w:rPr>
        <w:t xml:space="preserve">Cash On Delivery </w:t>
      </w:r>
      <w:r w:rsidR="0092383B" w:rsidRPr="007D4AD0">
        <w:rPr>
          <w:rFonts w:ascii="Arial" w:hAnsi="Arial" w:cs="Arial"/>
          <w:b/>
          <w:color w:val="000000" w:themeColor="text1"/>
          <w:szCs w:val="20"/>
          <w:lang w:val="en-US"/>
        </w:rPr>
        <w:t xml:space="preserve">(COD </w:t>
      </w:r>
      <w:r w:rsidR="0092383B" w:rsidRPr="007D4AD0">
        <w:rPr>
          <w:rFonts w:ascii="Arial" w:hAnsi="Arial" w:cs="Arial"/>
          <w:b/>
          <w:i/>
          <w:color w:val="000000" w:themeColor="text1"/>
          <w:szCs w:val="20"/>
          <w:lang w:val="en-US"/>
        </w:rPr>
        <w:t>Sales)</w:t>
      </w:r>
    </w:p>
    <w:p w:rsidR="00F16A16" w:rsidRPr="00547E4D" w:rsidRDefault="00911F0D" w:rsidP="00547E4D">
      <w:pPr>
        <w:tabs>
          <w:tab w:val="left" w:pos="1134"/>
        </w:tabs>
        <w:ind w:left="426" w:firstLine="0"/>
        <w:rPr>
          <w:rFonts w:ascii="Arial" w:hAnsi="Arial" w:cs="Arial"/>
          <w:color w:val="000000" w:themeColor="text1"/>
          <w:szCs w:val="20"/>
          <w:lang w:val="en-US"/>
        </w:rPr>
      </w:pPr>
      <w:r w:rsidRPr="00547E4D">
        <w:rPr>
          <w:rFonts w:ascii="Arial" w:hAnsi="Arial" w:cs="Arial"/>
          <w:color w:val="000000" w:themeColor="text1"/>
          <w:szCs w:val="20"/>
          <w:lang w:val="en-US"/>
        </w:rPr>
        <w:t>Menurut Mulyadi (2016, 381)</w:t>
      </w:r>
      <w:r w:rsidRPr="00547E4D">
        <w:rPr>
          <w:rFonts w:ascii="Arial" w:hAnsi="Arial" w:cs="Arial"/>
          <w:i/>
          <w:color w:val="000000" w:themeColor="text1"/>
          <w:szCs w:val="20"/>
          <w:lang w:val="en-US"/>
        </w:rPr>
        <w:t xml:space="preserve"> </w:t>
      </w:r>
      <w:r w:rsidR="00625096" w:rsidRPr="00547E4D">
        <w:rPr>
          <w:rFonts w:ascii="Arial" w:hAnsi="Arial" w:cs="Arial"/>
          <w:i/>
          <w:color w:val="000000" w:themeColor="text1"/>
          <w:szCs w:val="20"/>
          <w:lang w:val="en-US"/>
        </w:rPr>
        <w:t>Cash-on-delivery s</w:t>
      </w:r>
      <w:r w:rsidR="00F16A16" w:rsidRPr="00547E4D">
        <w:rPr>
          <w:rFonts w:ascii="Arial" w:hAnsi="Arial" w:cs="Arial"/>
          <w:i/>
          <w:color w:val="000000" w:themeColor="text1"/>
          <w:szCs w:val="20"/>
          <w:lang w:val="en-US"/>
        </w:rPr>
        <w:t xml:space="preserve">ales </w:t>
      </w:r>
      <w:r w:rsidR="00F16A16" w:rsidRPr="00547E4D">
        <w:rPr>
          <w:rFonts w:ascii="Arial" w:hAnsi="Arial" w:cs="Arial"/>
          <w:color w:val="000000" w:themeColor="text1"/>
          <w:szCs w:val="20"/>
          <w:lang w:val="en-US"/>
        </w:rPr>
        <w:t xml:space="preserve">(COD </w:t>
      </w:r>
      <w:r w:rsidR="00625096" w:rsidRPr="00547E4D">
        <w:rPr>
          <w:rFonts w:ascii="Arial" w:hAnsi="Arial" w:cs="Arial"/>
          <w:i/>
          <w:color w:val="000000" w:themeColor="text1"/>
          <w:szCs w:val="20"/>
          <w:lang w:val="en-US"/>
        </w:rPr>
        <w:t>s</w:t>
      </w:r>
      <w:r w:rsidR="00F16A16" w:rsidRPr="00547E4D">
        <w:rPr>
          <w:rFonts w:ascii="Arial" w:hAnsi="Arial" w:cs="Arial"/>
          <w:i/>
          <w:color w:val="000000" w:themeColor="text1"/>
          <w:szCs w:val="20"/>
          <w:lang w:val="en-US"/>
        </w:rPr>
        <w:t>ales</w:t>
      </w:r>
      <w:r w:rsidR="00F16A16" w:rsidRPr="00547E4D">
        <w:rPr>
          <w:rFonts w:ascii="Arial" w:hAnsi="Arial" w:cs="Arial"/>
          <w:color w:val="000000" w:themeColor="text1"/>
          <w:szCs w:val="20"/>
          <w:lang w:val="en-US"/>
        </w:rPr>
        <w:t>) adalah transaksi penjualan yang melibatkan kantor pos, perusahaan angkut umum, atau angku</w:t>
      </w:r>
      <w:r w:rsidR="00625096" w:rsidRPr="00547E4D">
        <w:rPr>
          <w:rFonts w:ascii="Arial" w:hAnsi="Arial" w:cs="Arial"/>
          <w:color w:val="000000" w:themeColor="text1"/>
          <w:szCs w:val="20"/>
          <w:lang w:val="en-US"/>
        </w:rPr>
        <w:t>tan sendiri dalam penyerahan dan</w:t>
      </w:r>
      <w:r w:rsidR="00F16A16" w:rsidRPr="00547E4D">
        <w:rPr>
          <w:rFonts w:ascii="Arial" w:hAnsi="Arial" w:cs="Arial"/>
          <w:color w:val="000000" w:themeColor="text1"/>
          <w:szCs w:val="20"/>
          <w:lang w:val="en-US"/>
        </w:rPr>
        <w:t xml:space="preserve"> penerimaan kas dari hasil penjualan sendiri. </w:t>
      </w:r>
      <w:r w:rsidR="00625096" w:rsidRPr="00547E4D">
        <w:rPr>
          <w:rFonts w:ascii="Arial" w:hAnsi="Arial" w:cs="Arial"/>
          <w:color w:val="000000" w:themeColor="text1"/>
          <w:szCs w:val="20"/>
          <w:lang w:val="en-US"/>
        </w:rPr>
        <w:t xml:space="preserve">COD </w:t>
      </w:r>
      <w:r w:rsidR="00625096" w:rsidRPr="00547E4D">
        <w:rPr>
          <w:rFonts w:ascii="Arial" w:hAnsi="Arial" w:cs="Arial"/>
          <w:i/>
          <w:color w:val="000000" w:themeColor="text1"/>
          <w:szCs w:val="20"/>
          <w:lang w:val="en-US"/>
        </w:rPr>
        <w:t>s</w:t>
      </w:r>
      <w:r w:rsidR="00F16A16" w:rsidRPr="00547E4D">
        <w:rPr>
          <w:rFonts w:ascii="Arial" w:hAnsi="Arial" w:cs="Arial"/>
          <w:i/>
          <w:color w:val="000000" w:themeColor="text1"/>
          <w:szCs w:val="20"/>
          <w:lang w:val="en-US"/>
        </w:rPr>
        <w:t xml:space="preserve">ales </w:t>
      </w:r>
      <w:r w:rsidR="00F16A16" w:rsidRPr="00547E4D">
        <w:rPr>
          <w:rFonts w:ascii="Arial" w:hAnsi="Arial" w:cs="Arial"/>
          <w:color w:val="000000" w:themeColor="text1"/>
          <w:szCs w:val="20"/>
          <w:lang w:val="en-US"/>
        </w:rPr>
        <w:t>m</w:t>
      </w:r>
      <w:r w:rsidR="00625096" w:rsidRPr="00547E4D">
        <w:rPr>
          <w:rFonts w:ascii="Arial" w:hAnsi="Arial" w:cs="Arial"/>
          <w:color w:val="000000" w:themeColor="text1"/>
          <w:szCs w:val="20"/>
          <w:lang w:val="en-US"/>
        </w:rPr>
        <w:t>erupakan sarana untuk memperluas</w:t>
      </w:r>
      <w:r w:rsidR="00F16A16" w:rsidRPr="00547E4D">
        <w:rPr>
          <w:rFonts w:ascii="Arial" w:hAnsi="Arial" w:cs="Arial"/>
          <w:color w:val="000000" w:themeColor="text1"/>
          <w:szCs w:val="20"/>
          <w:lang w:val="en-US"/>
        </w:rPr>
        <w:t xml:space="preserve"> daerah pemesaran dan un</w:t>
      </w:r>
      <w:r w:rsidR="00625096" w:rsidRPr="00547E4D">
        <w:rPr>
          <w:rFonts w:ascii="Arial" w:hAnsi="Arial" w:cs="Arial"/>
          <w:color w:val="000000" w:themeColor="text1"/>
          <w:szCs w:val="20"/>
          <w:lang w:val="en-US"/>
        </w:rPr>
        <w:t xml:space="preserve">tuk memberikan jaminan penyerahan barang bagi pembeli dan </w:t>
      </w:r>
      <w:r w:rsidR="00F16A16" w:rsidRPr="00547E4D">
        <w:rPr>
          <w:rFonts w:ascii="Arial" w:hAnsi="Arial" w:cs="Arial"/>
          <w:color w:val="000000" w:themeColor="text1"/>
          <w:szCs w:val="20"/>
          <w:lang w:val="en-US"/>
        </w:rPr>
        <w:t>jamin</w:t>
      </w:r>
      <w:r w:rsidR="00625096" w:rsidRPr="00547E4D">
        <w:rPr>
          <w:rFonts w:ascii="Arial" w:hAnsi="Arial" w:cs="Arial"/>
          <w:color w:val="000000" w:themeColor="text1"/>
          <w:szCs w:val="20"/>
          <w:lang w:val="en-US"/>
        </w:rPr>
        <w:t>an</w:t>
      </w:r>
      <w:r w:rsidR="0092383B" w:rsidRPr="00547E4D">
        <w:rPr>
          <w:rFonts w:ascii="Arial" w:hAnsi="Arial" w:cs="Arial"/>
          <w:color w:val="000000" w:themeColor="text1"/>
          <w:szCs w:val="20"/>
          <w:lang w:val="en-US"/>
        </w:rPr>
        <w:t xml:space="preserve"> penerimaan kas bagi </w:t>
      </w:r>
      <w:r w:rsidR="00625096" w:rsidRPr="00547E4D">
        <w:rPr>
          <w:rFonts w:ascii="Arial" w:hAnsi="Arial" w:cs="Arial"/>
          <w:color w:val="000000" w:themeColor="text1"/>
          <w:szCs w:val="20"/>
          <w:lang w:val="en-US"/>
        </w:rPr>
        <w:t xml:space="preserve">perusahaan </w:t>
      </w:r>
      <w:r w:rsidR="0092383B" w:rsidRPr="00547E4D">
        <w:rPr>
          <w:rFonts w:ascii="Arial" w:hAnsi="Arial" w:cs="Arial"/>
          <w:color w:val="000000" w:themeColor="text1"/>
          <w:szCs w:val="20"/>
          <w:lang w:val="en-US"/>
        </w:rPr>
        <w:t xml:space="preserve">penjual. </w:t>
      </w:r>
      <w:r w:rsidR="00625096" w:rsidRPr="00547E4D">
        <w:rPr>
          <w:rFonts w:ascii="Arial" w:hAnsi="Arial" w:cs="Arial"/>
          <w:color w:val="000000" w:themeColor="text1"/>
          <w:szCs w:val="20"/>
          <w:lang w:val="en-US"/>
        </w:rPr>
        <w:t xml:space="preserve">COD </w:t>
      </w:r>
      <w:r w:rsidR="00625096" w:rsidRPr="00547E4D">
        <w:rPr>
          <w:rFonts w:ascii="Arial" w:hAnsi="Arial" w:cs="Arial"/>
          <w:i/>
          <w:color w:val="000000" w:themeColor="text1"/>
          <w:szCs w:val="20"/>
          <w:lang w:val="en-US"/>
        </w:rPr>
        <w:t>s</w:t>
      </w:r>
      <w:r w:rsidR="00F16A16" w:rsidRPr="00547E4D">
        <w:rPr>
          <w:rFonts w:ascii="Arial" w:hAnsi="Arial" w:cs="Arial"/>
          <w:i/>
          <w:color w:val="000000" w:themeColor="text1"/>
          <w:szCs w:val="20"/>
          <w:lang w:val="en-US"/>
        </w:rPr>
        <w:t>ales</w:t>
      </w:r>
      <w:r w:rsidR="00F16A16" w:rsidRPr="00547E4D">
        <w:rPr>
          <w:rFonts w:ascii="Arial" w:hAnsi="Arial" w:cs="Arial"/>
          <w:color w:val="000000" w:themeColor="text1"/>
          <w:szCs w:val="20"/>
          <w:lang w:val="en-US"/>
        </w:rPr>
        <w:t xml:space="preserve"> melalui pos</w:t>
      </w:r>
      <w:r w:rsidR="00625096" w:rsidRPr="00547E4D">
        <w:rPr>
          <w:rFonts w:ascii="Arial" w:hAnsi="Arial" w:cs="Arial"/>
          <w:color w:val="000000" w:themeColor="text1"/>
          <w:szCs w:val="20"/>
          <w:lang w:val="en-US"/>
        </w:rPr>
        <w:t xml:space="preserve"> belum merupakan sistem penjualan yang umum berlaku di Indonesia. COD </w:t>
      </w:r>
      <w:r w:rsidR="00625096" w:rsidRPr="00547E4D">
        <w:rPr>
          <w:rFonts w:ascii="Arial" w:hAnsi="Arial" w:cs="Arial"/>
          <w:i/>
          <w:color w:val="000000" w:themeColor="text1"/>
          <w:szCs w:val="20"/>
          <w:lang w:val="en-US"/>
        </w:rPr>
        <w:t xml:space="preserve">sales </w:t>
      </w:r>
      <w:r w:rsidR="00625096" w:rsidRPr="00547E4D">
        <w:rPr>
          <w:rFonts w:ascii="Arial" w:hAnsi="Arial" w:cs="Arial"/>
          <w:color w:val="000000" w:themeColor="text1"/>
          <w:szCs w:val="20"/>
          <w:lang w:val="en-US"/>
        </w:rPr>
        <w:t xml:space="preserve">melalui pos </w:t>
      </w:r>
      <w:r w:rsidR="00F16A16" w:rsidRPr="00547E4D">
        <w:rPr>
          <w:rFonts w:ascii="Arial" w:hAnsi="Arial" w:cs="Arial"/>
          <w:color w:val="000000" w:themeColor="text1"/>
          <w:szCs w:val="20"/>
          <w:lang w:val="en-US"/>
        </w:rPr>
        <w:t>dilaksanakan dengan prosedur berikut ini :</w:t>
      </w:r>
    </w:p>
    <w:p w:rsidR="0092383B" w:rsidRDefault="00F16A16" w:rsidP="00547E4D">
      <w:pPr>
        <w:pStyle w:val="ListParagraph"/>
        <w:numPr>
          <w:ilvl w:val="0"/>
          <w:numId w:val="17"/>
        </w:numPr>
        <w:tabs>
          <w:tab w:val="left" w:pos="851"/>
        </w:tabs>
        <w:ind w:left="851" w:hanging="425"/>
        <w:rPr>
          <w:rFonts w:ascii="Arial" w:hAnsi="Arial" w:cs="Arial"/>
          <w:color w:val="000000" w:themeColor="text1"/>
          <w:szCs w:val="20"/>
          <w:lang w:val="en-US"/>
        </w:rPr>
      </w:pPr>
      <w:r>
        <w:rPr>
          <w:rFonts w:ascii="Arial" w:hAnsi="Arial" w:cs="Arial"/>
          <w:color w:val="000000" w:themeColor="text1"/>
          <w:szCs w:val="20"/>
          <w:lang w:val="en-US"/>
        </w:rPr>
        <w:t>Pembeli memesan barang lewat surat yang dikirim melalui kantor pos</w:t>
      </w:r>
      <w:r w:rsidR="0092383B">
        <w:rPr>
          <w:rFonts w:ascii="Arial" w:hAnsi="Arial" w:cs="Arial"/>
          <w:color w:val="000000" w:themeColor="text1"/>
          <w:szCs w:val="20"/>
          <w:lang w:val="en-US"/>
        </w:rPr>
        <w:t>.</w:t>
      </w:r>
    </w:p>
    <w:p w:rsidR="0092383B" w:rsidRDefault="00F16A16" w:rsidP="00547E4D">
      <w:pPr>
        <w:pStyle w:val="ListParagraph"/>
        <w:numPr>
          <w:ilvl w:val="0"/>
          <w:numId w:val="17"/>
        </w:numPr>
        <w:tabs>
          <w:tab w:val="left" w:pos="851"/>
        </w:tabs>
        <w:ind w:left="851" w:hanging="425"/>
        <w:rPr>
          <w:rFonts w:ascii="Arial" w:hAnsi="Arial" w:cs="Arial"/>
          <w:color w:val="000000" w:themeColor="text1"/>
          <w:szCs w:val="20"/>
          <w:lang w:val="en-US"/>
        </w:rPr>
      </w:pPr>
      <w:r w:rsidRPr="0092383B">
        <w:rPr>
          <w:rFonts w:ascii="Arial" w:hAnsi="Arial" w:cs="Arial"/>
          <w:color w:val="000000" w:themeColor="text1"/>
          <w:szCs w:val="20"/>
          <w:lang w:val="en-US"/>
        </w:rPr>
        <w:t xml:space="preserve">Penjual mengirim barang melalui kantor pos pengirim dengan cara mengirim dengan cara mengisi formulir COD </w:t>
      </w:r>
      <w:r w:rsidRPr="001F7E1D">
        <w:rPr>
          <w:rFonts w:ascii="Arial" w:hAnsi="Arial" w:cs="Arial"/>
          <w:i/>
          <w:color w:val="000000" w:themeColor="text1"/>
          <w:szCs w:val="20"/>
          <w:lang w:val="en-US"/>
        </w:rPr>
        <w:t>sales</w:t>
      </w:r>
      <w:r w:rsidRPr="0092383B">
        <w:rPr>
          <w:rFonts w:ascii="Arial" w:hAnsi="Arial" w:cs="Arial"/>
          <w:color w:val="000000" w:themeColor="text1"/>
          <w:szCs w:val="20"/>
          <w:lang w:val="en-US"/>
        </w:rPr>
        <w:t xml:space="preserve"> dikantor pos.</w:t>
      </w:r>
    </w:p>
    <w:p w:rsidR="0092383B" w:rsidRDefault="00F16A16" w:rsidP="00547E4D">
      <w:pPr>
        <w:pStyle w:val="ListParagraph"/>
        <w:numPr>
          <w:ilvl w:val="0"/>
          <w:numId w:val="17"/>
        </w:numPr>
        <w:tabs>
          <w:tab w:val="left" w:pos="851"/>
        </w:tabs>
        <w:ind w:left="851" w:hanging="425"/>
        <w:rPr>
          <w:rFonts w:ascii="Arial" w:hAnsi="Arial" w:cs="Arial"/>
          <w:color w:val="000000" w:themeColor="text1"/>
          <w:szCs w:val="20"/>
          <w:lang w:val="en-US"/>
        </w:rPr>
      </w:pPr>
      <w:r w:rsidRPr="0092383B">
        <w:rPr>
          <w:rFonts w:ascii="Arial" w:hAnsi="Arial" w:cs="Arial"/>
          <w:color w:val="000000" w:themeColor="text1"/>
          <w:szCs w:val="20"/>
          <w:lang w:val="en-US"/>
        </w:rPr>
        <w:t xml:space="preserve">Kantor pos mengirim barang dan formulir COD </w:t>
      </w:r>
      <w:r w:rsidRPr="001F7E1D">
        <w:rPr>
          <w:rFonts w:ascii="Arial" w:hAnsi="Arial" w:cs="Arial"/>
          <w:i/>
          <w:color w:val="000000" w:themeColor="text1"/>
          <w:szCs w:val="20"/>
          <w:lang w:val="en-US"/>
        </w:rPr>
        <w:t>sales</w:t>
      </w:r>
      <w:r w:rsidRPr="0092383B">
        <w:rPr>
          <w:rFonts w:ascii="Arial" w:hAnsi="Arial" w:cs="Arial"/>
          <w:color w:val="000000" w:themeColor="text1"/>
          <w:szCs w:val="20"/>
          <w:lang w:val="en-US"/>
        </w:rPr>
        <w:t xml:space="preserve"> sesuai dengan intruksi penjual kepada kantor pos penerima.</w:t>
      </w:r>
    </w:p>
    <w:p w:rsidR="0092383B" w:rsidRDefault="00F16A16" w:rsidP="00547E4D">
      <w:pPr>
        <w:pStyle w:val="ListParagraph"/>
        <w:numPr>
          <w:ilvl w:val="0"/>
          <w:numId w:val="17"/>
        </w:numPr>
        <w:tabs>
          <w:tab w:val="left" w:pos="851"/>
        </w:tabs>
        <w:ind w:left="851" w:hanging="425"/>
        <w:rPr>
          <w:rFonts w:ascii="Arial" w:hAnsi="Arial" w:cs="Arial"/>
          <w:color w:val="000000" w:themeColor="text1"/>
          <w:szCs w:val="20"/>
          <w:lang w:val="en-US"/>
        </w:rPr>
      </w:pPr>
      <w:r w:rsidRPr="0092383B">
        <w:rPr>
          <w:rFonts w:ascii="Arial" w:hAnsi="Arial" w:cs="Arial"/>
          <w:color w:val="000000" w:themeColor="text1"/>
          <w:szCs w:val="20"/>
          <w:lang w:val="en-US"/>
        </w:rPr>
        <w:t xml:space="preserve">Kantor pos penerima, pada saat diterimanya barang dan formulir COD </w:t>
      </w:r>
      <w:r w:rsidRPr="001F7E1D">
        <w:rPr>
          <w:rFonts w:ascii="Arial" w:hAnsi="Arial" w:cs="Arial"/>
          <w:i/>
          <w:color w:val="000000" w:themeColor="text1"/>
          <w:szCs w:val="20"/>
          <w:lang w:val="en-US"/>
        </w:rPr>
        <w:t>sales</w:t>
      </w:r>
      <w:r w:rsidRPr="0092383B">
        <w:rPr>
          <w:rFonts w:ascii="Arial" w:hAnsi="Arial" w:cs="Arial"/>
          <w:color w:val="000000" w:themeColor="text1"/>
          <w:szCs w:val="20"/>
          <w:lang w:val="en-US"/>
        </w:rPr>
        <w:t xml:space="preserve"> memberitahukan kepada pembeli tentang </w:t>
      </w:r>
      <w:r w:rsidR="0092383B">
        <w:rPr>
          <w:rFonts w:ascii="Arial" w:hAnsi="Arial" w:cs="Arial"/>
          <w:color w:val="000000" w:themeColor="text1"/>
          <w:szCs w:val="20"/>
          <w:lang w:val="en-US"/>
        </w:rPr>
        <w:t xml:space="preserve">diterimanya kiriman barang COD </w:t>
      </w:r>
      <w:r w:rsidR="0092383B" w:rsidRPr="001F7E1D">
        <w:rPr>
          <w:rFonts w:ascii="Arial" w:hAnsi="Arial" w:cs="Arial"/>
          <w:i/>
          <w:color w:val="000000" w:themeColor="text1"/>
          <w:szCs w:val="20"/>
          <w:lang w:val="en-US"/>
        </w:rPr>
        <w:t>s</w:t>
      </w:r>
      <w:r w:rsidRPr="001F7E1D">
        <w:rPr>
          <w:rFonts w:ascii="Arial" w:hAnsi="Arial" w:cs="Arial"/>
          <w:i/>
          <w:color w:val="000000" w:themeColor="text1"/>
          <w:szCs w:val="20"/>
          <w:lang w:val="en-US"/>
        </w:rPr>
        <w:t>ales</w:t>
      </w:r>
      <w:r w:rsidRPr="0092383B">
        <w:rPr>
          <w:rFonts w:ascii="Arial" w:hAnsi="Arial" w:cs="Arial"/>
          <w:color w:val="000000" w:themeColor="text1"/>
          <w:szCs w:val="20"/>
          <w:lang w:val="en-US"/>
        </w:rPr>
        <w:t>.</w:t>
      </w:r>
    </w:p>
    <w:p w:rsidR="00547E4D" w:rsidRDefault="00F16A16" w:rsidP="00547E4D">
      <w:pPr>
        <w:pStyle w:val="ListParagraph"/>
        <w:numPr>
          <w:ilvl w:val="0"/>
          <w:numId w:val="17"/>
        </w:numPr>
        <w:tabs>
          <w:tab w:val="left" w:pos="851"/>
        </w:tabs>
        <w:ind w:left="851" w:hanging="425"/>
        <w:rPr>
          <w:rFonts w:ascii="Arial" w:hAnsi="Arial" w:cs="Arial"/>
          <w:color w:val="000000" w:themeColor="text1"/>
          <w:szCs w:val="20"/>
          <w:lang w:val="en-US"/>
        </w:rPr>
      </w:pPr>
      <w:r w:rsidRPr="0092383B">
        <w:rPr>
          <w:rFonts w:ascii="Arial" w:hAnsi="Arial" w:cs="Arial"/>
          <w:color w:val="000000" w:themeColor="text1"/>
          <w:szCs w:val="20"/>
          <w:lang w:val="en-US"/>
        </w:rPr>
        <w:t>Pembeli membawa surat panggilan ke kantor pos penerima dan melakukan pembayaran sejumlah yan</w:t>
      </w:r>
      <w:r w:rsidR="0092383B">
        <w:rPr>
          <w:rFonts w:ascii="Arial" w:hAnsi="Arial" w:cs="Arial"/>
          <w:color w:val="000000" w:themeColor="text1"/>
          <w:szCs w:val="20"/>
          <w:lang w:val="en-US"/>
        </w:rPr>
        <w:t xml:space="preserve">g tercantum dalam formulir COD </w:t>
      </w:r>
      <w:r w:rsidR="0092383B" w:rsidRPr="001F7E1D">
        <w:rPr>
          <w:rFonts w:ascii="Arial" w:hAnsi="Arial" w:cs="Arial"/>
          <w:i/>
          <w:color w:val="000000" w:themeColor="text1"/>
          <w:szCs w:val="20"/>
          <w:lang w:val="en-US"/>
        </w:rPr>
        <w:t>s</w:t>
      </w:r>
      <w:r w:rsidRPr="001F7E1D">
        <w:rPr>
          <w:rFonts w:ascii="Arial" w:hAnsi="Arial" w:cs="Arial"/>
          <w:i/>
          <w:color w:val="000000" w:themeColor="text1"/>
          <w:szCs w:val="20"/>
          <w:lang w:val="en-US"/>
        </w:rPr>
        <w:t>ales</w:t>
      </w:r>
      <w:r w:rsidRPr="0092383B">
        <w:rPr>
          <w:rFonts w:ascii="Arial" w:hAnsi="Arial" w:cs="Arial"/>
          <w:color w:val="000000" w:themeColor="text1"/>
          <w:szCs w:val="20"/>
          <w:lang w:val="en-US"/>
        </w:rPr>
        <w:t xml:space="preserve">. Kantor pos menerima penyerahan barang kepada pembeli, dengan diterimanya kas dari pembeli. </w:t>
      </w:r>
    </w:p>
    <w:p w:rsidR="00547E4D" w:rsidRDefault="00F16A16" w:rsidP="00547E4D">
      <w:pPr>
        <w:pStyle w:val="ListParagraph"/>
        <w:numPr>
          <w:ilvl w:val="0"/>
          <w:numId w:val="17"/>
        </w:numPr>
        <w:tabs>
          <w:tab w:val="left" w:pos="851"/>
        </w:tabs>
        <w:ind w:left="851" w:hanging="425"/>
        <w:rPr>
          <w:rFonts w:ascii="Arial" w:hAnsi="Arial" w:cs="Arial"/>
          <w:color w:val="000000" w:themeColor="text1"/>
          <w:szCs w:val="20"/>
          <w:lang w:val="en-US"/>
        </w:rPr>
      </w:pPr>
      <w:r w:rsidRPr="00547E4D">
        <w:rPr>
          <w:rFonts w:ascii="Arial" w:hAnsi="Arial" w:cs="Arial"/>
          <w:color w:val="000000" w:themeColor="text1"/>
          <w:szCs w:val="20"/>
          <w:lang w:val="en-US"/>
        </w:rPr>
        <w:t>Kantor pos penerima memberitahu</w:t>
      </w:r>
      <w:r w:rsidR="0092383B" w:rsidRPr="00547E4D">
        <w:rPr>
          <w:rFonts w:ascii="Arial" w:hAnsi="Arial" w:cs="Arial"/>
          <w:color w:val="000000" w:themeColor="text1"/>
          <w:szCs w:val="20"/>
          <w:lang w:val="en-US"/>
        </w:rPr>
        <w:t xml:space="preserve"> kantor pos pengirim bahwa COD </w:t>
      </w:r>
      <w:r w:rsidR="0092383B" w:rsidRPr="00547E4D">
        <w:rPr>
          <w:rFonts w:ascii="Arial" w:hAnsi="Arial" w:cs="Arial"/>
          <w:i/>
          <w:color w:val="000000" w:themeColor="text1"/>
          <w:szCs w:val="20"/>
          <w:lang w:val="en-US"/>
        </w:rPr>
        <w:t>s</w:t>
      </w:r>
      <w:r w:rsidRPr="00547E4D">
        <w:rPr>
          <w:rFonts w:ascii="Arial" w:hAnsi="Arial" w:cs="Arial"/>
          <w:i/>
          <w:color w:val="000000" w:themeColor="text1"/>
          <w:szCs w:val="20"/>
          <w:lang w:val="en-US"/>
        </w:rPr>
        <w:t>ales</w:t>
      </w:r>
      <w:r w:rsidRPr="00547E4D">
        <w:rPr>
          <w:rFonts w:ascii="Arial" w:hAnsi="Arial" w:cs="Arial"/>
          <w:color w:val="000000" w:themeColor="text1"/>
          <w:szCs w:val="20"/>
          <w:lang w:val="en-US"/>
        </w:rPr>
        <w:t xml:space="preserve"> telah dilaksanakan.</w:t>
      </w:r>
    </w:p>
    <w:p w:rsidR="007D4AD0" w:rsidRDefault="00F16A16" w:rsidP="007D4AD0">
      <w:pPr>
        <w:pStyle w:val="ListParagraph"/>
        <w:numPr>
          <w:ilvl w:val="0"/>
          <w:numId w:val="17"/>
        </w:numPr>
        <w:tabs>
          <w:tab w:val="left" w:pos="851"/>
        </w:tabs>
        <w:ind w:left="851" w:hanging="425"/>
        <w:rPr>
          <w:rFonts w:ascii="Arial" w:hAnsi="Arial" w:cs="Arial"/>
          <w:color w:val="000000" w:themeColor="text1"/>
          <w:szCs w:val="20"/>
          <w:lang w:val="en-US"/>
        </w:rPr>
      </w:pPr>
      <w:r w:rsidRPr="00547E4D">
        <w:rPr>
          <w:rFonts w:ascii="Arial" w:hAnsi="Arial" w:cs="Arial"/>
          <w:color w:val="000000" w:themeColor="text1"/>
          <w:szCs w:val="20"/>
          <w:lang w:val="en-US"/>
        </w:rPr>
        <w:t>Kantor pos pengirim</w:t>
      </w:r>
      <w:r w:rsidR="0092383B" w:rsidRPr="00547E4D">
        <w:rPr>
          <w:rFonts w:ascii="Arial" w:hAnsi="Arial" w:cs="Arial"/>
          <w:color w:val="000000" w:themeColor="text1"/>
          <w:szCs w:val="20"/>
          <w:lang w:val="en-US"/>
        </w:rPr>
        <w:t xml:space="preserve"> memberitahu penjual bahwa COD </w:t>
      </w:r>
      <w:r w:rsidR="0092383B" w:rsidRPr="00547E4D">
        <w:rPr>
          <w:rFonts w:ascii="Arial" w:hAnsi="Arial" w:cs="Arial"/>
          <w:i/>
          <w:color w:val="000000" w:themeColor="text1"/>
          <w:szCs w:val="20"/>
          <w:lang w:val="en-US"/>
        </w:rPr>
        <w:t>s</w:t>
      </w:r>
      <w:r w:rsidRPr="00547E4D">
        <w:rPr>
          <w:rFonts w:ascii="Arial" w:hAnsi="Arial" w:cs="Arial"/>
          <w:i/>
          <w:color w:val="000000" w:themeColor="text1"/>
          <w:szCs w:val="20"/>
          <w:lang w:val="en-US"/>
        </w:rPr>
        <w:t>ales</w:t>
      </w:r>
      <w:r w:rsidRPr="00547E4D">
        <w:rPr>
          <w:rFonts w:ascii="Arial" w:hAnsi="Arial" w:cs="Arial"/>
          <w:color w:val="000000" w:themeColor="text1"/>
          <w:szCs w:val="20"/>
          <w:lang w:val="en-US"/>
        </w:rPr>
        <w:t xml:space="preserve"> telah selesai dilaksanakan, sehingga penjual dapat mengambil kas yang diterima dari pembeli.</w:t>
      </w:r>
      <w:r w:rsidR="0092383B" w:rsidRPr="00547E4D">
        <w:rPr>
          <w:rFonts w:ascii="Arial" w:hAnsi="Arial" w:cs="Arial"/>
          <w:color w:val="000000" w:themeColor="text1"/>
          <w:szCs w:val="20"/>
          <w:lang w:val="en-US"/>
        </w:rPr>
        <w:t xml:space="preserve"> </w:t>
      </w:r>
      <w:r w:rsidRPr="00547E4D">
        <w:rPr>
          <w:rFonts w:ascii="Arial" w:hAnsi="Arial" w:cs="Arial"/>
          <w:color w:val="000000" w:themeColor="text1"/>
          <w:szCs w:val="20"/>
          <w:lang w:val="en-US"/>
        </w:rPr>
        <w:t xml:space="preserve">Jika </w:t>
      </w:r>
      <w:r w:rsidR="0092383B" w:rsidRPr="00547E4D">
        <w:rPr>
          <w:rFonts w:ascii="Arial" w:hAnsi="Arial" w:cs="Arial"/>
          <w:color w:val="000000" w:themeColor="text1"/>
          <w:szCs w:val="20"/>
          <w:lang w:val="en-US"/>
        </w:rPr>
        <w:t xml:space="preserve">lokasi pembeli berada di kota yang sama dengan lokasi perusahaan, penyerahan barang biasanya dilaksanakan </w:t>
      </w:r>
      <w:r w:rsidR="0092383B" w:rsidRPr="00547E4D">
        <w:rPr>
          <w:rFonts w:ascii="Arial" w:hAnsi="Arial" w:cs="Arial"/>
          <w:color w:val="000000" w:themeColor="text1"/>
          <w:szCs w:val="20"/>
          <w:lang w:val="en-US"/>
        </w:rPr>
        <w:lastRenderedPageBreak/>
        <w:t xml:space="preserve">sendiri oleh fungsi pengiriman perusahaan dan jika COD </w:t>
      </w:r>
      <w:r w:rsidR="0092383B" w:rsidRPr="00547E4D">
        <w:rPr>
          <w:rFonts w:ascii="Arial" w:hAnsi="Arial" w:cs="Arial"/>
          <w:i/>
          <w:color w:val="000000" w:themeColor="text1"/>
          <w:szCs w:val="20"/>
          <w:lang w:val="en-US"/>
        </w:rPr>
        <w:t>sales</w:t>
      </w:r>
      <w:r w:rsidR="0092383B" w:rsidRPr="00547E4D">
        <w:rPr>
          <w:rFonts w:ascii="Arial" w:hAnsi="Arial" w:cs="Arial"/>
          <w:color w:val="000000" w:themeColor="text1"/>
          <w:szCs w:val="20"/>
          <w:lang w:val="en-US"/>
        </w:rPr>
        <w:t xml:space="preserve"> dilakukan oleh perusahaan kepada pembeli luar kota atau luar pulau, pengiriman dan penagihan harga barang dilakukan lewat kantor pos atau perusahaan angkutan umum.</w:t>
      </w:r>
    </w:p>
    <w:p w:rsidR="00626D4E" w:rsidRPr="007D4AD0" w:rsidRDefault="00626D4E" w:rsidP="007D4AD0">
      <w:pPr>
        <w:pStyle w:val="ListParagraph"/>
        <w:numPr>
          <w:ilvl w:val="0"/>
          <w:numId w:val="27"/>
        </w:numPr>
        <w:tabs>
          <w:tab w:val="left" w:pos="851"/>
        </w:tabs>
        <w:ind w:left="425" w:hanging="425"/>
        <w:rPr>
          <w:rFonts w:ascii="Arial" w:hAnsi="Arial" w:cs="Arial"/>
          <w:color w:val="000000" w:themeColor="text1"/>
          <w:szCs w:val="20"/>
          <w:lang w:val="en-US"/>
        </w:rPr>
      </w:pPr>
      <w:r w:rsidRPr="007D4AD0">
        <w:rPr>
          <w:rFonts w:ascii="Arial" w:hAnsi="Arial" w:cs="Arial"/>
          <w:b/>
          <w:color w:val="000000" w:themeColor="text1"/>
          <w:szCs w:val="20"/>
          <w:lang w:val="en-US"/>
        </w:rPr>
        <w:t xml:space="preserve">Penerimaan Kas dari </w:t>
      </w:r>
      <w:r w:rsidR="00911F0D" w:rsidRPr="007D4AD0">
        <w:rPr>
          <w:rFonts w:ascii="Arial" w:hAnsi="Arial" w:cs="Arial"/>
          <w:b/>
          <w:i/>
          <w:color w:val="000000" w:themeColor="text1"/>
          <w:szCs w:val="20"/>
          <w:lang w:val="en-US"/>
        </w:rPr>
        <w:t>Credit Card Sale</w:t>
      </w:r>
    </w:p>
    <w:p w:rsidR="0041722D" w:rsidRPr="00547E4D" w:rsidRDefault="0041722D" w:rsidP="00547E4D">
      <w:pPr>
        <w:tabs>
          <w:tab w:val="left" w:pos="1134"/>
        </w:tabs>
        <w:ind w:left="426" w:firstLine="0"/>
        <w:rPr>
          <w:rFonts w:ascii="Arial" w:hAnsi="Arial" w:cs="Arial"/>
          <w:color w:val="000000" w:themeColor="text1"/>
          <w:szCs w:val="20"/>
          <w:lang w:val="en-US"/>
        </w:rPr>
      </w:pPr>
      <w:r w:rsidRPr="00547E4D">
        <w:rPr>
          <w:rFonts w:ascii="Arial" w:hAnsi="Arial" w:cs="Arial"/>
          <w:color w:val="000000" w:themeColor="text1"/>
          <w:szCs w:val="20"/>
          <w:lang w:val="en-US"/>
        </w:rPr>
        <w:t>Menurut Mulyadi (2016, 383) s</w:t>
      </w:r>
      <w:r w:rsidR="001F7E1D" w:rsidRPr="00547E4D">
        <w:rPr>
          <w:rFonts w:ascii="Arial" w:hAnsi="Arial" w:cs="Arial"/>
          <w:color w:val="000000" w:themeColor="text1"/>
          <w:szCs w:val="20"/>
          <w:lang w:val="en-US"/>
        </w:rPr>
        <w:t xml:space="preserve">ebenarnya kartu kredit </w:t>
      </w:r>
      <w:r w:rsidR="00626D4E" w:rsidRPr="00547E4D">
        <w:rPr>
          <w:rFonts w:ascii="Arial" w:hAnsi="Arial" w:cs="Arial"/>
          <w:color w:val="000000" w:themeColor="text1"/>
          <w:szCs w:val="20"/>
          <w:lang w:val="en-US"/>
        </w:rPr>
        <w:t xml:space="preserve">bukan merupakan suatu tipe penjualan namun merupakan salah satu pembayaran bagi pembeli dan sarana penagihan bagi penjual. </w:t>
      </w:r>
      <w:r w:rsidR="001F7E1D" w:rsidRPr="00547E4D">
        <w:rPr>
          <w:rFonts w:ascii="Arial" w:hAnsi="Arial" w:cs="Arial"/>
          <w:color w:val="000000" w:themeColor="text1"/>
          <w:szCs w:val="20"/>
          <w:lang w:val="en-US"/>
        </w:rPr>
        <w:t>Kartu kredit</w:t>
      </w:r>
      <w:r w:rsidR="00626D4E" w:rsidRPr="00547E4D">
        <w:rPr>
          <w:rFonts w:ascii="Arial" w:hAnsi="Arial" w:cs="Arial"/>
          <w:i/>
          <w:color w:val="000000" w:themeColor="text1"/>
          <w:szCs w:val="20"/>
          <w:lang w:val="en-US"/>
        </w:rPr>
        <w:t xml:space="preserve"> </w:t>
      </w:r>
      <w:r w:rsidR="006D7483" w:rsidRPr="00547E4D">
        <w:rPr>
          <w:rFonts w:ascii="Arial" w:hAnsi="Arial" w:cs="Arial"/>
          <w:color w:val="000000" w:themeColor="text1"/>
          <w:szCs w:val="20"/>
          <w:lang w:val="en-US"/>
        </w:rPr>
        <w:t xml:space="preserve">dapat menjadi sarana bagi pembeli, baik dalam </w:t>
      </w:r>
      <w:r w:rsidR="001F7E1D" w:rsidRPr="00547E4D">
        <w:rPr>
          <w:rFonts w:ascii="Arial" w:hAnsi="Arial" w:cs="Arial"/>
          <w:i/>
          <w:color w:val="000000" w:themeColor="text1"/>
          <w:szCs w:val="20"/>
          <w:lang w:val="en-US"/>
        </w:rPr>
        <w:t>over-the-</w:t>
      </w:r>
      <w:r w:rsidR="006D7483" w:rsidRPr="00547E4D">
        <w:rPr>
          <w:rFonts w:ascii="Arial" w:hAnsi="Arial" w:cs="Arial"/>
          <w:i/>
          <w:color w:val="000000" w:themeColor="text1"/>
          <w:szCs w:val="20"/>
          <w:lang w:val="en-US"/>
        </w:rPr>
        <w:t xml:space="preserve">counter sale </w:t>
      </w:r>
      <w:r w:rsidR="006D7483" w:rsidRPr="00547E4D">
        <w:rPr>
          <w:rFonts w:ascii="Arial" w:hAnsi="Arial" w:cs="Arial"/>
          <w:color w:val="000000" w:themeColor="text1"/>
          <w:szCs w:val="20"/>
          <w:lang w:val="en-US"/>
        </w:rPr>
        <w:t xml:space="preserve">maupun dalam jasa pos atau angkutan umum. Dalam </w:t>
      </w:r>
      <w:r w:rsidR="001F7E1D" w:rsidRPr="00547E4D">
        <w:rPr>
          <w:rFonts w:ascii="Arial" w:hAnsi="Arial" w:cs="Arial"/>
          <w:i/>
          <w:color w:val="000000" w:themeColor="text1"/>
          <w:szCs w:val="20"/>
          <w:lang w:val="en-US"/>
        </w:rPr>
        <w:t>over-the-counter sale</w:t>
      </w:r>
      <w:r w:rsidR="006D7483" w:rsidRPr="00547E4D">
        <w:rPr>
          <w:rFonts w:ascii="Arial" w:hAnsi="Arial" w:cs="Arial"/>
          <w:i/>
          <w:color w:val="000000" w:themeColor="text1"/>
          <w:szCs w:val="20"/>
          <w:lang w:val="en-US"/>
        </w:rPr>
        <w:t xml:space="preserve">, </w:t>
      </w:r>
      <w:r w:rsidR="006D7483" w:rsidRPr="00547E4D">
        <w:rPr>
          <w:rFonts w:ascii="Arial" w:hAnsi="Arial" w:cs="Arial"/>
          <w:color w:val="000000" w:themeColor="text1"/>
          <w:szCs w:val="20"/>
          <w:lang w:val="en-US"/>
        </w:rPr>
        <w:t xml:space="preserve">pembeli datang </w:t>
      </w:r>
      <w:r w:rsidR="00BE5AD4" w:rsidRPr="00547E4D">
        <w:rPr>
          <w:rFonts w:ascii="Arial" w:hAnsi="Arial" w:cs="Arial"/>
          <w:color w:val="000000" w:themeColor="text1"/>
          <w:szCs w:val="20"/>
          <w:lang w:val="en-US"/>
        </w:rPr>
        <w:t>ke perusahaan, melakukan pembayaran ke kasir dengan angkutan umum, pembeli tidak perlu datang ke perusahaan penjual. Pembeli memberikan persetujuan tertulis penggunan kartu kredit dalam pembayaran harga barang, sehingga memungkinkan perusahaan melakukan penagihan kepada bank atau perusahaan penerbit kartu kredit. Kartu kredit dapat digolongkan</w:t>
      </w:r>
      <w:r w:rsidRPr="00547E4D">
        <w:rPr>
          <w:rFonts w:ascii="Arial" w:hAnsi="Arial" w:cs="Arial"/>
          <w:color w:val="000000" w:themeColor="text1"/>
          <w:szCs w:val="20"/>
          <w:lang w:val="en-US"/>
        </w:rPr>
        <w:t xml:space="preserve"> menjadi tiga kelompok yaitu :</w:t>
      </w:r>
    </w:p>
    <w:p w:rsidR="0041722D" w:rsidRPr="0041722D" w:rsidRDefault="0041722D" w:rsidP="00547E4D">
      <w:pPr>
        <w:pStyle w:val="ListParagraph"/>
        <w:numPr>
          <w:ilvl w:val="0"/>
          <w:numId w:val="22"/>
        </w:numPr>
        <w:tabs>
          <w:tab w:val="left" w:pos="1134"/>
        </w:tabs>
        <w:ind w:left="851" w:hanging="425"/>
        <w:rPr>
          <w:rFonts w:ascii="Arial" w:hAnsi="Arial" w:cs="Arial"/>
          <w:color w:val="000000" w:themeColor="text1"/>
          <w:szCs w:val="20"/>
          <w:lang w:val="en-US"/>
        </w:rPr>
      </w:pPr>
      <w:r>
        <w:rPr>
          <w:rFonts w:ascii="Arial" w:hAnsi="Arial" w:cs="Arial"/>
          <w:color w:val="000000" w:themeColor="text1"/>
          <w:szCs w:val="20"/>
          <w:lang w:val="en-US"/>
        </w:rPr>
        <w:t>Kartu kredit bank (</w:t>
      </w:r>
      <w:r>
        <w:rPr>
          <w:rFonts w:ascii="Arial" w:hAnsi="Arial" w:cs="Arial"/>
          <w:i/>
          <w:color w:val="000000" w:themeColor="text1"/>
          <w:szCs w:val="20"/>
          <w:lang w:val="en-US"/>
        </w:rPr>
        <w:t>bank cards)</w:t>
      </w:r>
    </w:p>
    <w:p w:rsidR="0041722D" w:rsidRPr="0041722D" w:rsidRDefault="0041722D" w:rsidP="00547E4D">
      <w:pPr>
        <w:pStyle w:val="ListParagraph"/>
        <w:numPr>
          <w:ilvl w:val="0"/>
          <w:numId w:val="22"/>
        </w:numPr>
        <w:tabs>
          <w:tab w:val="left" w:pos="1134"/>
        </w:tabs>
        <w:ind w:left="851" w:hanging="425"/>
        <w:rPr>
          <w:rFonts w:ascii="Arial" w:hAnsi="Arial" w:cs="Arial"/>
          <w:color w:val="000000" w:themeColor="text1"/>
          <w:szCs w:val="20"/>
          <w:lang w:val="en-US"/>
        </w:rPr>
      </w:pPr>
      <w:r>
        <w:rPr>
          <w:rFonts w:ascii="Arial" w:hAnsi="Arial" w:cs="Arial"/>
          <w:color w:val="000000" w:themeColor="text1"/>
          <w:szCs w:val="20"/>
          <w:lang w:val="en-US"/>
        </w:rPr>
        <w:t>Kartu kredit perusahaan (</w:t>
      </w:r>
      <w:r>
        <w:rPr>
          <w:rFonts w:ascii="Arial" w:hAnsi="Arial" w:cs="Arial"/>
          <w:i/>
          <w:color w:val="000000" w:themeColor="text1"/>
          <w:szCs w:val="20"/>
          <w:lang w:val="en-US"/>
        </w:rPr>
        <w:t>company cards)</w:t>
      </w:r>
    </w:p>
    <w:p w:rsidR="00626D4E" w:rsidRPr="0041722D" w:rsidRDefault="0041722D" w:rsidP="00547E4D">
      <w:pPr>
        <w:pStyle w:val="ListParagraph"/>
        <w:numPr>
          <w:ilvl w:val="0"/>
          <w:numId w:val="22"/>
        </w:numPr>
        <w:tabs>
          <w:tab w:val="left" w:pos="1134"/>
        </w:tabs>
        <w:ind w:left="851" w:hanging="425"/>
        <w:rPr>
          <w:rFonts w:ascii="Arial" w:hAnsi="Arial" w:cs="Arial"/>
          <w:color w:val="000000" w:themeColor="text1"/>
          <w:szCs w:val="20"/>
          <w:lang w:val="en-US"/>
        </w:rPr>
      </w:pPr>
      <w:r>
        <w:rPr>
          <w:rFonts w:ascii="Arial" w:hAnsi="Arial" w:cs="Arial"/>
          <w:color w:val="000000" w:themeColor="text1"/>
          <w:szCs w:val="20"/>
          <w:lang w:val="en-US"/>
        </w:rPr>
        <w:t>K</w:t>
      </w:r>
      <w:r w:rsidR="00BE5AD4" w:rsidRPr="0041722D">
        <w:rPr>
          <w:rFonts w:ascii="Arial" w:hAnsi="Arial" w:cs="Arial"/>
          <w:color w:val="000000" w:themeColor="text1"/>
          <w:szCs w:val="20"/>
          <w:lang w:val="en-US"/>
        </w:rPr>
        <w:t>artu</w:t>
      </w:r>
      <w:r>
        <w:rPr>
          <w:rFonts w:ascii="Arial" w:hAnsi="Arial" w:cs="Arial"/>
          <w:color w:val="000000" w:themeColor="text1"/>
          <w:szCs w:val="20"/>
          <w:lang w:val="en-US"/>
        </w:rPr>
        <w:t xml:space="preserve"> kredit berpergian atau hiburan (</w:t>
      </w:r>
      <w:r>
        <w:rPr>
          <w:rFonts w:ascii="Arial" w:hAnsi="Arial" w:cs="Arial"/>
          <w:i/>
          <w:color w:val="000000" w:themeColor="text1"/>
          <w:szCs w:val="20"/>
          <w:lang w:val="en-US"/>
        </w:rPr>
        <w:t>travel and entertainment cards)</w:t>
      </w:r>
      <w:r w:rsidR="00625096" w:rsidRPr="0041722D">
        <w:rPr>
          <w:rFonts w:ascii="Arial" w:hAnsi="Arial" w:cs="Arial"/>
          <w:color w:val="000000" w:themeColor="text1"/>
          <w:szCs w:val="20"/>
          <w:lang w:val="en-US"/>
        </w:rPr>
        <w:t xml:space="preserve"> </w:t>
      </w:r>
    </w:p>
    <w:p w:rsidR="00844DEB" w:rsidRPr="00547E4D" w:rsidRDefault="00844DEB" w:rsidP="00713291">
      <w:pPr>
        <w:tabs>
          <w:tab w:val="left" w:pos="1134"/>
        </w:tabs>
        <w:rPr>
          <w:rFonts w:ascii="Arial" w:hAnsi="Arial" w:cs="Arial"/>
          <w:color w:val="000000" w:themeColor="text1"/>
          <w:szCs w:val="20"/>
          <w:lang w:val="en-US"/>
        </w:rPr>
      </w:pPr>
      <w:r w:rsidRPr="00713291">
        <w:rPr>
          <w:rFonts w:ascii="Arial" w:hAnsi="Arial" w:cs="Arial"/>
          <w:i/>
          <w:color w:val="000000" w:themeColor="text1"/>
          <w:szCs w:val="20"/>
          <w:lang w:val="en-US"/>
        </w:rPr>
        <w:t xml:space="preserve"> </w:t>
      </w:r>
    </w:p>
    <w:p w:rsidR="00EB5C83" w:rsidRPr="00B4222E" w:rsidRDefault="00EB5C83" w:rsidP="00EB5C83">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lang w:val="en-US"/>
        </w:rPr>
        <w:t xml:space="preserve">Fungsi </w:t>
      </w:r>
      <w:r>
        <w:rPr>
          <w:rFonts w:ascii="Arial" w:hAnsi="Arial" w:cs="Arial"/>
          <w:b/>
          <w:color w:val="000000" w:themeColor="text1"/>
          <w:sz w:val="24"/>
          <w:szCs w:val="20"/>
        </w:rPr>
        <w:t>Penerimaan Kas</w:t>
      </w:r>
    </w:p>
    <w:p w:rsidR="00B4222E" w:rsidRPr="004D7E7E" w:rsidRDefault="00B4222E" w:rsidP="00B4222E">
      <w:pPr>
        <w:pStyle w:val="ListParagraph"/>
        <w:numPr>
          <w:ilvl w:val="3"/>
          <w:numId w:val="2"/>
        </w:numPr>
        <w:tabs>
          <w:tab w:val="left" w:pos="993"/>
        </w:tabs>
        <w:rPr>
          <w:rFonts w:ascii="Arial" w:hAnsi="Arial" w:cs="Arial"/>
          <w:b/>
          <w:color w:val="000000" w:themeColor="text1"/>
          <w:sz w:val="24"/>
          <w:szCs w:val="20"/>
        </w:rPr>
      </w:pPr>
      <w:r>
        <w:rPr>
          <w:rFonts w:ascii="Arial" w:hAnsi="Arial" w:cs="Arial"/>
          <w:b/>
          <w:color w:val="000000" w:themeColor="text1"/>
          <w:sz w:val="24"/>
          <w:szCs w:val="20"/>
          <w:lang w:val="en-US"/>
        </w:rPr>
        <w:t>Fungsi Penerimaan Kas dari Penjualan Tunai</w:t>
      </w:r>
    </w:p>
    <w:p w:rsidR="004D7E7E" w:rsidRPr="00117777" w:rsidRDefault="00117777" w:rsidP="00547E4D">
      <w:pPr>
        <w:pStyle w:val="ListParagraph"/>
        <w:tabs>
          <w:tab w:val="left" w:pos="426"/>
        </w:tabs>
        <w:ind w:left="0" w:firstLine="993"/>
        <w:rPr>
          <w:rFonts w:ascii="Arial" w:hAnsi="Arial" w:cs="Arial"/>
          <w:color w:val="000000" w:themeColor="text1"/>
          <w:szCs w:val="20"/>
          <w:lang w:val="en-US"/>
        </w:rPr>
      </w:pPr>
      <w:r>
        <w:rPr>
          <w:rFonts w:ascii="Arial" w:hAnsi="Arial" w:cs="Arial"/>
          <w:color w:val="000000" w:themeColor="text1"/>
          <w:szCs w:val="20"/>
          <w:lang w:val="en-US"/>
        </w:rPr>
        <w:t>Menu</w:t>
      </w:r>
      <w:r w:rsidR="0041722D">
        <w:rPr>
          <w:rFonts w:ascii="Arial" w:hAnsi="Arial" w:cs="Arial"/>
          <w:color w:val="000000" w:themeColor="text1"/>
          <w:szCs w:val="20"/>
          <w:lang w:val="en-US"/>
        </w:rPr>
        <w:t xml:space="preserve">rut Mulyadi (2016, 385) </w:t>
      </w:r>
      <w:r>
        <w:rPr>
          <w:rFonts w:ascii="Arial" w:hAnsi="Arial" w:cs="Arial"/>
          <w:color w:val="000000" w:themeColor="text1"/>
          <w:szCs w:val="20"/>
          <w:lang w:val="en-US"/>
        </w:rPr>
        <w:t>f</w:t>
      </w:r>
      <w:r w:rsidR="004D7E7E" w:rsidRPr="00117777">
        <w:rPr>
          <w:rFonts w:ascii="Arial" w:hAnsi="Arial" w:cs="Arial"/>
          <w:color w:val="000000" w:themeColor="text1"/>
          <w:szCs w:val="20"/>
          <w:lang w:val="en-US"/>
        </w:rPr>
        <w:t>ungsi yang terkait</w:t>
      </w:r>
      <w:r w:rsidR="00B96FD0">
        <w:rPr>
          <w:rFonts w:ascii="Arial" w:hAnsi="Arial" w:cs="Arial"/>
          <w:color w:val="000000" w:themeColor="text1"/>
          <w:szCs w:val="20"/>
          <w:lang w:val="en-US"/>
        </w:rPr>
        <w:t xml:space="preserve"> dalam penerimaan kas </w:t>
      </w:r>
      <w:r w:rsidR="004D7E7E" w:rsidRPr="00117777">
        <w:rPr>
          <w:rFonts w:ascii="Arial" w:hAnsi="Arial" w:cs="Arial"/>
          <w:color w:val="000000" w:themeColor="text1"/>
          <w:szCs w:val="20"/>
          <w:lang w:val="en-US"/>
        </w:rPr>
        <w:t>dari</w:t>
      </w:r>
      <w:r w:rsidR="0041722D">
        <w:rPr>
          <w:rFonts w:ascii="Arial" w:hAnsi="Arial" w:cs="Arial"/>
          <w:color w:val="000000" w:themeColor="text1"/>
          <w:szCs w:val="20"/>
          <w:lang w:val="en-US"/>
        </w:rPr>
        <w:t xml:space="preserve"> penjualan</w:t>
      </w:r>
      <w:r w:rsidR="00B96FD0">
        <w:rPr>
          <w:rFonts w:ascii="Arial" w:hAnsi="Arial" w:cs="Arial"/>
          <w:color w:val="000000" w:themeColor="text1"/>
          <w:szCs w:val="20"/>
          <w:lang w:val="en-US"/>
        </w:rPr>
        <w:t xml:space="preserve"> tunai</w:t>
      </w:r>
      <w:r w:rsidR="0041722D">
        <w:rPr>
          <w:rFonts w:ascii="Arial" w:hAnsi="Arial" w:cs="Arial"/>
          <w:color w:val="000000" w:themeColor="text1"/>
          <w:szCs w:val="20"/>
          <w:lang w:val="en-US"/>
        </w:rPr>
        <w:t xml:space="preserve"> adalah</w:t>
      </w:r>
      <w:r w:rsidR="004D7E7E" w:rsidRPr="00117777">
        <w:rPr>
          <w:rFonts w:ascii="Arial" w:hAnsi="Arial" w:cs="Arial"/>
          <w:color w:val="000000" w:themeColor="text1"/>
          <w:szCs w:val="20"/>
          <w:lang w:val="en-US"/>
        </w:rPr>
        <w:t xml:space="preserve"> :</w:t>
      </w:r>
    </w:p>
    <w:p w:rsidR="005E65DA" w:rsidRDefault="004D7E7E" w:rsidP="005E65DA">
      <w:pPr>
        <w:pStyle w:val="ListParagraph"/>
        <w:numPr>
          <w:ilvl w:val="0"/>
          <w:numId w:val="18"/>
        </w:numPr>
        <w:tabs>
          <w:tab w:val="left" w:pos="993"/>
        </w:tabs>
        <w:ind w:left="426" w:hanging="426"/>
        <w:rPr>
          <w:rFonts w:ascii="Arial" w:hAnsi="Arial" w:cs="Arial"/>
          <w:color w:val="000000" w:themeColor="text1"/>
          <w:szCs w:val="20"/>
          <w:lang w:val="en-US"/>
        </w:rPr>
      </w:pPr>
      <w:r w:rsidRPr="0041722D">
        <w:rPr>
          <w:rFonts w:ascii="Arial" w:hAnsi="Arial" w:cs="Arial"/>
          <w:b/>
          <w:color w:val="000000" w:themeColor="text1"/>
          <w:szCs w:val="20"/>
          <w:lang w:val="en-US"/>
        </w:rPr>
        <w:t>Fungsi Penjualan</w:t>
      </w:r>
      <w:r w:rsidR="00CF742C">
        <w:rPr>
          <w:rFonts w:ascii="Arial" w:hAnsi="Arial" w:cs="Arial"/>
          <w:color w:val="000000" w:themeColor="text1"/>
          <w:szCs w:val="20"/>
          <w:lang w:val="en-US"/>
        </w:rPr>
        <w:t xml:space="preserve"> : d</w:t>
      </w:r>
      <w:r w:rsidRPr="00CF742C">
        <w:rPr>
          <w:rFonts w:ascii="Arial" w:hAnsi="Arial" w:cs="Arial"/>
          <w:color w:val="000000" w:themeColor="text1"/>
          <w:szCs w:val="20"/>
          <w:lang w:val="en-US"/>
        </w:rPr>
        <w:t>alam transaksi penerimaan kas dari penjualan tunai, fungsi ini bertanggung jawab untuk menerima order dari pembeli, mengisi faktur</w:t>
      </w:r>
      <w:r w:rsidR="00CF742C" w:rsidRPr="00CF742C">
        <w:rPr>
          <w:rFonts w:ascii="Arial" w:hAnsi="Arial" w:cs="Arial"/>
          <w:color w:val="000000" w:themeColor="text1"/>
          <w:szCs w:val="20"/>
          <w:lang w:val="en-US"/>
        </w:rPr>
        <w:t xml:space="preserve"> penjualan tunai, dan menyerahkan faktur tersebut kepada pembeli untuk kepentingan pembayaran ke fungsi kas.</w:t>
      </w:r>
    </w:p>
    <w:p w:rsidR="005E65DA" w:rsidRDefault="00EE73A3" w:rsidP="005E65DA">
      <w:pPr>
        <w:pStyle w:val="ListParagraph"/>
        <w:numPr>
          <w:ilvl w:val="0"/>
          <w:numId w:val="18"/>
        </w:numPr>
        <w:tabs>
          <w:tab w:val="left" w:pos="993"/>
        </w:tabs>
        <w:ind w:left="426" w:hanging="426"/>
        <w:rPr>
          <w:rFonts w:ascii="Arial" w:hAnsi="Arial" w:cs="Arial"/>
          <w:color w:val="000000" w:themeColor="text1"/>
          <w:szCs w:val="20"/>
          <w:lang w:val="en-US"/>
        </w:rPr>
      </w:pPr>
      <w:r w:rsidRPr="005E65DA">
        <w:rPr>
          <w:rFonts w:ascii="Arial" w:hAnsi="Arial" w:cs="Arial"/>
          <w:b/>
          <w:color w:val="000000" w:themeColor="text1"/>
          <w:szCs w:val="20"/>
          <w:lang w:val="en-US"/>
        </w:rPr>
        <w:t>Fungsi Kas</w:t>
      </w:r>
      <w:r w:rsidRPr="005E65DA">
        <w:rPr>
          <w:rFonts w:ascii="Arial" w:hAnsi="Arial" w:cs="Arial"/>
          <w:color w:val="000000" w:themeColor="text1"/>
          <w:szCs w:val="20"/>
          <w:lang w:val="en-US"/>
        </w:rPr>
        <w:t xml:space="preserve"> : dalam transaksi penerimaan kas dari penjualan tunai, fungsi ini bertanggung jawab sebagai penerima kas dari pembeli.</w:t>
      </w:r>
    </w:p>
    <w:p w:rsidR="005E65DA" w:rsidRDefault="00EE73A3" w:rsidP="005E65DA">
      <w:pPr>
        <w:pStyle w:val="ListParagraph"/>
        <w:numPr>
          <w:ilvl w:val="0"/>
          <w:numId w:val="18"/>
        </w:numPr>
        <w:tabs>
          <w:tab w:val="left" w:pos="993"/>
        </w:tabs>
        <w:ind w:left="426" w:hanging="426"/>
        <w:rPr>
          <w:rFonts w:ascii="Arial" w:hAnsi="Arial" w:cs="Arial"/>
          <w:color w:val="000000" w:themeColor="text1"/>
          <w:szCs w:val="20"/>
          <w:lang w:val="en-US"/>
        </w:rPr>
      </w:pPr>
      <w:r w:rsidRPr="005E65DA">
        <w:rPr>
          <w:rFonts w:ascii="Arial" w:hAnsi="Arial" w:cs="Arial"/>
          <w:b/>
          <w:color w:val="000000" w:themeColor="text1"/>
          <w:szCs w:val="20"/>
          <w:lang w:val="en-US"/>
        </w:rPr>
        <w:t>Fungsi Gudang</w:t>
      </w:r>
      <w:r w:rsidRPr="005E65DA">
        <w:rPr>
          <w:rFonts w:ascii="Arial" w:hAnsi="Arial" w:cs="Arial"/>
          <w:color w:val="000000" w:themeColor="text1"/>
          <w:szCs w:val="20"/>
          <w:lang w:val="en-US"/>
        </w:rPr>
        <w:t xml:space="preserve"> : fungsi ini bertanggung jawab menyiapkan barang yang disimpan oleh pembeli, serta menyerahkan barang tersebut ke fungsi pengiriman.</w:t>
      </w:r>
    </w:p>
    <w:p w:rsidR="005E65DA" w:rsidRDefault="00EE73A3" w:rsidP="005E65DA">
      <w:pPr>
        <w:pStyle w:val="ListParagraph"/>
        <w:numPr>
          <w:ilvl w:val="0"/>
          <w:numId w:val="18"/>
        </w:numPr>
        <w:tabs>
          <w:tab w:val="left" w:pos="993"/>
        </w:tabs>
        <w:ind w:left="426" w:hanging="426"/>
        <w:rPr>
          <w:rFonts w:ascii="Arial" w:hAnsi="Arial" w:cs="Arial"/>
          <w:color w:val="000000" w:themeColor="text1"/>
          <w:szCs w:val="20"/>
          <w:lang w:val="en-US"/>
        </w:rPr>
      </w:pPr>
      <w:r w:rsidRPr="005E65DA">
        <w:rPr>
          <w:rFonts w:ascii="Arial" w:hAnsi="Arial" w:cs="Arial"/>
          <w:b/>
          <w:color w:val="000000" w:themeColor="text1"/>
          <w:szCs w:val="20"/>
          <w:lang w:val="en-US"/>
        </w:rPr>
        <w:lastRenderedPageBreak/>
        <w:t>Fungsi Pengiriman</w:t>
      </w:r>
      <w:r w:rsidRPr="005E65DA">
        <w:rPr>
          <w:rFonts w:ascii="Arial" w:hAnsi="Arial" w:cs="Arial"/>
          <w:color w:val="000000" w:themeColor="text1"/>
          <w:szCs w:val="20"/>
          <w:lang w:val="en-US"/>
        </w:rPr>
        <w:t xml:space="preserve"> : fungsi ini bertanggung jawab untuk membungkus barang dan menyerahkan barang yang telah dibayar harganya kepada pembeli.</w:t>
      </w:r>
    </w:p>
    <w:p w:rsidR="00991B1F" w:rsidRPr="007D4AD0" w:rsidRDefault="00EE73A3" w:rsidP="007D4AD0">
      <w:pPr>
        <w:pStyle w:val="ListParagraph"/>
        <w:numPr>
          <w:ilvl w:val="0"/>
          <w:numId w:val="18"/>
        </w:numPr>
        <w:tabs>
          <w:tab w:val="left" w:pos="993"/>
        </w:tabs>
        <w:ind w:left="426" w:hanging="426"/>
        <w:rPr>
          <w:rFonts w:ascii="Arial" w:hAnsi="Arial" w:cs="Arial"/>
          <w:color w:val="000000" w:themeColor="text1"/>
          <w:szCs w:val="20"/>
          <w:lang w:val="en-US"/>
        </w:rPr>
      </w:pPr>
      <w:r w:rsidRPr="005E65DA">
        <w:rPr>
          <w:rFonts w:ascii="Arial" w:hAnsi="Arial" w:cs="Arial"/>
          <w:b/>
          <w:color w:val="000000" w:themeColor="text1"/>
          <w:szCs w:val="20"/>
          <w:lang w:val="en-US"/>
        </w:rPr>
        <w:t>Fungsi Akuntansi</w:t>
      </w:r>
      <w:r w:rsidRPr="005E65DA">
        <w:rPr>
          <w:rFonts w:ascii="Arial" w:hAnsi="Arial" w:cs="Arial"/>
          <w:color w:val="000000" w:themeColor="text1"/>
          <w:szCs w:val="20"/>
          <w:lang w:val="en-US"/>
        </w:rPr>
        <w:t xml:space="preserve"> : bertanggung jawab sebagai pencatat transaksi penjualan dan penerimaan kas serta pembuat laporan penjualan.</w:t>
      </w:r>
    </w:p>
    <w:p w:rsidR="00991B1F" w:rsidRPr="00EE73A3" w:rsidRDefault="00991B1F" w:rsidP="00EE73A3">
      <w:pPr>
        <w:tabs>
          <w:tab w:val="left" w:pos="993"/>
        </w:tabs>
        <w:rPr>
          <w:rFonts w:ascii="Arial" w:hAnsi="Arial" w:cs="Arial"/>
          <w:color w:val="000000" w:themeColor="text1"/>
          <w:szCs w:val="20"/>
          <w:lang w:val="en-US"/>
        </w:rPr>
      </w:pPr>
    </w:p>
    <w:p w:rsidR="00B4222E" w:rsidRPr="003439D0" w:rsidRDefault="00B4222E" w:rsidP="00B4222E">
      <w:pPr>
        <w:pStyle w:val="ListParagraph"/>
        <w:numPr>
          <w:ilvl w:val="3"/>
          <w:numId w:val="2"/>
        </w:numPr>
        <w:tabs>
          <w:tab w:val="left" w:pos="993"/>
          <w:tab w:val="left" w:pos="1134"/>
        </w:tabs>
        <w:rPr>
          <w:rFonts w:ascii="Arial" w:hAnsi="Arial" w:cs="Arial"/>
          <w:b/>
          <w:color w:val="000000" w:themeColor="text1"/>
          <w:sz w:val="24"/>
          <w:szCs w:val="20"/>
        </w:rPr>
      </w:pPr>
      <w:r>
        <w:rPr>
          <w:rFonts w:ascii="Arial" w:hAnsi="Arial" w:cs="Arial"/>
          <w:b/>
          <w:color w:val="000000" w:themeColor="text1"/>
          <w:sz w:val="24"/>
          <w:szCs w:val="20"/>
          <w:lang w:val="en-US"/>
        </w:rPr>
        <w:t>Fungsi Penerimaan Kas dari Piutang</w:t>
      </w:r>
    </w:p>
    <w:p w:rsidR="0041722D" w:rsidRPr="00117777" w:rsidRDefault="0041722D" w:rsidP="005E65DA">
      <w:pPr>
        <w:pStyle w:val="ListParagraph"/>
        <w:ind w:left="0" w:firstLine="993"/>
        <w:rPr>
          <w:rFonts w:ascii="Arial" w:hAnsi="Arial" w:cs="Arial"/>
          <w:color w:val="000000" w:themeColor="text1"/>
          <w:szCs w:val="20"/>
          <w:lang w:val="en-US"/>
        </w:rPr>
      </w:pPr>
      <w:r>
        <w:rPr>
          <w:rFonts w:ascii="Arial" w:hAnsi="Arial" w:cs="Arial"/>
          <w:color w:val="000000" w:themeColor="text1"/>
          <w:szCs w:val="20"/>
          <w:lang w:val="en-US"/>
        </w:rPr>
        <w:t>Menu</w:t>
      </w:r>
      <w:r w:rsidR="00B96FD0">
        <w:rPr>
          <w:rFonts w:ascii="Arial" w:hAnsi="Arial" w:cs="Arial"/>
          <w:color w:val="000000" w:themeColor="text1"/>
          <w:szCs w:val="20"/>
          <w:lang w:val="en-US"/>
        </w:rPr>
        <w:t>rut Mulyadi (2016, 407</w:t>
      </w:r>
      <w:r>
        <w:rPr>
          <w:rFonts w:ascii="Arial" w:hAnsi="Arial" w:cs="Arial"/>
          <w:color w:val="000000" w:themeColor="text1"/>
          <w:szCs w:val="20"/>
          <w:lang w:val="en-US"/>
        </w:rPr>
        <w:t>) f</w:t>
      </w:r>
      <w:r w:rsidRPr="00117777">
        <w:rPr>
          <w:rFonts w:ascii="Arial" w:hAnsi="Arial" w:cs="Arial"/>
          <w:color w:val="000000" w:themeColor="text1"/>
          <w:szCs w:val="20"/>
          <w:lang w:val="en-US"/>
        </w:rPr>
        <w:t>ungsi yang terkait dalam penerimaan kas dari</w:t>
      </w:r>
      <w:r w:rsidR="00B96FD0">
        <w:rPr>
          <w:rFonts w:ascii="Arial" w:hAnsi="Arial" w:cs="Arial"/>
          <w:color w:val="000000" w:themeColor="text1"/>
          <w:szCs w:val="20"/>
          <w:lang w:val="en-US"/>
        </w:rPr>
        <w:t xml:space="preserve"> piutang</w:t>
      </w:r>
      <w:r>
        <w:rPr>
          <w:rFonts w:ascii="Arial" w:hAnsi="Arial" w:cs="Arial"/>
          <w:color w:val="000000" w:themeColor="text1"/>
          <w:szCs w:val="20"/>
          <w:lang w:val="en-US"/>
        </w:rPr>
        <w:t xml:space="preserve"> adalah</w:t>
      </w:r>
      <w:r w:rsidRPr="00117777">
        <w:rPr>
          <w:rFonts w:ascii="Arial" w:hAnsi="Arial" w:cs="Arial"/>
          <w:color w:val="000000" w:themeColor="text1"/>
          <w:szCs w:val="20"/>
          <w:lang w:val="en-US"/>
        </w:rPr>
        <w:t xml:space="preserve"> :</w:t>
      </w:r>
    </w:p>
    <w:p w:rsidR="00281CBC" w:rsidRDefault="00FC7418" w:rsidP="005E65DA">
      <w:pPr>
        <w:pStyle w:val="ListParagraph"/>
        <w:numPr>
          <w:ilvl w:val="0"/>
          <w:numId w:val="20"/>
        </w:numPr>
        <w:tabs>
          <w:tab w:val="left" w:pos="1701"/>
        </w:tabs>
        <w:ind w:left="426" w:hanging="426"/>
        <w:rPr>
          <w:rFonts w:ascii="Arial" w:hAnsi="Arial" w:cs="Arial"/>
          <w:color w:val="000000" w:themeColor="text1"/>
          <w:szCs w:val="20"/>
          <w:lang w:val="en-US"/>
        </w:rPr>
      </w:pPr>
      <w:r w:rsidRPr="00B96FD0">
        <w:rPr>
          <w:rFonts w:ascii="Arial" w:hAnsi="Arial" w:cs="Arial"/>
          <w:b/>
          <w:color w:val="000000" w:themeColor="text1"/>
          <w:szCs w:val="20"/>
          <w:lang w:val="en-US"/>
        </w:rPr>
        <w:t>Fungsi Sekretariat</w:t>
      </w:r>
      <w:r>
        <w:rPr>
          <w:rFonts w:ascii="Arial" w:hAnsi="Arial" w:cs="Arial"/>
          <w:color w:val="000000" w:themeColor="text1"/>
          <w:szCs w:val="20"/>
          <w:lang w:val="en-US"/>
        </w:rPr>
        <w:t xml:space="preserve"> :</w:t>
      </w:r>
      <w:r w:rsidR="009E7562">
        <w:rPr>
          <w:rFonts w:ascii="Arial" w:hAnsi="Arial" w:cs="Arial"/>
          <w:color w:val="000000" w:themeColor="text1"/>
          <w:szCs w:val="20"/>
          <w:lang w:val="en-US"/>
        </w:rPr>
        <w:t xml:space="preserve"> </w:t>
      </w:r>
      <w:r>
        <w:rPr>
          <w:rFonts w:ascii="Arial" w:hAnsi="Arial" w:cs="Arial"/>
          <w:color w:val="000000" w:themeColor="text1"/>
          <w:szCs w:val="20"/>
          <w:lang w:val="en-US"/>
        </w:rPr>
        <w:t xml:space="preserve">dalam penerimaan kas </w:t>
      </w:r>
      <w:r w:rsidR="009E7562">
        <w:rPr>
          <w:rFonts w:ascii="Arial" w:hAnsi="Arial" w:cs="Arial"/>
          <w:color w:val="000000" w:themeColor="text1"/>
          <w:szCs w:val="20"/>
          <w:lang w:val="en-US"/>
        </w:rPr>
        <w:t xml:space="preserve">dari piutang, fungsi    sekretariat bartanggung jawab dalam penerimaan cek dan surat pemberitahuan </w:t>
      </w:r>
      <w:r w:rsidR="00B96FD0">
        <w:rPr>
          <w:rFonts w:ascii="Arial" w:hAnsi="Arial" w:cs="Arial"/>
          <w:i/>
          <w:color w:val="000000" w:themeColor="text1"/>
          <w:szCs w:val="20"/>
          <w:lang w:val="en-US"/>
        </w:rPr>
        <w:t>(remit</w:t>
      </w:r>
      <w:r w:rsidR="009E7562" w:rsidRPr="009E7562">
        <w:rPr>
          <w:rFonts w:ascii="Arial" w:hAnsi="Arial" w:cs="Arial"/>
          <w:i/>
          <w:color w:val="000000" w:themeColor="text1"/>
          <w:szCs w:val="20"/>
          <w:lang w:val="en-US"/>
        </w:rPr>
        <w:t>tance advice)</w:t>
      </w:r>
      <w:r w:rsidR="009E7562">
        <w:rPr>
          <w:rFonts w:ascii="Arial" w:hAnsi="Arial" w:cs="Arial"/>
          <w:color w:val="000000" w:themeColor="text1"/>
          <w:szCs w:val="20"/>
          <w:lang w:val="en-US"/>
        </w:rPr>
        <w:t xml:space="preserve"> melalui pos dari para debitur perusahaan. Bertugas untuk membuat daftar surat pemberitahuan yang diterima bersama cek dan para debitur.</w:t>
      </w:r>
      <w:r>
        <w:rPr>
          <w:rFonts w:ascii="Arial" w:hAnsi="Arial" w:cs="Arial"/>
          <w:color w:val="000000" w:themeColor="text1"/>
          <w:szCs w:val="20"/>
          <w:lang w:val="en-US"/>
        </w:rPr>
        <w:t xml:space="preserve"> </w:t>
      </w:r>
    </w:p>
    <w:p w:rsidR="00281CBC" w:rsidRDefault="009E7562" w:rsidP="005E65DA">
      <w:pPr>
        <w:pStyle w:val="ListParagraph"/>
        <w:numPr>
          <w:ilvl w:val="0"/>
          <w:numId w:val="20"/>
        </w:numPr>
        <w:tabs>
          <w:tab w:val="left" w:pos="1701"/>
        </w:tabs>
        <w:ind w:left="426" w:hanging="426"/>
        <w:rPr>
          <w:rFonts w:ascii="Arial" w:hAnsi="Arial" w:cs="Arial"/>
          <w:color w:val="000000" w:themeColor="text1"/>
          <w:szCs w:val="20"/>
          <w:lang w:val="en-US"/>
        </w:rPr>
      </w:pPr>
      <w:r w:rsidRPr="00B96FD0">
        <w:rPr>
          <w:rFonts w:ascii="Arial" w:hAnsi="Arial" w:cs="Arial"/>
          <w:b/>
          <w:color w:val="000000" w:themeColor="text1"/>
          <w:szCs w:val="20"/>
          <w:lang w:val="en-US"/>
        </w:rPr>
        <w:t>Fungsi Penagihan</w:t>
      </w:r>
      <w:r w:rsidRPr="00281CBC">
        <w:rPr>
          <w:rFonts w:ascii="Arial" w:hAnsi="Arial" w:cs="Arial"/>
          <w:color w:val="000000" w:themeColor="text1"/>
          <w:szCs w:val="20"/>
          <w:lang w:val="en-US"/>
        </w:rPr>
        <w:t xml:space="preserve"> : jika perusahaan melakukan penagihan piutang langsung kepada debitur melalui penagihan perusahaan, fungsi penagihan bertanggung jawab untuk melakukan penagihan kepada debitu perusahaan berdasarkan daftar piutang yang ditagih yang dibuat oleh fungsi akuntansi.</w:t>
      </w:r>
    </w:p>
    <w:p w:rsidR="00281CBC" w:rsidRDefault="009E7562" w:rsidP="005E65DA">
      <w:pPr>
        <w:pStyle w:val="ListParagraph"/>
        <w:numPr>
          <w:ilvl w:val="0"/>
          <w:numId w:val="20"/>
        </w:numPr>
        <w:tabs>
          <w:tab w:val="left" w:pos="1701"/>
        </w:tabs>
        <w:ind w:left="426" w:hanging="426"/>
        <w:rPr>
          <w:rFonts w:ascii="Arial" w:hAnsi="Arial" w:cs="Arial"/>
          <w:color w:val="000000" w:themeColor="text1"/>
          <w:szCs w:val="20"/>
          <w:lang w:val="en-US"/>
        </w:rPr>
      </w:pPr>
      <w:r w:rsidRPr="00B96FD0">
        <w:rPr>
          <w:rFonts w:ascii="Arial" w:hAnsi="Arial" w:cs="Arial"/>
          <w:b/>
          <w:color w:val="000000" w:themeColor="text1"/>
          <w:szCs w:val="20"/>
          <w:lang w:val="en-US"/>
        </w:rPr>
        <w:t>Fungsi Kas</w:t>
      </w:r>
      <w:r w:rsidRPr="00281CBC">
        <w:rPr>
          <w:rFonts w:ascii="Arial" w:hAnsi="Arial" w:cs="Arial"/>
          <w:color w:val="000000" w:themeColor="text1"/>
          <w:szCs w:val="20"/>
          <w:lang w:val="en-US"/>
        </w:rPr>
        <w:t xml:space="preserve"> : fungsi ini bertanggung jawab atas penerimaan cek dari fungsi sekretariat (jika penerimaan kas dari piutang dilaksanakan melalui penagih perusahaan). Fungsi kas bertanggung jawab untuk penyetoran kas yang diterima dari berbagai fungsi tersebut ke bank.</w:t>
      </w:r>
    </w:p>
    <w:p w:rsidR="00281CBC" w:rsidRDefault="009E7562" w:rsidP="005E65DA">
      <w:pPr>
        <w:pStyle w:val="ListParagraph"/>
        <w:numPr>
          <w:ilvl w:val="0"/>
          <w:numId w:val="20"/>
        </w:numPr>
        <w:tabs>
          <w:tab w:val="left" w:pos="1701"/>
        </w:tabs>
        <w:ind w:left="426" w:hanging="426"/>
        <w:rPr>
          <w:rFonts w:ascii="Arial" w:hAnsi="Arial" w:cs="Arial"/>
          <w:color w:val="000000" w:themeColor="text1"/>
          <w:szCs w:val="20"/>
          <w:lang w:val="en-US"/>
        </w:rPr>
      </w:pPr>
      <w:r w:rsidRPr="00B96FD0">
        <w:rPr>
          <w:rFonts w:ascii="Arial" w:hAnsi="Arial" w:cs="Arial"/>
          <w:b/>
          <w:color w:val="000000" w:themeColor="text1"/>
          <w:szCs w:val="20"/>
          <w:lang w:val="en-US"/>
        </w:rPr>
        <w:t>Fungsi Akuntansi</w:t>
      </w:r>
      <w:r w:rsidRPr="00281CBC">
        <w:rPr>
          <w:rFonts w:ascii="Arial" w:hAnsi="Arial" w:cs="Arial"/>
          <w:color w:val="000000" w:themeColor="text1"/>
          <w:szCs w:val="20"/>
          <w:lang w:val="en-US"/>
        </w:rPr>
        <w:t xml:space="preserve"> : bertanggung jawab atas pencatatan penerimaan kas dari piutang ke dalam jurnal penerimaan kas dan berkurangnya piutang ke dalam kartu piutang </w:t>
      </w:r>
      <w:r w:rsidR="003833C1" w:rsidRPr="00281CBC">
        <w:rPr>
          <w:rFonts w:ascii="Arial" w:hAnsi="Arial" w:cs="Arial"/>
          <w:color w:val="000000" w:themeColor="text1"/>
          <w:szCs w:val="20"/>
          <w:lang w:val="en-US"/>
        </w:rPr>
        <w:t>.</w:t>
      </w:r>
    </w:p>
    <w:p w:rsidR="00281CBC" w:rsidRDefault="003833C1" w:rsidP="005E65DA">
      <w:pPr>
        <w:pStyle w:val="ListParagraph"/>
        <w:numPr>
          <w:ilvl w:val="0"/>
          <w:numId w:val="20"/>
        </w:numPr>
        <w:tabs>
          <w:tab w:val="left" w:pos="1701"/>
        </w:tabs>
        <w:ind w:left="426" w:hanging="426"/>
        <w:rPr>
          <w:rFonts w:ascii="Arial" w:hAnsi="Arial" w:cs="Arial"/>
          <w:color w:val="000000" w:themeColor="text1"/>
          <w:szCs w:val="20"/>
          <w:lang w:val="en-US"/>
        </w:rPr>
      </w:pPr>
      <w:r w:rsidRPr="00B96FD0">
        <w:rPr>
          <w:rFonts w:ascii="Arial" w:hAnsi="Arial" w:cs="Arial"/>
          <w:b/>
          <w:color w:val="000000" w:themeColor="text1"/>
          <w:szCs w:val="20"/>
          <w:lang w:val="en-US"/>
        </w:rPr>
        <w:t>Fungsi Pemeriksa Internal</w:t>
      </w:r>
      <w:r w:rsidRPr="00281CBC">
        <w:rPr>
          <w:rFonts w:ascii="Arial" w:hAnsi="Arial" w:cs="Arial"/>
          <w:color w:val="000000" w:themeColor="text1"/>
          <w:szCs w:val="20"/>
          <w:lang w:val="en-US"/>
        </w:rPr>
        <w:t xml:space="preserve"> : fungsi ini bertanggung jawab dalam pelaksanaan perhitungan kas yang ada di tangan fungsi kas secara periodik. Disamping itu, fungsi ini juga bertanggug jawab dalam melakukan rekonsiliasi bank, untuk mengecek ketelitian catatan kas yang dibuat oleh fungsi akuntansi.</w:t>
      </w:r>
    </w:p>
    <w:p w:rsidR="007D4AD0" w:rsidRDefault="007D4AD0" w:rsidP="007D4AD0">
      <w:pPr>
        <w:pStyle w:val="ListParagraph"/>
        <w:tabs>
          <w:tab w:val="left" w:pos="1701"/>
        </w:tabs>
        <w:ind w:left="426" w:firstLine="0"/>
        <w:rPr>
          <w:rFonts w:ascii="Arial" w:hAnsi="Arial" w:cs="Arial"/>
          <w:color w:val="000000" w:themeColor="text1"/>
          <w:szCs w:val="20"/>
          <w:lang w:val="en-US"/>
        </w:rPr>
      </w:pPr>
    </w:p>
    <w:p w:rsidR="007D4AD0" w:rsidRDefault="007D4AD0" w:rsidP="007D4AD0">
      <w:pPr>
        <w:pStyle w:val="ListParagraph"/>
        <w:tabs>
          <w:tab w:val="left" w:pos="1701"/>
        </w:tabs>
        <w:ind w:left="426" w:firstLine="0"/>
        <w:rPr>
          <w:rFonts w:ascii="Arial" w:hAnsi="Arial" w:cs="Arial"/>
          <w:color w:val="000000" w:themeColor="text1"/>
          <w:szCs w:val="20"/>
          <w:lang w:val="en-US"/>
        </w:rPr>
      </w:pPr>
    </w:p>
    <w:p w:rsidR="007D4AD0" w:rsidRDefault="007D4AD0" w:rsidP="007D4AD0">
      <w:pPr>
        <w:pStyle w:val="ListParagraph"/>
        <w:tabs>
          <w:tab w:val="left" w:pos="1701"/>
        </w:tabs>
        <w:ind w:left="426" w:firstLine="0"/>
        <w:rPr>
          <w:rFonts w:ascii="Arial" w:hAnsi="Arial" w:cs="Arial"/>
          <w:color w:val="000000" w:themeColor="text1"/>
          <w:szCs w:val="20"/>
          <w:lang w:val="en-US"/>
        </w:rPr>
      </w:pPr>
    </w:p>
    <w:p w:rsidR="007D4AD0" w:rsidRDefault="007D4AD0" w:rsidP="007D4AD0">
      <w:pPr>
        <w:pStyle w:val="ListParagraph"/>
        <w:tabs>
          <w:tab w:val="left" w:pos="1701"/>
        </w:tabs>
        <w:ind w:left="426" w:firstLine="0"/>
        <w:rPr>
          <w:rFonts w:ascii="Arial" w:hAnsi="Arial" w:cs="Arial"/>
          <w:color w:val="000000" w:themeColor="text1"/>
          <w:szCs w:val="20"/>
          <w:lang w:val="en-US"/>
        </w:rPr>
      </w:pPr>
    </w:p>
    <w:p w:rsidR="007D4AD0" w:rsidRPr="005E65DA" w:rsidRDefault="007D4AD0" w:rsidP="007D4AD0">
      <w:pPr>
        <w:pStyle w:val="ListParagraph"/>
        <w:tabs>
          <w:tab w:val="left" w:pos="1701"/>
        </w:tabs>
        <w:ind w:left="426" w:firstLine="0"/>
        <w:rPr>
          <w:rFonts w:ascii="Arial" w:hAnsi="Arial" w:cs="Arial"/>
          <w:color w:val="000000" w:themeColor="text1"/>
          <w:szCs w:val="20"/>
          <w:lang w:val="en-US"/>
        </w:rPr>
      </w:pPr>
    </w:p>
    <w:p w:rsidR="005852B9" w:rsidRPr="003439D0" w:rsidRDefault="00FA3D14" w:rsidP="00CB15FF">
      <w:pPr>
        <w:pStyle w:val="ListParagraph"/>
        <w:numPr>
          <w:ilvl w:val="1"/>
          <w:numId w:val="2"/>
        </w:numPr>
        <w:ind w:left="720" w:hanging="720"/>
        <w:rPr>
          <w:rFonts w:ascii="Arial" w:hAnsi="Arial" w:cs="Arial"/>
          <w:b/>
          <w:color w:val="000000" w:themeColor="text1"/>
          <w:sz w:val="24"/>
          <w:szCs w:val="20"/>
        </w:rPr>
      </w:pPr>
      <w:r>
        <w:rPr>
          <w:rFonts w:ascii="Arial" w:hAnsi="Arial" w:cs="Arial"/>
          <w:b/>
          <w:color w:val="000000" w:themeColor="text1"/>
          <w:sz w:val="24"/>
          <w:szCs w:val="20"/>
          <w:lang w:val="en-US"/>
        </w:rPr>
        <w:lastRenderedPageBreak/>
        <w:t>Pengendalian Internal</w:t>
      </w:r>
    </w:p>
    <w:p w:rsidR="00461558" w:rsidRDefault="00FA3D14" w:rsidP="00CB15FF">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rPr>
        <w:t>Pengertian Pengendalian Internal</w:t>
      </w:r>
    </w:p>
    <w:p w:rsidR="00CB15FF" w:rsidRDefault="00C2593D" w:rsidP="00CB15FF">
      <w:pPr>
        <w:pStyle w:val="ListParagraph"/>
        <w:tabs>
          <w:tab w:val="left" w:pos="0"/>
          <w:tab w:val="left" w:pos="1418"/>
        </w:tabs>
        <w:ind w:left="0" w:firstLine="709"/>
        <w:rPr>
          <w:rFonts w:ascii="Arial" w:eastAsia="Times New Roman" w:hAnsi="Arial" w:cs="Arial"/>
          <w:color w:val="000000" w:themeColor="text1"/>
          <w:lang w:val="en-US"/>
        </w:rPr>
      </w:pPr>
      <w:r>
        <w:rPr>
          <w:rFonts w:ascii="Arial" w:eastAsia="Times New Roman" w:hAnsi="Arial" w:cs="Arial"/>
          <w:color w:val="000000" w:themeColor="text1"/>
          <w:lang w:val="en-US"/>
        </w:rPr>
        <w:t>Menurut Hery (2016, 159) p</w:t>
      </w:r>
      <w:r w:rsidR="00FA3D14">
        <w:rPr>
          <w:rFonts w:ascii="Arial" w:eastAsia="Times New Roman" w:hAnsi="Arial" w:cs="Arial"/>
          <w:color w:val="000000" w:themeColor="text1"/>
        </w:rPr>
        <w:t xml:space="preserve">engendalian internal adalah seperangkat kebijakan dan prosedur untuk melindungi aset atau kekayaan perusahaan dari segala bentuk tindakan penyalahgunaan, menjamin tersedianya informasi akuntansi perusahaan yang akurat, serta memastikan bahwa semua ketentuan (peraturan) hukum atau undang-undang serta kebijakan manajemen telah dipatuhi atau dijalankan sebagaimana mestinya oleh seluruh karyawan perusahaan. Demikian juga pengendalian internal dilakukan untuk memantau apakah kegiatan operasional maupun finansial perusahaan telah berjalan sesuai dengan prosedur dan kebijakan yang telah ditetapkan oleh manajemen. </w:t>
      </w:r>
    </w:p>
    <w:p w:rsidR="00CB15FF" w:rsidRDefault="00C2593D" w:rsidP="00CB15FF">
      <w:pPr>
        <w:pStyle w:val="ListParagraph"/>
        <w:tabs>
          <w:tab w:val="left" w:pos="0"/>
          <w:tab w:val="left" w:pos="1418"/>
        </w:tabs>
        <w:ind w:left="0" w:firstLine="709"/>
        <w:rPr>
          <w:rFonts w:ascii="Arial" w:eastAsia="Times New Roman" w:hAnsi="Arial" w:cs="Arial"/>
          <w:color w:val="000000" w:themeColor="text1"/>
          <w:lang w:val="en-US"/>
        </w:rPr>
      </w:pPr>
      <w:r w:rsidRPr="00CB15FF">
        <w:rPr>
          <w:rFonts w:ascii="Arial" w:eastAsia="Times New Roman" w:hAnsi="Arial" w:cs="Arial"/>
          <w:color w:val="000000" w:themeColor="text1"/>
          <w:lang w:val="en-US"/>
        </w:rPr>
        <w:t>Pengendalian internal meliputi struktur organisasi, metode dan ukuran-ukuran yang dikoordinasikan untuk menjaga aset organisasi, mengecek ketelitian dan keandalan data</w:t>
      </w:r>
      <w:r w:rsidR="00C17839" w:rsidRPr="00CB15FF">
        <w:rPr>
          <w:rFonts w:ascii="Arial" w:eastAsia="Times New Roman" w:hAnsi="Arial" w:cs="Arial"/>
          <w:color w:val="000000" w:themeColor="text1"/>
          <w:lang w:val="en-US"/>
        </w:rPr>
        <w:t xml:space="preserve"> akuntansi, mendorong efisiensi dan mendorong dipatuhinya kebijakan manajemen. Dengan demikian , pengertian pengendalian internal tersebut berlaku baik dalam perusahaan yang mengolah informasinya secara manual, dengan mesinpembukuan, maupun dengan komputer. (Mulyadi, 2016;129)</w:t>
      </w:r>
    </w:p>
    <w:p w:rsidR="00C17839" w:rsidRPr="00CB15FF" w:rsidRDefault="00C17839" w:rsidP="00CB15FF">
      <w:pPr>
        <w:pStyle w:val="ListParagraph"/>
        <w:tabs>
          <w:tab w:val="left" w:pos="0"/>
          <w:tab w:val="left" w:pos="1418"/>
        </w:tabs>
        <w:ind w:left="0" w:firstLine="709"/>
        <w:rPr>
          <w:rFonts w:ascii="Arial" w:eastAsia="Times New Roman" w:hAnsi="Arial" w:cs="Arial"/>
          <w:color w:val="000000" w:themeColor="text1"/>
          <w:lang w:val="en-US"/>
        </w:rPr>
      </w:pPr>
      <w:r w:rsidRPr="00CB15FF">
        <w:rPr>
          <w:rFonts w:ascii="Arial" w:eastAsia="Times New Roman" w:hAnsi="Arial" w:cs="Arial"/>
          <w:color w:val="000000" w:themeColor="text1"/>
          <w:lang w:val="en-US"/>
        </w:rPr>
        <w:t>Berdasarkan uraian tersebut diatas, dapat disimpulkan bahwa pengendalian internal merupakan kegiatan perusahaan dimana pihak manajemen bertugas untuk memantau apakah yang dilakukan oleh para karyawan telah sesuai prosedur dan kebijakan yang telah ditetapkan oleh pihak manajemen perusahaan.</w:t>
      </w:r>
    </w:p>
    <w:p w:rsidR="005505E1" w:rsidRPr="005505E1" w:rsidRDefault="005505E1" w:rsidP="00FA3D14">
      <w:pPr>
        <w:pStyle w:val="ListParagraph"/>
        <w:rPr>
          <w:rFonts w:ascii="Arial" w:hAnsi="Arial" w:cs="Arial"/>
          <w:color w:val="000000" w:themeColor="text1"/>
          <w:szCs w:val="20"/>
        </w:rPr>
      </w:pPr>
    </w:p>
    <w:p w:rsidR="00461558" w:rsidRPr="00BC1A07" w:rsidRDefault="00BC1A07" w:rsidP="00692066">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lang w:val="en-US"/>
        </w:rPr>
        <w:t>Tujuan Pengendalian Internal</w:t>
      </w:r>
    </w:p>
    <w:p w:rsidR="00BC1A07" w:rsidRPr="001139D2" w:rsidRDefault="001139D2" w:rsidP="001139D2">
      <w:pPr>
        <w:pStyle w:val="ListParagraph"/>
        <w:tabs>
          <w:tab w:val="left" w:pos="0"/>
          <w:tab w:val="left" w:pos="1418"/>
        </w:tabs>
        <w:ind w:left="0" w:firstLine="720"/>
        <w:rPr>
          <w:rFonts w:ascii="Arial" w:eastAsia="Times New Roman" w:hAnsi="Arial" w:cs="Arial"/>
          <w:color w:val="000000" w:themeColor="text1"/>
          <w:lang w:val="en-US"/>
        </w:rPr>
      </w:pPr>
      <w:r>
        <w:rPr>
          <w:rFonts w:ascii="Arial" w:eastAsia="Times New Roman" w:hAnsi="Arial" w:cs="Arial"/>
          <w:color w:val="000000" w:themeColor="text1"/>
          <w:lang w:val="en-US"/>
        </w:rPr>
        <w:t>Menurut Hery (2016, 160) dengan adanya penerapan sistem pengendalian internal secara ketat maka diharapkan bahwa seluruh kegiatan operasional perusahaan dapat berjalan dengan baik. Maka tujuan dari pengendalian internal tidak lain adalah untuk memberikan jaminan yang memadai bahwa :</w:t>
      </w:r>
    </w:p>
    <w:p w:rsidR="00BC1A07" w:rsidRDefault="00BC1A07" w:rsidP="001139D2">
      <w:pPr>
        <w:pStyle w:val="ListParagraph"/>
        <w:numPr>
          <w:ilvl w:val="0"/>
          <w:numId w:val="4"/>
        </w:numPr>
        <w:tabs>
          <w:tab w:val="left" w:pos="426"/>
        </w:tabs>
        <w:ind w:left="426" w:hanging="426"/>
        <w:rPr>
          <w:rFonts w:ascii="Arial" w:eastAsia="Times New Roman" w:hAnsi="Arial" w:cs="Arial"/>
          <w:color w:val="000000" w:themeColor="text1"/>
        </w:rPr>
      </w:pPr>
      <w:r w:rsidRPr="00BC1A07">
        <w:rPr>
          <w:rFonts w:ascii="Arial" w:eastAsia="Times New Roman" w:hAnsi="Arial" w:cs="Arial"/>
          <w:color w:val="000000" w:themeColor="text1"/>
        </w:rPr>
        <w:t xml:space="preserve">Aset yang dimiliki oleh perusahaan telah diamankan sebagaimana mestinya dan hanya digunakan untuk kepentingan perusahaan semata, bukan untuk kepentingan individu (perorangan) oknum karyawan tertentu. Dengan demikian, pengendalian internal diterapkan agar supaya seluruh aset perusahaan dapat terlindungi dengan baik dari tindakan penyelewengan, </w:t>
      </w:r>
      <w:r w:rsidRPr="00BC1A07">
        <w:rPr>
          <w:rFonts w:ascii="Arial" w:eastAsia="Times New Roman" w:hAnsi="Arial" w:cs="Arial"/>
          <w:color w:val="000000" w:themeColor="text1"/>
        </w:rPr>
        <w:lastRenderedPageBreak/>
        <w:t>pencurian, penyalahgunaan yang tidak sesuai dengan wewenangnya dan kepentingan perusahaan.</w:t>
      </w:r>
    </w:p>
    <w:p w:rsidR="00BC1A07" w:rsidRDefault="00BC1A07" w:rsidP="001139D2">
      <w:pPr>
        <w:pStyle w:val="ListParagraph"/>
        <w:numPr>
          <w:ilvl w:val="0"/>
          <w:numId w:val="4"/>
        </w:numPr>
        <w:tabs>
          <w:tab w:val="left" w:pos="426"/>
        </w:tabs>
        <w:ind w:left="426" w:hanging="426"/>
        <w:rPr>
          <w:rFonts w:ascii="Arial" w:eastAsia="Times New Roman" w:hAnsi="Arial" w:cs="Arial"/>
          <w:color w:val="000000" w:themeColor="text1"/>
        </w:rPr>
      </w:pPr>
      <w:r w:rsidRPr="00BC1A07">
        <w:rPr>
          <w:rFonts w:ascii="Arial" w:eastAsia="Times New Roman" w:hAnsi="Arial" w:cs="Arial"/>
          <w:color w:val="000000" w:themeColor="text1"/>
        </w:rPr>
        <w:t>Informasi akuntansi perusahaan tersedia secara akurat dan dapat di andalkan. Ini dilakukan dengan cara memperkecil resiko baik atas salah saji laporan keuangan yang disengaja (kecurangan) maup</w:t>
      </w:r>
      <w:r w:rsidR="003F67A0">
        <w:rPr>
          <w:rFonts w:ascii="Arial" w:eastAsia="Times New Roman" w:hAnsi="Arial" w:cs="Arial"/>
          <w:color w:val="000000" w:themeColor="text1"/>
        </w:rPr>
        <w:t>un yang tidak disengaja (kelala</w:t>
      </w:r>
      <w:r w:rsidR="003F67A0">
        <w:rPr>
          <w:rFonts w:ascii="Arial" w:eastAsia="Times New Roman" w:hAnsi="Arial" w:cs="Arial"/>
          <w:color w:val="000000" w:themeColor="text1"/>
          <w:lang w:val="en-US"/>
        </w:rPr>
        <w:t>i</w:t>
      </w:r>
      <w:r w:rsidRPr="00BC1A07">
        <w:rPr>
          <w:rFonts w:ascii="Arial" w:eastAsia="Times New Roman" w:hAnsi="Arial" w:cs="Arial"/>
          <w:color w:val="000000" w:themeColor="text1"/>
        </w:rPr>
        <w:t>an).</w:t>
      </w:r>
    </w:p>
    <w:p w:rsidR="00BC1A07" w:rsidRPr="00E459C8" w:rsidRDefault="00BC1A07" w:rsidP="00E459C8">
      <w:pPr>
        <w:pStyle w:val="ListParagraph"/>
        <w:numPr>
          <w:ilvl w:val="0"/>
          <w:numId w:val="4"/>
        </w:numPr>
        <w:tabs>
          <w:tab w:val="left" w:pos="426"/>
        </w:tabs>
        <w:ind w:left="426" w:hanging="426"/>
        <w:rPr>
          <w:rFonts w:ascii="Arial" w:eastAsia="Times New Roman" w:hAnsi="Arial" w:cs="Arial"/>
          <w:color w:val="000000" w:themeColor="text1"/>
        </w:rPr>
      </w:pPr>
      <w:r w:rsidRPr="00BC1A07">
        <w:rPr>
          <w:rFonts w:ascii="Arial" w:eastAsia="Times New Roman" w:hAnsi="Arial" w:cs="Arial"/>
          <w:color w:val="000000" w:themeColor="text1"/>
        </w:rPr>
        <w:t>Karyawan telah mentaati hukum dan peraturan.</w:t>
      </w:r>
    </w:p>
    <w:p w:rsidR="00E459C8" w:rsidRDefault="00BC1A07" w:rsidP="00E459C8">
      <w:pPr>
        <w:pStyle w:val="ListParagraph"/>
        <w:tabs>
          <w:tab w:val="left" w:pos="0"/>
          <w:tab w:val="left" w:pos="1418"/>
        </w:tabs>
        <w:ind w:left="0" w:firstLine="709"/>
        <w:rPr>
          <w:rFonts w:ascii="Arial" w:eastAsia="Times New Roman" w:hAnsi="Arial" w:cs="Arial"/>
          <w:color w:val="000000" w:themeColor="text1"/>
        </w:rPr>
      </w:pPr>
      <w:r>
        <w:rPr>
          <w:rFonts w:ascii="Arial" w:eastAsia="Times New Roman" w:hAnsi="Arial" w:cs="Arial"/>
          <w:color w:val="000000" w:themeColor="text1"/>
        </w:rPr>
        <w:t>Salah satu hal yang paling riskan dalam pengendalian internal adalah kecurangan yang dilakukan oleh karyawan (</w:t>
      </w:r>
      <w:r>
        <w:rPr>
          <w:rFonts w:ascii="Arial" w:eastAsia="Times New Roman" w:hAnsi="Arial" w:cs="Arial"/>
          <w:i/>
          <w:color w:val="000000" w:themeColor="text1"/>
        </w:rPr>
        <w:t xml:space="preserve">employee fraud). </w:t>
      </w:r>
      <w:r>
        <w:rPr>
          <w:rFonts w:ascii="Arial" w:eastAsia="Times New Roman" w:hAnsi="Arial" w:cs="Arial"/>
          <w:color w:val="000000" w:themeColor="text1"/>
        </w:rPr>
        <w:t>Kecurangan karyawan ini adalah tindakan yang disengaja dengan tujuan untuk memperoleh keuntungan pribadi. Contoh bentuk kecurangan karyawan yang sering dilakukan dan hampir selalu dijumpai pada sebagian besar perusahaan adalah melaporkan biaya perjalanan dinas dan penggantian pengobatan melebihi dari jumah sesungguhnya yang dikeluarkan.</w:t>
      </w:r>
    </w:p>
    <w:p w:rsidR="005505E1" w:rsidRPr="00E459C8" w:rsidRDefault="00BC1A07" w:rsidP="00E459C8">
      <w:pPr>
        <w:pStyle w:val="ListParagraph"/>
        <w:tabs>
          <w:tab w:val="left" w:pos="851"/>
        </w:tabs>
        <w:ind w:left="1134" w:firstLine="567"/>
        <w:rPr>
          <w:rFonts w:ascii="Arial" w:eastAsia="Times New Roman" w:hAnsi="Arial" w:cs="Arial"/>
          <w:color w:val="000000" w:themeColor="text1"/>
          <w:lang w:val="en-US"/>
        </w:rPr>
      </w:pPr>
      <w:r>
        <w:rPr>
          <w:rFonts w:ascii="Arial" w:eastAsia="Times New Roman" w:hAnsi="Arial" w:cs="Arial"/>
          <w:color w:val="000000" w:themeColor="text1"/>
        </w:rPr>
        <w:t>.</w:t>
      </w:r>
    </w:p>
    <w:p w:rsidR="00461558" w:rsidRDefault="00B96199" w:rsidP="00692066">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rPr>
        <w:t>Prinsip-prinsip Pengendalian Internal</w:t>
      </w:r>
    </w:p>
    <w:p w:rsidR="00281CBC" w:rsidRPr="00B901D3" w:rsidRDefault="001A5BCB" w:rsidP="00B901D3">
      <w:pPr>
        <w:pStyle w:val="ListParagraph"/>
        <w:tabs>
          <w:tab w:val="left" w:pos="426"/>
        </w:tabs>
        <w:ind w:left="0" w:firstLine="709"/>
        <w:rPr>
          <w:rFonts w:ascii="Arial" w:eastAsia="Times New Roman" w:hAnsi="Arial" w:cs="Arial"/>
          <w:color w:val="000000" w:themeColor="text1"/>
          <w:lang w:val="en-US"/>
        </w:rPr>
      </w:pPr>
      <w:r>
        <w:rPr>
          <w:rFonts w:ascii="Arial" w:eastAsia="Times New Roman" w:hAnsi="Arial" w:cs="Arial"/>
          <w:color w:val="000000" w:themeColor="text1"/>
          <w:lang w:val="en-US"/>
        </w:rPr>
        <w:t>Hery (2016, 162) mengatakan u</w:t>
      </w:r>
      <w:r w:rsidR="00B96199">
        <w:rPr>
          <w:rFonts w:ascii="Arial" w:eastAsia="Times New Roman" w:hAnsi="Arial" w:cs="Arial"/>
          <w:color w:val="000000" w:themeColor="text1"/>
        </w:rPr>
        <w:t>ntuk mengamankan aset dan meningkatkan ke akuratan serta ke andalan catatan (informasi) akuntansi, perusahaan biasanya akan menerapkan 5 (lima) prinsip pengendalian internal terntentu tentu saja, ukuran dan luas pengendalian internal disesuaikan dengan besar kecilnya bisnis perusahaan, sifat atau jenis bisnis perusahaan, termasuk filosofi manajemen perusahaan. Masing-masing prinsip pengendalian internal akan dijelaskan sebagai berikut :</w:t>
      </w:r>
    </w:p>
    <w:p w:rsidR="00B96199" w:rsidRPr="00B901D3" w:rsidRDefault="00B96199" w:rsidP="000F36C5">
      <w:pPr>
        <w:pStyle w:val="ListParagraph"/>
        <w:numPr>
          <w:ilvl w:val="0"/>
          <w:numId w:val="6"/>
        </w:numPr>
        <w:tabs>
          <w:tab w:val="left" w:pos="426"/>
          <w:tab w:val="left" w:pos="1134"/>
        </w:tabs>
        <w:ind w:hanging="720"/>
        <w:rPr>
          <w:rFonts w:ascii="Arial" w:eastAsia="Times New Roman" w:hAnsi="Arial" w:cs="Arial"/>
          <w:b/>
          <w:color w:val="000000" w:themeColor="text1"/>
        </w:rPr>
      </w:pPr>
      <w:r w:rsidRPr="00B901D3">
        <w:rPr>
          <w:rFonts w:ascii="Arial" w:eastAsia="Times New Roman" w:hAnsi="Arial" w:cs="Arial"/>
          <w:b/>
          <w:color w:val="000000" w:themeColor="text1"/>
        </w:rPr>
        <w:t>Penetapan Tanggung Jawab</w:t>
      </w:r>
    </w:p>
    <w:p w:rsidR="00B901D3" w:rsidRPr="00B901D3" w:rsidRDefault="00B901D3" w:rsidP="00B901D3">
      <w:pPr>
        <w:pStyle w:val="ListParagraph"/>
        <w:tabs>
          <w:tab w:val="left" w:pos="426"/>
          <w:tab w:val="left" w:pos="1134"/>
          <w:tab w:val="left" w:pos="1701"/>
        </w:tabs>
        <w:ind w:left="426" w:hanging="426"/>
        <w:rPr>
          <w:rFonts w:ascii="Arial" w:eastAsia="Times New Roman" w:hAnsi="Arial" w:cs="Arial"/>
          <w:color w:val="000000" w:themeColor="text1"/>
        </w:rPr>
      </w:pPr>
      <w:r>
        <w:rPr>
          <w:rFonts w:ascii="Arial" w:eastAsia="Times New Roman" w:hAnsi="Arial" w:cs="Arial"/>
          <w:color w:val="000000" w:themeColor="text1"/>
          <w:lang w:val="en-US"/>
        </w:rPr>
        <w:tab/>
      </w:r>
      <w:r w:rsidR="00B96199">
        <w:rPr>
          <w:rFonts w:ascii="Arial" w:eastAsia="Times New Roman" w:hAnsi="Arial" w:cs="Arial"/>
          <w:color w:val="000000" w:themeColor="text1"/>
        </w:rPr>
        <w:t xml:space="preserve">Sesungguhnya karakteristik yang paling utama (paling penting) dari pengendalian internal adalah penetapan tanggung jawab ke masing-masing karyawan secara spesifik. Penetapan tanggung jawab disini agar supaya masing-masing karyawan dapat bekerja sesuai dengan tugas-tugas tertentu (secara spesifik) yang telah di percayakan kepadanya. Pengendalian atas pekerjaan tertentu akan menjadi efektif jika hanya ada satu orang saja yang bertanggung jawab atas sebuah tugas dan pekerjaan tertentu tersebut. </w:t>
      </w:r>
      <w:r w:rsidR="00B96199" w:rsidRPr="005107B2">
        <w:rPr>
          <w:rFonts w:ascii="Arial" w:eastAsia="Times New Roman" w:hAnsi="Arial" w:cs="Arial"/>
          <w:color w:val="000000" w:themeColor="text1"/>
        </w:rPr>
        <w:t>Sebagai contoh salah satu cara untuk mengamankan uang kas perusahaan adalah dengan menyetor uang kas hasil kegiatan operasional perusahaan secara harian ke bank, dan jika tidak sempat menyetornya maka uang kas tersebut haruslah di simpan didalam sebuah lem</w:t>
      </w:r>
      <w:r>
        <w:rPr>
          <w:rFonts w:ascii="Arial" w:eastAsia="Times New Roman" w:hAnsi="Arial" w:cs="Arial"/>
          <w:color w:val="000000" w:themeColor="text1"/>
        </w:rPr>
        <w:t>ari (brankas) besi atau baja.</w:t>
      </w:r>
    </w:p>
    <w:p w:rsidR="00B96199" w:rsidRPr="00B901D3" w:rsidRDefault="000200D7" w:rsidP="00B901D3">
      <w:pPr>
        <w:pStyle w:val="ListParagraph"/>
        <w:numPr>
          <w:ilvl w:val="0"/>
          <w:numId w:val="6"/>
        </w:numPr>
        <w:tabs>
          <w:tab w:val="left" w:pos="426"/>
          <w:tab w:val="left" w:pos="1134"/>
          <w:tab w:val="left" w:pos="1701"/>
        </w:tabs>
        <w:ind w:left="426" w:hanging="426"/>
        <w:rPr>
          <w:rFonts w:ascii="Arial" w:eastAsia="Times New Roman" w:hAnsi="Arial" w:cs="Arial"/>
          <w:b/>
          <w:color w:val="000000" w:themeColor="text1"/>
        </w:rPr>
      </w:pPr>
      <w:r w:rsidRPr="00B901D3">
        <w:rPr>
          <w:rFonts w:ascii="Arial" w:eastAsia="Times New Roman" w:hAnsi="Arial" w:cs="Arial"/>
          <w:b/>
          <w:color w:val="000000" w:themeColor="text1"/>
        </w:rPr>
        <w:lastRenderedPageBreak/>
        <w:t>Pemisahan Tugas</w:t>
      </w:r>
    </w:p>
    <w:p w:rsidR="000200D7" w:rsidRPr="00B901D3" w:rsidRDefault="000200D7" w:rsidP="00B901D3">
      <w:pPr>
        <w:tabs>
          <w:tab w:val="left" w:pos="1134"/>
          <w:tab w:val="left" w:pos="1701"/>
        </w:tabs>
        <w:ind w:left="426" w:firstLine="0"/>
        <w:rPr>
          <w:rFonts w:ascii="Arial" w:eastAsia="Times New Roman" w:hAnsi="Arial" w:cs="Arial"/>
          <w:color w:val="000000" w:themeColor="text1"/>
        </w:rPr>
      </w:pPr>
      <w:r w:rsidRPr="00B901D3">
        <w:rPr>
          <w:rFonts w:ascii="Arial" w:eastAsia="Times New Roman" w:hAnsi="Arial" w:cs="Arial"/>
          <w:color w:val="000000" w:themeColor="text1"/>
        </w:rPr>
        <w:t>Pemisahan tugas di sini maksudnya adalah pemisahan tugas atau pembagian kerja. Ada 2 (dua) bentuk yang paling umum dari penerapan prinsip pemisahan tugas ini, yaitu :</w:t>
      </w:r>
    </w:p>
    <w:p w:rsidR="00B901D3" w:rsidRPr="00B901D3" w:rsidRDefault="00541723" w:rsidP="00B901D3">
      <w:pPr>
        <w:pStyle w:val="ListParagraph"/>
        <w:numPr>
          <w:ilvl w:val="0"/>
          <w:numId w:val="7"/>
        </w:numPr>
        <w:tabs>
          <w:tab w:val="left" w:pos="851"/>
        </w:tabs>
        <w:ind w:left="851" w:hanging="425"/>
        <w:rPr>
          <w:rFonts w:ascii="Arial" w:eastAsia="Times New Roman" w:hAnsi="Arial" w:cs="Arial"/>
          <w:color w:val="000000" w:themeColor="text1"/>
        </w:rPr>
      </w:pPr>
      <w:r>
        <w:rPr>
          <w:rFonts w:ascii="Arial" w:eastAsia="Times New Roman" w:hAnsi="Arial" w:cs="Arial"/>
          <w:color w:val="000000" w:themeColor="text1"/>
        </w:rPr>
        <w:t>Pekerjaan yang berbeda seharusnya dikerjakan oleh karyawan yang berbeda pula.</w:t>
      </w:r>
    </w:p>
    <w:p w:rsidR="00991B1F" w:rsidRPr="007D4AD0" w:rsidRDefault="00541723" w:rsidP="007D4AD0">
      <w:pPr>
        <w:pStyle w:val="ListParagraph"/>
        <w:numPr>
          <w:ilvl w:val="0"/>
          <w:numId w:val="7"/>
        </w:numPr>
        <w:tabs>
          <w:tab w:val="left" w:pos="851"/>
        </w:tabs>
        <w:ind w:left="851" w:hanging="425"/>
        <w:rPr>
          <w:rFonts w:ascii="Arial" w:eastAsia="Times New Roman" w:hAnsi="Arial" w:cs="Arial"/>
          <w:color w:val="000000" w:themeColor="text1"/>
        </w:rPr>
      </w:pPr>
      <w:r w:rsidRPr="00B901D3">
        <w:rPr>
          <w:rFonts w:ascii="Arial" w:eastAsia="Times New Roman" w:hAnsi="Arial" w:cs="Arial"/>
          <w:color w:val="000000" w:themeColor="text1"/>
        </w:rPr>
        <w:t>Harus adanya pemisahan tugas antara karyawan yang menangani pekerjaan pencatatan aset dengan karyawan yang menangani langsung aset secara fisik (operasional).</w:t>
      </w:r>
    </w:p>
    <w:p w:rsidR="002B6A88" w:rsidRPr="00B901D3" w:rsidRDefault="002B6A88" w:rsidP="00B901D3">
      <w:pPr>
        <w:pStyle w:val="ListParagraph"/>
        <w:numPr>
          <w:ilvl w:val="0"/>
          <w:numId w:val="6"/>
        </w:numPr>
        <w:tabs>
          <w:tab w:val="left" w:pos="1134"/>
          <w:tab w:val="left" w:pos="1418"/>
          <w:tab w:val="left" w:pos="2506"/>
        </w:tabs>
        <w:ind w:left="426" w:hanging="426"/>
        <w:rPr>
          <w:rFonts w:ascii="Arial" w:eastAsia="Times New Roman" w:hAnsi="Arial" w:cs="Arial"/>
          <w:b/>
          <w:color w:val="000000" w:themeColor="text1"/>
          <w:lang w:val="en-US"/>
        </w:rPr>
      </w:pPr>
      <w:r w:rsidRPr="00B901D3">
        <w:rPr>
          <w:rFonts w:ascii="Arial" w:eastAsia="Times New Roman" w:hAnsi="Arial" w:cs="Arial"/>
          <w:b/>
          <w:color w:val="000000" w:themeColor="text1"/>
          <w:lang w:val="en-US"/>
        </w:rPr>
        <w:t>Dokumentasi</w:t>
      </w:r>
    </w:p>
    <w:p w:rsidR="002B6A88" w:rsidRPr="00B901D3" w:rsidRDefault="00D85139" w:rsidP="00B901D3">
      <w:pPr>
        <w:tabs>
          <w:tab w:val="left" w:pos="1134"/>
          <w:tab w:val="left" w:pos="1418"/>
          <w:tab w:val="left" w:pos="2506"/>
        </w:tabs>
        <w:ind w:left="426" w:firstLine="0"/>
        <w:rPr>
          <w:rFonts w:ascii="Arial" w:eastAsia="Times New Roman" w:hAnsi="Arial" w:cs="Arial"/>
          <w:color w:val="000000" w:themeColor="text1"/>
          <w:lang w:val="en-US"/>
        </w:rPr>
      </w:pPr>
      <w:r w:rsidRPr="00B901D3">
        <w:rPr>
          <w:rFonts w:ascii="Arial" w:eastAsia="Times New Roman" w:hAnsi="Arial" w:cs="Arial"/>
          <w:color w:val="000000" w:themeColor="text1"/>
          <w:lang w:val="en-US"/>
        </w:rPr>
        <w:t xml:space="preserve">Dokumen memberikan bukti bahwa transaksi bisnis atau peristiwa ekonomi telah terjadi. Dengan membubuhkan </w:t>
      </w:r>
      <w:r w:rsidR="00AF295C" w:rsidRPr="00B901D3">
        <w:rPr>
          <w:rFonts w:ascii="Arial" w:eastAsia="Times New Roman" w:hAnsi="Arial" w:cs="Arial"/>
          <w:color w:val="000000" w:themeColor="text1"/>
          <w:lang w:val="en-US"/>
        </w:rPr>
        <w:t xml:space="preserve">atau memberikan tanda tangan (inisial) ke dalam dokumen orang yang bertanggung jawab atas terjadinya sebuah transaksi atau peristiwa dapat di identifikasi dengan mudah. Dokumentasi atas transaksi seharusnya dibuat ketika transaksi terjadi. Dokumen juga seharusnya bernomor urut tercetak (preprinted &amp; prenumbered) dan seluruh dokumen tersebut seharusnya dapat dipertanggungjawabkan. Dokumen yang bernomor urut sangat membantu untuk mencegah terjadinya pencatatan transaksi secara berganda serta juga membantu untuk mencegah terjadinya transaksi yang tidak dicatat. </w:t>
      </w:r>
      <w:r w:rsidR="00ED67CA" w:rsidRPr="00B901D3">
        <w:rPr>
          <w:rFonts w:ascii="Arial" w:eastAsia="Times New Roman" w:hAnsi="Arial" w:cs="Arial"/>
          <w:color w:val="000000" w:themeColor="text1"/>
          <w:lang w:val="en-US"/>
        </w:rPr>
        <w:t>Sedangkan dokumen yang bernomor urut tercetak dilakukan untuk menghindari terjadinya dokumen atas transaksi fiktif.</w:t>
      </w:r>
    </w:p>
    <w:p w:rsidR="00741DD4" w:rsidRPr="00B901D3" w:rsidRDefault="00385FC0" w:rsidP="00B901D3">
      <w:pPr>
        <w:pStyle w:val="ListParagraph"/>
        <w:numPr>
          <w:ilvl w:val="0"/>
          <w:numId w:val="6"/>
        </w:numPr>
        <w:tabs>
          <w:tab w:val="left" w:pos="1134"/>
          <w:tab w:val="left" w:pos="1418"/>
          <w:tab w:val="left" w:pos="2506"/>
        </w:tabs>
        <w:ind w:left="426" w:hanging="426"/>
        <w:rPr>
          <w:rFonts w:ascii="Arial" w:eastAsia="Times New Roman" w:hAnsi="Arial" w:cs="Arial"/>
          <w:b/>
          <w:color w:val="000000" w:themeColor="text1"/>
          <w:lang w:val="en-US"/>
        </w:rPr>
      </w:pPr>
      <w:r w:rsidRPr="00B901D3">
        <w:rPr>
          <w:rFonts w:ascii="Arial" w:eastAsia="Times New Roman" w:hAnsi="Arial" w:cs="Arial"/>
          <w:b/>
          <w:color w:val="000000" w:themeColor="text1"/>
        </w:rPr>
        <w:t>Pengendalian Fisik, Mekanik, dan Elektronik</w:t>
      </w:r>
    </w:p>
    <w:p w:rsidR="00385FC0" w:rsidRPr="00B901D3" w:rsidRDefault="00385FC0" w:rsidP="00B901D3">
      <w:pPr>
        <w:tabs>
          <w:tab w:val="left" w:pos="1134"/>
          <w:tab w:val="left" w:pos="1418"/>
          <w:tab w:val="left" w:pos="1701"/>
        </w:tabs>
        <w:ind w:left="426" w:firstLine="0"/>
        <w:rPr>
          <w:rFonts w:ascii="Arial" w:eastAsia="Times New Roman" w:hAnsi="Arial" w:cs="Arial"/>
          <w:color w:val="000000" w:themeColor="text1"/>
        </w:rPr>
      </w:pPr>
      <w:r w:rsidRPr="00B901D3">
        <w:rPr>
          <w:rFonts w:ascii="Arial" w:eastAsia="Times New Roman" w:hAnsi="Arial" w:cs="Arial"/>
          <w:color w:val="000000" w:themeColor="text1"/>
        </w:rPr>
        <w:t>Penggunaan pengendalian fisik, mekanik, dan elektronik sangatlah penting. Pengendalian fisik terutama terkait dengan pengamanan aset. Pengendalian mekanik dan elektronik juga mengamankan aset. Berikut ini adalah beberapa macam contoh dari penggunaan pengendalian fisik, mekanik, dan elektronik :</w:t>
      </w:r>
    </w:p>
    <w:p w:rsidR="00B901D3" w:rsidRPr="00B901D3" w:rsidRDefault="00385FC0" w:rsidP="00B901D3">
      <w:pPr>
        <w:pStyle w:val="ListParagraph"/>
        <w:numPr>
          <w:ilvl w:val="0"/>
          <w:numId w:val="9"/>
        </w:numPr>
        <w:tabs>
          <w:tab w:val="left" w:pos="1134"/>
        </w:tabs>
        <w:ind w:left="851" w:hanging="425"/>
        <w:rPr>
          <w:rFonts w:ascii="Arial" w:eastAsia="Times New Roman" w:hAnsi="Arial" w:cs="Arial"/>
          <w:color w:val="000000" w:themeColor="text1"/>
        </w:rPr>
      </w:pPr>
      <w:r>
        <w:rPr>
          <w:rFonts w:ascii="Arial" w:eastAsia="Times New Roman" w:hAnsi="Arial" w:cs="Arial"/>
          <w:color w:val="000000" w:themeColor="text1"/>
        </w:rPr>
        <w:t xml:space="preserve">Uang kas dan surat-surat berharga sebaiknya disimpan dalam </w:t>
      </w:r>
      <w:r w:rsidRPr="00385FC0">
        <w:rPr>
          <w:rFonts w:ascii="Arial" w:eastAsia="Times New Roman" w:hAnsi="Arial" w:cs="Arial"/>
          <w:i/>
          <w:color w:val="000000" w:themeColor="text1"/>
        </w:rPr>
        <w:t>safe deposits box</w:t>
      </w:r>
      <w:r>
        <w:rPr>
          <w:rFonts w:ascii="Arial" w:eastAsia="Times New Roman" w:hAnsi="Arial" w:cs="Arial"/>
          <w:i/>
          <w:color w:val="000000" w:themeColor="text1"/>
        </w:rPr>
        <w:t>;</w:t>
      </w:r>
    </w:p>
    <w:p w:rsidR="00B901D3" w:rsidRPr="00B901D3" w:rsidRDefault="00385FC0" w:rsidP="00B901D3">
      <w:pPr>
        <w:pStyle w:val="ListParagraph"/>
        <w:numPr>
          <w:ilvl w:val="0"/>
          <w:numId w:val="9"/>
        </w:numPr>
        <w:tabs>
          <w:tab w:val="left" w:pos="851"/>
          <w:tab w:val="left" w:pos="1134"/>
        </w:tabs>
        <w:ind w:left="851" w:hanging="425"/>
        <w:rPr>
          <w:rFonts w:ascii="Arial" w:eastAsia="Times New Roman" w:hAnsi="Arial" w:cs="Arial"/>
          <w:color w:val="000000" w:themeColor="text1"/>
        </w:rPr>
      </w:pPr>
      <w:r w:rsidRPr="00B901D3">
        <w:rPr>
          <w:rFonts w:ascii="Arial" w:eastAsia="Times New Roman" w:hAnsi="Arial" w:cs="Arial"/>
          <w:color w:val="000000" w:themeColor="text1"/>
        </w:rPr>
        <w:t xml:space="preserve">Catatan-catatan yang penting juga harus disimpan dalam </w:t>
      </w:r>
      <w:r w:rsidRPr="00B901D3">
        <w:rPr>
          <w:rFonts w:ascii="Arial" w:eastAsia="Times New Roman" w:hAnsi="Arial" w:cs="Arial"/>
          <w:i/>
          <w:color w:val="000000" w:themeColor="text1"/>
        </w:rPr>
        <w:t xml:space="preserve">filing cabinet </w:t>
      </w:r>
      <w:r w:rsidRPr="00B901D3">
        <w:rPr>
          <w:rFonts w:ascii="Arial" w:eastAsia="Times New Roman" w:hAnsi="Arial" w:cs="Arial"/>
          <w:color w:val="000000" w:themeColor="text1"/>
        </w:rPr>
        <w:t>yang terkunci;</w:t>
      </w:r>
    </w:p>
    <w:p w:rsidR="00385FC0" w:rsidRPr="00B901D3" w:rsidRDefault="00385FC0" w:rsidP="00B901D3">
      <w:pPr>
        <w:pStyle w:val="ListParagraph"/>
        <w:numPr>
          <w:ilvl w:val="0"/>
          <w:numId w:val="9"/>
        </w:numPr>
        <w:tabs>
          <w:tab w:val="left" w:pos="851"/>
          <w:tab w:val="left" w:pos="1134"/>
        </w:tabs>
        <w:ind w:left="851" w:hanging="425"/>
        <w:rPr>
          <w:rFonts w:ascii="Arial" w:eastAsia="Times New Roman" w:hAnsi="Arial" w:cs="Arial"/>
          <w:color w:val="000000" w:themeColor="text1"/>
        </w:rPr>
      </w:pPr>
      <w:r w:rsidRPr="00B901D3">
        <w:rPr>
          <w:rFonts w:ascii="Arial" w:eastAsia="Times New Roman" w:hAnsi="Arial" w:cs="Arial"/>
          <w:color w:val="000000" w:themeColor="text1"/>
        </w:rPr>
        <w:t>Tidak semua atau sembarang karyawan dapat keluar masuk gudang tempat penyimpanan persediaan barang dagangan;</w:t>
      </w:r>
    </w:p>
    <w:p w:rsidR="00385FC0" w:rsidRDefault="00385FC0" w:rsidP="00B901D3">
      <w:pPr>
        <w:pStyle w:val="ListParagraph"/>
        <w:numPr>
          <w:ilvl w:val="0"/>
          <w:numId w:val="9"/>
        </w:numPr>
        <w:tabs>
          <w:tab w:val="left" w:pos="851"/>
          <w:tab w:val="left" w:pos="1134"/>
        </w:tabs>
        <w:ind w:left="1418" w:hanging="992"/>
        <w:rPr>
          <w:rFonts w:ascii="Arial" w:eastAsia="Times New Roman" w:hAnsi="Arial" w:cs="Arial"/>
          <w:color w:val="000000" w:themeColor="text1"/>
        </w:rPr>
      </w:pPr>
      <w:r>
        <w:rPr>
          <w:rFonts w:ascii="Arial" w:eastAsia="Times New Roman" w:hAnsi="Arial" w:cs="Arial"/>
          <w:color w:val="000000" w:themeColor="text1"/>
        </w:rPr>
        <w:t>Penggunaan kamera dan televisi monitor;</w:t>
      </w:r>
    </w:p>
    <w:p w:rsidR="00385FC0" w:rsidRDefault="00385FC0" w:rsidP="00B901D3">
      <w:pPr>
        <w:pStyle w:val="ListParagraph"/>
        <w:numPr>
          <w:ilvl w:val="0"/>
          <w:numId w:val="9"/>
        </w:numPr>
        <w:tabs>
          <w:tab w:val="left" w:pos="851"/>
          <w:tab w:val="left" w:pos="1134"/>
        </w:tabs>
        <w:ind w:left="1418" w:hanging="992"/>
        <w:rPr>
          <w:rFonts w:ascii="Arial" w:eastAsia="Times New Roman" w:hAnsi="Arial" w:cs="Arial"/>
          <w:color w:val="000000" w:themeColor="text1"/>
        </w:rPr>
      </w:pPr>
      <w:r>
        <w:rPr>
          <w:rFonts w:ascii="Arial" w:eastAsia="Times New Roman" w:hAnsi="Arial" w:cs="Arial"/>
          <w:color w:val="000000" w:themeColor="text1"/>
        </w:rPr>
        <w:lastRenderedPageBreak/>
        <w:t>Adanya sistem pemadam kebakaran atau alarm yang memadai;</w:t>
      </w:r>
    </w:p>
    <w:p w:rsidR="00385FC0" w:rsidRDefault="00385FC0" w:rsidP="00B901D3">
      <w:pPr>
        <w:pStyle w:val="ListParagraph"/>
        <w:numPr>
          <w:ilvl w:val="0"/>
          <w:numId w:val="9"/>
        </w:numPr>
        <w:tabs>
          <w:tab w:val="left" w:pos="851"/>
          <w:tab w:val="left" w:pos="1134"/>
        </w:tabs>
        <w:ind w:left="1418" w:hanging="992"/>
        <w:rPr>
          <w:rFonts w:ascii="Arial" w:eastAsia="Times New Roman" w:hAnsi="Arial" w:cs="Arial"/>
          <w:color w:val="000000" w:themeColor="text1"/>
        </w:rPr>
      </w:pPr>
      <w:r>
        <w:rPr>
          <w:rFonts w:ascii="Arial" w:eastAsia="Times New Roman" w:hAnsi="Arial" w:cs="Arial"/>
          <w:color w:val="000000" w:themeColor="text1"/>
        </w:rPr>
        <w:t xml:space="preserve">Penggunaan </w:t>
      </w:r>
      <w:r w:rsidRPr="00385FC0">
        <w:rPr>
          <w:rFonts w:ascii="Arial" w:eastAsia="Times New Roman" w:hAnsi="Arial" w:cs="Arial"/>
          <w:i/>
          <w:color w:val="000000" w:themeColor="text1"/>
        </w:rPr>
        <w:t>password system</w:t>
      </w:r>
      <w:r>
        <w:rPr>
          <w:rFonts w:ascii="Arial" w:eastAsia="Times New Roman" w:hAnsi="Arial" w:cs="Arial"/>
          <w:color w:val="000000" w:themeColor="text1"/>
        </w:rPr>
        <w:t xml:space="preserve"> dan lain-lainnya.</w:t>
      </w:r>
    </w:p>
    <w:p w:rsidR="00385FC0" w:rsidRPr="0001747E" w:rsidRDefault="00385FC0" w:rsidP="0001747E">
      <w:pPr>
        <w:pStyle w:val="ListParagraph"/>
        <w:numPr>
          <w:ilvl w:val="0"/>
          <w:numId w:val="6"/>
        </w:numPr>
        <w:tabs>
          <w:tab w:val="left" w:pos="1134"/>
          <w:tab w:val="left" w:pos="1418"/>
        </w:tabs>
        <w:ind w:left="426" w:hanging="426"/>
        <w:rPr>
          <w:rFonts w:ascii="Arial" w:eastAsia="Times New Roman" w:hAnsi="Arial" w:cs="Arial"/>
          <w:b/>
          <w:color w:val="000000" w:themeColor="text1"/>
        </w:rPr>
      </w:pPr>
      <w:r w:rsidRPr="0001747E">
        <w:rPr>
          <w:rFonts w:ascii="Arial" w:eastAsia="Times New Roman" w:hAnsi="Arial" w:cs="Arial"/>
          <w:b/>
          <w:color w:val="000000" w:themeColor="text1"/>
        </w:rPr>
        <w:t>Pengecekan Independen atau Verifikasi internal</w:t>
      </w:r>
    </w:p>
    <w:p w:rsidR="00385FC0" w:rsidRPr="0001747E" w:rsidRDefault="00385FC0" w:rsidP="0001747E">
      <w:pPr>
        <w:tabs>
          <w:tab w:val="left" w:pos="1701"/>
        </w:tabs>
        <w:ind w:left="426" w:firstLine="0"/>
        <w:rPr>
          <w:rFonts w:ascii="Arial" w:eastAsia="Times New Roman" w:hAnsi="Arial" w:cs="Arial"/>
          <w:color w:val="000000" w:themeColor="text1"/>
        </w:rPr>
      </w:pPr>
      <w:r w:rsidRPr="0001747E">
        <w:rPr>
          <w:rFonts w:ascii="Arial" w:eastAsia="Times New Roman" w:hAnsi="Arial" w:cs="Arial"/>
          <w:color w:val="000000" w:themeColor="text1"/>
        </w:rPr>
        <w:t>Kelayakan sistem pengendalian internal memberikan pengecekan independen atau verifikasi internal. Prinsip ini meliputi peninjauan ulang, perbandinga</w:t>
      </w:r>
      <w:r w:rsidR="00207AE2" w:rsidRPr="0001747E">
        <w:rPr>
          <w:rFonts w:ascii="Arial" w:eastAsia="Times New Roman" w:hAnsi="Arial" w:cs="Arial"/>
          <w:color w:val="000000" w:themeColor="text1"/>
        </w:rPr>
        <w:t>n</w:t>
      </w:r>
      <w:r w:rsidRPr="0001747E">
        <w:rPr>
          <w:rFonts w:ascii="Arial" w:eastAsia="Times New Roman" w:hAnsi="Arial" w:cs="Arial"/>
          <w:color w:val="000000" w:themeColor="text1"/>
        </w:rPr>
        <w:t>, dan pencocokan data yang telah disiapkan oleh karyawan lainnya yang berbeda. Untuk memperoleh manfaat yang maksimum dari pengecekan independen atau verifikasi internal, maka :</w:t>
      </w:r>
    </w:p>
    <w:p w:rsidR="0001747E" w:rsidRPr="0001747E" w:rsidRDefault="00207AE2" w:rsidP="0001747E">
      <w:pPr>
        <w:pStyle w:val="ListParagraph"/>
        <w:numPr>
          <w:ilvl w:val="0"/>
          <w:numId w:val="10"/>
        </w:numPr>
        <w:tabs>
          <w:tab w:val="left" w:pos="851"/>
          <w:tab w:val="left" w:pos="1701"/>
        </w:tabs>
        <w:ind w:left="851" w:hanging="425"/>
        <w:rPr>
          <w:rFonts w:ascii="Arial" w:eastAsia="Times New Roman" w:hAnsi="Arial" w:cs="Arial"/>
          <w:color w:val="000000" w:themeColor="text1"/>
        </w:rPr>
      </w:pPr>
      <w:r>
        <w:rPr>
          <w:rFonts w:ascii="Arial" w:eastAsia="Times New Roman" w:hAnsi="Arial" w:cs="Arial"/>
          <w:color w:val="000000" w:themeColor="text1"/>
        </w:rPr>
        <w:t>Verifikasi seharusnya dilakukan secara periodik/berkala atau bisa juga dilakukan atas dasar dadakan;</w:t>
      </w:r>
    </w:p>
    <w:p w:rsidR="0001747E" w:rsidRPr="0001747E" w:rsidRDefault="00207AE2" w:rsidP="0001747E">
      <w:pPr>
        <w:pStyle w:val="ListParagraph"/>
        <w:numPr>
          <w:ilvl w:val="0"/>
          <w:numId w:val="10"/>
        </w:numPr>
        <w:tabs>
          <w:tab w:val="left" w:pos="851"/>
          <w:tab w:val="left" w:pos="1701"/>
        </w:tabs>
        <w:ind w:left="851" w:hanging="425"/>
        <w:rPr>
          <w:rFonts w:ascii="Arial" w:eastAsia="Times New Roman" w:hAnsi="Arial" w:cs="Arial"/>
          <w:color w:val="000000" w:themeColor="text1"/>
        </w:rPr>
      </w:pPr>
      <w:r w:rsidRPr="0001747E">
        <w:rPr>
          <w:rFonts w:ascii="Arial" w:eastAsia="Times New Roman" w:hAnsi="Arial" w:cs="Arial"/>
          <w:color w:val="000000" w:themeColor="text1"/>
        </w:rPr>
        <w:t>Verifikasi sebaiknya dilakukan oleh orang yang independen;</w:t>
      </w:r>
    </w:p>
    <w:p w:rsidR="00612421" w:rsidRPr="0001747E" w:rsidRDefault="00207AE2" w:rsidP="0001747E">
      <w:pPr>
        <w:pStyle w:val="ListParagraph"/>
        <w:numPr>
          <w:ilvl w:val="0"/>
          <w:numId w:val="10"/>
        </w:numPr>
        <w:tabs>
          <w:tab w:val="left" w:pos="851"/>
          <w:tab w:val="left" w:pos="1701"/>
        </w:tabs>
        <w:ind w:left="851" w:hanging="425"/>
        <w:rPr>
          <w:rFonts w:ascii="Arial" w:eastAsia="Times New Roman" w:hAnsi="Arial" w:cs="Arial"/>
          <w:color w:val="000000" w:themeColor="text1"/>
        </w:rPr>
      </w:pPr>
      <w:r w:rsidRPr="0001747E">
        <w:rPr>
          <w:rFonts w:ascii="Arial" w:eastAsia="Times New Roman" w:hAnsi="Arial" w:cs="Arial"/>
          <w:color w:val="000000" w:themeColor="text1"/>
        </w:rPr>
        <w:t>Ketidakcocokan atau ketidaksesuaian dan kekecualian seharusnya dilaporkan ke tingkatan manajemen yang memang dapat mengambil tindakan korektif secara tepat.</w:t>
      </w:r>
    </w:p>
    <w:p w:rsidR="00BC76E5" w:rsidRPr="0001747E" w:rsidRDefault="00BC76E5" w:rsidP="0001747E">
      <w:pPr>
        <w:tabs>
          <w:tab w:val="left" w:pos="1134"/>
          <w:tab w:val="left" w:pos="1418"/>
          <w:tab w:val="left" w:pos="1701"/>
        </w:tabs>
        <w:ind w:left="0" w:firstLine="0"/>
        <w:rPr>
          <w:rFonts w:ascii="Arial" w:eastAsia="Times New Roman" w:hAnsi="Arial" w:cs="Arial"/>
          <w:color w:val="000000" w:themeColor="text1"/>
          <w:lang w:val="en-US"/>
        </w:rPr>
      </w:pPr>
    </w:p>
    <w:p w:rsidR="00BC76E5" w:rsidRDefault="00BC76E5" w:rsidP="00692066">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rPr>
        <w:t>Keterbatasan Pengendalian Internal</w:t>
      </w:r>
    </w:p>
    <w:p w:rsidR="0001747E" w:rsidRPr="0001747E" w:rsidRDefault="0001747E" w:rsidP="0001747E">
      <w:pPr>
        <w:pStyle w:val="ListParagraph"/>
        <w:ind w:left="0" w:firstLine="709"/>
        <w:rPr>
          <w:rFonts w:ascii="Arial" w:hAnsi="Arial" w:cs="Arial"/>
          <w:color w:val="000000" w:themeColor="text1"/>
          <w:szCs w:val="20"/>
        </w:rPr>
      </w:pPr>
      <w:r>
        <w:rPr>
          <w:rFonts w:ascii="Arial" w:hAnsi="Arial" w:cs="Arial"/>
          <w:color w:val="000000" w:themeColor="text1"/>
          <w:szCs w:val="20"/>
          <w:lang w:val="en-US"/>
        </w:rPr>
        <w:t>Menurut Hery (2016, 170) s</w:t>
      </w:r>
      <w:r w:rsidR="00BC76E5">
        <w:rPr>
          <w:rFonts w:ascii="Arial" w:hAnsi="Arial" w:cs="Arial"/>
          <w:color w:val="000000" w:themeColor="text1"/>
          <w:szCs w:val="20"/>
        </w:rPr>
        <w:t>istem pengendalian internal perusahaan pada umumnya dirancang untuk memberikan jaminan yang memadai bahwa aset perusahaan telah diamankan secara tepat dan bahwa catatan akuntansi dapat diandalkan. Pada dasarnya, konsep jaminan yang memadai ini sangat terkait langsung dengan sebuat sumsi yang mengatakan bahwa biaya yang dikeluarkan untuk membentuk atau menerapkan prosedur pengendalian seharusnya jangan sampai melebihi manfaat yang diperikirakan akan timbul atau dihasilkan dari pelaksanaan prosedur pengendalian tersebut.</w:t>
      </w:r>
    </w:p>
    <w:p w:rsidR="0001747E" w:rsidRPr="00991B1F" w:rsidRDefault="00BC76E5" w:rsidP="00991B1F">
      <w:pPr>
        <w:pStyle w:val="ListParagraph"/>
        <w:ind w:left="0" w:firstLine="709"/>
        <w:rPr>
          <w:rFonts w:ascii="Arial" w:hAnsi="Arial" w:cs="Arial"/>
          <w:color w:val="000000" w:themeColor="text1"/>
          <w:szCs w:val="20"/>
          <w:lang w:val="en-US"/>
        </w:rPr>
      </w:pPr>
      <w:r w:rsidRPr="0001747E">
        <w:rPr>
          <w:rFonts w:ascii="Arial" w:hAnsi="Arial" w:cs="Arial"/>
          <w:color w:val="000000" w:themeColor="text1"/>
          <w:szCs w:val="20"/>
        </w:rPr>
        <w:t xml:space="preserve">Faktor manusia adalah faktor yang sangat penting sekali dalm setiap pelaksaan sistem pengendalian internal. Sebuat sistem pengedalian yang baik akan dapat menjadi tidak efektif oleh karena adanya karyawan yang kelelahan, ceroboh, atau bersikap acuh tak acuh. Demikian juga halnya dengan kolusi, dimana kolusi ini akan dapat secara signifikan mengurangi keefektifan sebuah sistem dan mengelimiasi proteksi yang ditawarkan dari pemisahan tugas. </w:t>
      </w:r>
      <w:r w:rsidR="00C107F7" w:rsidRPr="0001747E">
        <w:rPr>
          <w:rFonts w:ascii="Arial" w:hAnsi="Arial" w:cs="Arial"/>
          <w:color w:val="000000" w:themeColor="text1"/>
          <w:szCs w:val="20"/>
        </w:rPr>
        <w:t>Belum lagi adanya sebuah pandangan umum yang mengatakan bahwa pada prinsipnya di dunia ini tidak ada sesuatu yang begitu sempurna, termasuk sistem pengendalian internal yang dijalankan perusahaan.</w:t>
      </w:r>
    </w:p>
    <w:p w:rsidR="007D4AD0" w:rsidRDefault="007D4AD0" w:rsidP="0001747E">
      <w:pPr>
        <w:pStyle w:val="ListParagraph"/>
        <w:ind w:left="0" w:firstLine="709"/>
        <w:rPr>
          <w:rFonts w:ascii="Arial" w:hAnsi="Arial" w:cs="Arial"/>
          <w:color w:val="000000" w:themeColor="text1"/>
          <w:szCs w:val="20"/>
        </w:rPr>
      </w:pPr>
    </w:p>
    <w:p w:rsidR="00991B1F" w:rsidRPr="007D4AD0" w:rsidRDefault="00C107F7" w:rsidP="007D4AD0">
      <w:pPr>
        <w:pStyle w:val="ListParagraph"/>
        <w:ind w:left="0" w:firstLine="709"/>
        <w:rPr>
          <w:rFonts w:ascii="Arial" w:hAnsi="Arial" w:cs="Arial"/>
          <w:color w:val="000000" w:themeColor="text1"/>
          <w:szCs w:val="20"/>
        </w:rPr>
      </w:pPr>
      <w:r w:rsidRPr="0001747E">
        <w:rPr>
          <w:rFonts w:ascii="Arial" w:hAnsi="Arial" w:cs="Arial"/>
          <w:color w:val="000000" w:themeColor="text1"/>
          <w:szCs w:val="20"/>
        </w:rPr>
        <w:lastRenderedPageBreak/>
        <w:t xml:space="preserve">Terakhir, ukuran perusahaan juga akan dapat memicu keterbatasan pengendalian internal. Dalam perusahaan yang berskala kecil, sebagai contoh, mungkin akan sangat sulit untuk menerapkan pemisahan tugas atau memberikan pengecekan independen atau verifikasi internal, mengingat satu karyawan mungkin saja dapat merangkap mengerjakan beberapa pekerjaan yang berbeda sekaligus. </w:t>
      </w:r>
    </w:p>
    <w:p w:rsidR="0001747E" w:rsidRPr="0001747E" w:rsidRDefault="0001747E" w:rsidP="0001747E">
      <w:pPr>
        <w:pStyle w:val="ListParagraph"/>
        <w:ind w:left="0" w:firstLine="709"/>
        <w:rPr>
          <w:rFonts w:ascii="Arial" w:hAnsi="Arial" w:cs="Arial"/>
          <w:color w:val="000000" w:themeColor="text1"/>
          <w:szCs w:val="20"/>
        </w:rPr>
      </w:pPr>
    </w:p>
    <w:p w:rsidR="00C107F7" w:rsidRDefault="00C107F7" w:rsidP="0001747E">
      <w:pPr>
        <w:pStyle w:val="ListParagraph"/>
        <w:numPr>
          <w:ilvl w:val="1"/>
          <w:numId w:val="2"/>
        </w:numPr>
        <w:ind w:left="709" w:hanging="709"/>
        <w:rPr>
          <w:rFonts w:ascii="Arial" w:hAnsi="Arial" w:cs="Arial"/>
          <w:b/>
          <w:color w:val="000000" w:themeColor="text1"/>
          <w:sz w:val="24"/>
          <w:szCs w:val="20"/>
        </w:rPr>
      </w:pPr>
      <w:r>
        <w:rPr>
          <w:rFonts w:ascii="Arial" w:hAnsi="Arial" w:cs="Arial"/>
          <w:b/>
          <w:color w:val="000000" w:themeColor="text1"/>
          <w:sz w:val="24"/>
          <w:szCs w:val="20"/>
        </w:rPr>
        <w:t>Pengendalian Internal Atas Penerimaan Kas</w:t>
      </w:r>
    </w:p>
    <w:p w:rsidR="001E1D72" w:rsidRDefault="0001747E" w:rsidP="0001747E">
      <w:pPr>
        <w:pStyle w:val="ListParagraph"/>
        <w:ind w:left="0" w:firstLine="709"/>
        <w:rPr>
          <w:rFonts w:ascii="Arial" w:hAnsi="Arial" w:cs="Arial"/>
          <w:color w:val="000000" w:themeColor="text1"/>
          <w:szCs w:val="20"/>
          <w:lang w:val="en-US"/>
        </w:rPr>
      </w:pPr>
      <w:r>
        <w:rPr>
          <w:rFonts w:ascii="Arial" w:hAnsi="Arial" w:cs="Arial"/>
          <w:color w:val="000000" w:themeColor="text1"/>
          <w:szCs w:val="20"/>
          <w:lang w:val="en-US"/>
        </w:rPr>
        <w:t>Hery (2016, 173) mengatakan bahwa m</w:t>
      </w:r>
      <w:r w:rsidR="001E1D72">
        <w:rPr>
          <w:rFonts w:ascii="Arial" w:hAnsi="Arial" w:cs="Arial"/>
          <w:color w:val="000000" w:themeColor="text1"/>
          <w:szCs w:val="20"/>
          <w:lang w:val="en-US"/>
        </w:rPr>
        <w:t>engingat kas merupakan aset yang paling lancar dibanding aset lainnya, maka untuk mengamankan penerimaan kas</w:t>
      </w:r>
      <w:r>
        <w:rPr>
          <w:rFonts w:ascii="Arial" w:hAnsi="Arial" w:cs="Arial"/>
          <w:color w:val="000000" w:themeColor="text1"/>
          <w:szCs w:val="20"/>
          <w:lang w:val="en-US"/>
        </w:rPr>
        <w:t xml:space="preserve"> ini diperlukanlah sebuah</w:t>
      </w:r>
      <w:r w:rsidR="001E1D72">
        <w:rPr>
          <w:rFonts w:ascii="Arial" w:hAnsi="Arial" w:cs="Arial"/>
          <w:color w:val="000000" w:themeColor="text1"/>
          <w:szCs w:val="20"/>
          <w:lang w:val="en-US"/>
        </w:rPr>
        <w:t xml:space="preserve"> pengendalian internal yang sangat baik dan ekstra hati-hati. Secara garis besar, berikut ini adalah beberapa penerapan prinsip pengendalian internal atas penerimaan kas :</w:t>
      </w:r>
    </w:p>
    <w:p w:rsidR="000F36C5" w:rsidRDefault="001E1D72" w:rsidP="000F36C5">
      <w:pPr>
        <w:pStyle w:val="ListParagraph"/>
        <w:numPr>
          <w:ilvl w:val="0"/>
          <w:numId w:val="12"/>
        </w:numPr>
        <w:ind w:left="426" w:hanging="426"/>
        <w:rPr>
          <w:rFonts w:ascii="Arial" w:hAnsi="Arial" w:cs="Arial"/>
          <w:color w:val="000000" w:themeColor="text1"/>
          <w:szCs w:val="20"/>
          <w:lang w:val="en-US"/>
        </w:rPr>
      </w:pPr>
      <w:r>
        <w:rPr>
          <w:rFonts w:ascii="Arial" w:hAnsi="Arial" w:cs="Arial"/>
          <w:color w:val="000000" w:themeColor="text1"/>
          <w:szCs w:val="20"/>
          <w:lang w:val="en-US"/>
        </w:rPr>
        <w:t>Hanya karyawan tert</w:t>
      </w:r>
      <w:r w:rsidR="000F36C5">
        <w:rPr>
          <w:rFonts w:ascii="Arial" w:hAnsi="Arial" w:cs="Arial"/>
          <w:color w:val="000000" w:themeColor="text1"/>
          <w:szCs w:val="20"/>
          <w:lang w:val="en-US"/>
        </w:rPr>
        <w:t>entu saja yang secara khusus di</w:t>
      </w:r>
      <w:r>
        <w:rPr>
          <w:rFonts w:ascii="Arial" w:hAnsi="Arial" w:cs="Arial"/>
          <w:color w:val="000000" w:themeColor="text1"/>
          <w:szCs w:val="20"/>
          <w:lang w:val="en-US"/>
        </w:rPr>
        <w:t>tugaskan untuk menangani penerimaan kas.</w:t>
      </w:r>
    </w:p>
    <w:p w:rsidR="000F36C5" w:rsidRDefault="00294BC6" w:rsidP="000F36C5">
      <w:pPr>
        <w:pStyle w:val="ListParagraph"/>
        <w:numPr>
          <w:ilvl w:val="0"/>
          <w:numId w:val="12"/>
        </w:numPr>
        <w:ind w:left="426" w:hanging="426"/>
        <w:rPr>
          <w:rFonts w:ascii="Arial" w:hAnsi="Arial" w:cs="Arial"/>
          <w:color w:val="000000" w:themeColor="text1"/>
          <w:szCs w:val="20"/>
          <w:lang w:val="en-US"/>
        </w:rPr>
      </w:pPr>
      <w:r w:rsidRPr="000F36C5">
        <w:rPr>
          <w:rFonts w:ascii="Arial" w:hAnsi="Arial" w:cs="Arial"/>
          <w:color w:val="000000" w:themeColor="text1"/>
          <w:szCs w:val="20"/>
          <w:lang w:val="en-US"/>
        </w:rPr>
        <w:t>Adanya pemisah</w:t>
      </w:r>
      <w:r w:rsidR="000F36C5">
        <w:rPr>
          <w:rFonts w:ascii="Arial" w:hAnsi="Arial" w:cs="Arial"/>
          <w:color w:val="000000" w:themeColor="text1"/>
          <w:szCs w:val="20"/>
          <w:lang w:val="en-US"/>
        </w:rPr>
        <w:t>an</w:t>
      </w:r>
      <w:r w:rsidRPr="000F36C5">
        <w:rPr>
          <w:rFonts w:ascii="Arial" w:hAnsi="Arial" w:cs="Arial"/>
          <w:color w:val="000000" w:themeColor="text1"/>
          <w:szCs w:val="20"/>
          <w:lang w:val="en-US"/>
        </w:rPr>
        <w:t xml:space="preserve"> tugas (</w:t>
      </w:r>
      <w:r w:rsidRPr="000F36C5">
        <w:rPr>
          <w:rFonts w:ascii="Arial" w:hAnsi="Arial" w:cs="Arial"/>
          <w:i/>
          <w:color w:val="000000" w:themeColor="text1"/>
          <w:szCs w:val="20"/>
          <w:lang w:val="en-US"/>
        </w:rPr>
        <w:t>segregation of duties</w:t>
      </w:r>
      <w:r w:rsidRPr="000F36C5">
        <w:rPr>
          <w:rFonts w:ascii="Arial" w:hAnsi="Arial" w:cs="Arial"/>
          <w:color w:val="000000" w:themeColor="text1"/>
          <w:szCs w:val="20"/>
          <w:lang w:val="en-US"/>
        </w:rPr>
        <w:t>) antara individu yang menerima kas, mencatat atau membukukan penerimaan kas, dan yang menyimpan kas.</w:t>
      </w:r>
    </w:p>
    <w:p w:rsidR="000F36C5" w:rsidRDefault="00294BC6" w:rsidP="000F36C5">
      <w:pPr>
        <w:pStyle w:val="ListParagraph"/>
        <w:numPr>
          <w:ilvl w:val="0"/>
          <w:numId w:val="12"/>
        </w:numPr>
        <w:ind w:left="426" w:hanging="426"/>
        <w:rPr>
          <w:rFonts w:ascii="Arial" w:hAnsi="Arial" w:cs="Arial"/>
          <w:color w:val="000000" w:themeColor="text1"/>
          <w:szCs w:val="20"/>
          <w:lang w:val="en-US"/>
        </w:rPr>
      </w:pPr>
      <w:r w:rsidRPr="000F36C5">
        <w:rPr>
          <w:rFonts w:ascii="Arial" w:hAnsi="Arial" w:cs="Arial"/>
          <w:color w:val="000000" w:themeColor="text1"/>
          <w:szCs w:val="20"/>
          <w:lang w:val="en-US"/>
        </w:rPr>
        <w:t>Setiap transaksi penerimaan kas harus di dukung oleh dokumen (sebagai bukt</w:t>
      </w:r>
      <w:r w:rsidR="003D0C97" w:rsidRPr="000F36C5">
        <w:rPr>
          <w:rFonts w:ascii="Arial" w:hAnsi="Arial" w:cs="Arial"/>
          <w:color w:val="000000" w:themeColor="text1"/>
          <w:szCs w:val="20"/>
          <w:lang w:val="en-US"/>
        </w:rPr>
        <w:t>i</w:t>
      </w:r>
      <w:r w:rsidRPr="000F36C5">
        <w:rPr>
          <w:rFonts w:ascii="Arial" w:hAnsi="Arial" w:cs="Arial"/>
          <w:color w:val="000000" w:themeColor="text1"/>
          <w:szCs w:val="20"/>
          <w:lang w:val="en-US"/>
        </w:rPr>
        <w:t xml:space="preserve"> transaksi), seperti slip berita pembayaran (pengiriman) uang atau </w:t>
      </w:r>
      <w:r w:rsidRPr="000F36C5">
        <w:rPr>
          <w:rFonts w:ascii="Arial" w:hAnsi="Arial" w:cs="Arial"/>
          <w:i/>
          <w:color w:val="000000" w:themeColor="text1"/>
          <w:szCs w:val="20"/>
          <w:lang w:val="en-US"/>
        </w:rPr>
        <w:t>remittance advice (</w:t>
      </w:r>
      <w:r w:rsidRPr="000F36C5">
        <w:rPr>
          <w:rFonts w:ascii="Arial" w:hAnsi="Arial" w:cs="Arial"/>
          <w:color w:val="000000" w:themeColor="text1"/>
          <w:szCs w:val="20"/>
          <w:lang w:val="en-US"/>
        </w:rPr>
        <w:t xml:space="preserve">dalam kasus penerimaan uang lewat pos atau </w:t>
      </w:r>
      <w:r w:rsidRPr="000F36C5">
        <w:rPr>
          <w:rFonts w:ascii="Arial" w:hAnsi="Arial" w:cs="Arial"/>
          <w:i/>
          <w:color w:val="000000" w:themeColor="text1"/>
          <w:szCs w:val="20"/>
          <w:lang w:val="en-US"/>
        </w:rPr>
        <w:t>mail receipts</w:t>
      </w:r>
      <w:r w:rsidRPr="000F36C5">
        <w:rPr>
          <w:rFonts w:ascii="Arial" w:hAnsi="Arial" w:cs="Arial"/>
          <w:color w:val="000000" w:themeColor="text1"/>
          <w:szCs w:val="20"/>
          <w:lang w:val="en-US"/>
        </w:rPr>
        <w:t xml:space="preserve">), struk atau </w:t>
      </w:r>
      <w:r w:rsidRPr="000F36C5">
        <w:rPr>
          <w:rFonts w:ascii="Arial" w:hAnsi="Arial" w:cs="Arial"/>
          <w:i/>
          <w:color w:val="000000" w:themeColor="text1"/>
          <w:szCs w:val="20"/>
          <w:lang w:val="en-US"/>
        </w:rPr>
        <w:t>cash register records</w:t>
      </w:r>
      <w:r w:rsidRPr="000F36C5">
        <w:rPr>
          <w:rFonts w:ascii="Arial" w:hAnsi="Arial" w:cs="Arial"/>
          <w:color w:val="000000" w:themeColor="text1"/>
          <w:szCs w:val="20"/>
          <w:lang w:val="en-US"/>
        </w:rPr>
        <w:t xml:space="preserve"> (dalam kasus penerimaan uang lewat konter penjualan atau </w:t>
      </w:r>
      <w:r w:rsidRPr="000F36C5">
        <w:rPr>
          <w:rFonts w:ascii="Arial" w:hAnsi="Arial" w:cs="Arial"/>
          <w:i/>
          <w:color w:val="000000" w:themeColor="text1"/>
          <w:szCs w:val="20"/>
          <w:lang w:val="en-US"/>
        </w:rPr>
        <w:t>counter receipts</w:t>
      </w:r>
      <w:r w:rsidRPr="000F36C5">
        <w:rPr>
          <w:rFonts w:ascii="Arial" w:hAnsi="Arial" w:cs="Arial"/>
          <w:color w:val="000000" w:themeColor="text1"/>
          <w:szCs w:val="20"/>
          <w:lang w:val="en-US"/>
        </w:rPr>
        <w:t>), dan salinan bukti setor uang tunai ke bank (</w:t>
      </w:r>
      <w:r w:rsidRPr="000F36C5">
        <w:rPr>
          <w:rFonts w:ascii="Arial" w:hAnsi="Arial" w:cs="Arial"/>
          <w:i/>
          <w:color w:val="000000" w:themeColor="text1"/>
          <w:szCs w:val="20"/>
          <w:lang w:val="en-US"/>
        </w:rPr>
        <w:t>deposit slips</w:t>
      </w:r>
      <w:r w:rsidRPr="000F36C5">
        <w:rPr>
          <w:rFonts w:ascii="Arial" w:hAnsi="Arial" w:cs="Arial"/>
          <w:color w:val="000000" w:themeColor="text1"/>
          <w:szCs w:val="20"/>
          <w:lang w:val="en-US"/>
        </w:rPr>
        <w:t xml:space="preserve">). Seluruh uang kas harian yang diterima perusahaan di pegang oleh departemen kasir (kepala kasir). </w:t>
      </w:r>
    </w:p>
    <w:p w:rsidR="000F36C5" w:rsidRDefault="003F5107" w:rsidP="000F36C5">
      <w:pPr>
        <w:pStyle w:val="ListParagraph"/>
        <w:numPr>
          <w:ilvl w:val="0"/>
          <w:numId w:val="12"/>
        </w:numPr>
        <w:ind w:left="426" w:hanging="426"/>
        <w:rPr>
          <w:rFonts w:ascii="Arial" w:hAnsi="Arial" w:cs="Arial"/>
          <w:color w:val="000000" w:themeColor="text1"/>
          <w:szCs w:val="20"/>
          <w:lang w:val="en-US"/>
        </w:rPr>
      </w:pPr>
      <w:r w:rsidRPr="000F36C5">
        <w:rPr>
          <w:rFonts w:ascii="Arial" w:hAnsi="Arial" w:cs="Arial"/>
          <w:color w:val="000000" w:themeColor="text1"/>
          <w:szCs w:val="20"/>
          <w:lang w:val="en-US"/>
        </w:rPr>
        <w:t xml:space="preserve">Uang kas hasil penerimaan penjualan harian atau hasil penagihan piutang dari pelanggan harus disetor ke bank setiap hari oleh departemen kasir. Departemen kasir (kepala kasir) akan mengisi formulir setoran bank dan kemudian menyetorkan uang kas tadi ke bank. Salinan bukti setor bank ini lalu akan diserahkan oleh departemen kasir ke bagian keuangan. Jika uang kas hasil penerimaan penjualan harian atau hasil penagihan piutang tersebut tidak sempat disetor ke bank, maka simpanlah uang kas tadi dalam </w:t>
      </w:r>
      <w:r w:rsidRPr="000F36C5">
        <w:rPr>
          <w:rFonts w:ascii="Arial" w:hAnsi="Arial" w:cs="Arial"/>
          <w:i/>
          <w:color w:val="000000" w:themeColor="text1"/>
          <w:szCs w:val="20"/>
          <w:lang w:val="en-US"/>
        </w:rPr>
        <w:t xml:space="preserve">safe deposit box, </w:t>
      </w:r>
      <w:r w:rsidRPr="000F36C5">
        <w:rPr>
          <w:rFonts w:ascii="Arial" w:hAnsi="Arial" w:cs="Arial"/>
          <w:color w:val="000000" w:themeColor="text1"/>
          <w:szCs w:val="20"/>
          <w:lang w:val="en-US"/>
        </w:rPr>
        <w:t xml:space="preserve">dan hanya satu orang tertentu saja yang ditunjuk untuk memiliki kode akses untuk membukanya, hal ini dilakukan untuk menghindari sikap </w:t>
      </w:r>
      <w:r w:rsidRPr="000F36C5">
        <w:rPr>
          <w:rFonts w:ascii="Arial" w:hAnsi="Arial" w:cs="Arial"/>
          <w:color w:val="000000" w:themeColor="text1"/>
          <w:szCs w:val="20"/>
          <w:lang w:val="en-US"/>
        </w:rPr>
        <w:lastRenderedPageBreak/>
        <w:t xml:space="preserve">saling menuduh atau memudahkan pertanggungjawaban langsung apabila terjadi kehilangan atas uang kas tersebut. </w:t>
      </w:r>
    </w:p>
    <w:p w:rsidR="000F36C5" w:rsidRDefault="003F5107" w:rsidP="000F36C5">
      <w:pPr>
        <w:pStyle w:val="ListParagraph"/>
        <w:numPr>
          <w:ilvl w:val="0"/>
          <w:numId w:val="12"/>
        </w:numPr>
        <w:ind w:left="426" w:hanging="426"/>
        <w:rPr>
          <w:rFonts w:ascii="Arial" w:hAnsi="Arial" w:cs="Arial"/>
          <w:color w:val="000000" w:themeColor="text1"/>
          <w:szCs w:val="20"/>
          <w:lang w:val="en-US"/>
        </w:rPr>
      </w:pPr>
      <w:r w:rsidRPr="000F36C5">
        <w:rPr>
          <w:rFonts w:ascii="Arial" w:hAnsi="Arial" w:cs="Arial"/>
          <w:color w:val="000000" w:themeColor="text1"/>
          <w:szCs w:val="20"/>
          <w:lang w:val="en-US"/>
        </w:rPr>
        <w:t>Dilakukannya pengecekan independen atau verifikasi internal. Misalnya saja dalam kasus penerimaan uang lewat konter penjualan, dimana biasanya supervisor akan memverifikasi (mengecek) kebenaran atas jumlah penerimaan kas harian yang telah dihasilkan oleh operator mesin register kas dengan cara mencocokan antara total catatan register kas dengan total fisik uang kas aktual, sedangkan bagian keuangan juga akan memverifikasi (mengecek) kebenaran atas jumlah penerimaan kas harian ini dengan cara membandingkan antara salinan lembar kedua dari ringkasan total penerimaan kas harian dengan salinan bukti setor bank.</w:t>
      </w:r>
    </w:p>
    <w:p w:rsidR="00991B1F" w:rsidRPr="00D272C6" w:rsidRDefault="003F5107" w:rsidP="00D272C6">
      <w:pPr>
        <w:pStyle w:val="ListParagraph"/>
        <w:numPr>
          <w:ilvl w:val="0"/>
          <w:numId w:val="12"/>
        </w:numPr>
        <w:ind w:left="426" w:hanging="426"/>
        <w:rPr>
          <w:rFonts w:ascii="Arial" w:hAnsi="Arial" w:cs="Arial"/>
          <w:color w:val="000000" w:themeColor="text1"/>
          <w:szCs w:val="20"/>
          <w:lang w:val="en-US"/>
        </w:rPr>
      </w:pPr>
      <w:r w:rsidRPr="000F36C5">
        <w:rPr>
          <w:rFonts w:ascii="Arial" w:hAnsi="Arial" w:cs="Arial"/>
          <w:color w:val="000000" w:themeColor="text1"/>
          <w:szCs w:val="20"/>
          <w:lang w:val="en-US"/>
        </w:rPr>
        <w:t>Mengikat karyawan yang menangani penerimaan kas dengan uang pertanggungan.</w:t>
      </w:r>
    </w:p>
    <w:p w:rsidR="00991B1F" w:rsidRPr="00B11A14" w:rsidRDefault="00991B1F" w:rsidP="00B11A14">
      <w:pPr>
        <w:ind w:left="0" w:firstLine="0"/>
        <w:rPr>
          <w:rFonts w:ascii="Arial" w:hAnsi="Arial" w:cs="Arial"/>
          <w:color w:val="000000" w:themeColor="text1"/>
          <w:szCs w:val="20"/>
          <w:lang w:val="en-US"/>
        </w:rPr>
      </w:pPr>
    </w:p>
    <w:p w:rsidR="006202D0" w:rsidRPr="006202D0" w:rsidRDefault="006202D0" w:rsidP="006202D0">
      <w:pPr>
        <w:pStyle w:val="ListParagraph"/>
        <w:numPr>
          <w:ilvl w:val="2"/>
          <w:numId w:val="2"/>
        </w:numPr>
        <w:rPr>
          <w:rFonts w:ascii="Arial" w:hAnsi="Arial" w:cs="Arial"/>
          <w:b/>
          <w:color w:val="000000" w:themeColor="text1"/>
          <w:sz w:val="24"/>
          <w:szCs w:val="20"/>
        </w:rPr>
      </w:pPr>
      <w:r>
        <w:rPr>
          <w:rFonts w:ascii="Arial" w:hAnsi="Arial" w:cs="Arial"/>
          <w:b/>
          <w:color w:val="000000" w:themeColor="text1"/>
          <w:sz w:val="24"/>
          <w:szCs w:val="20"/>
        </w:rPr>
        <w:t xml:space="preserve">Pengendalian </w:t>
      </w:r>
      <w:r>
        <w:rPr>
          <w:rFonts w:ascii="Arial" w:hAnsi="Arial" w:cs="Arial"/>
          <w:b/>
          <w:color w:val="000000" w:themeColor="text1"/>
          <w:sz w:val="24"/>
          <w:szCs w:val="20"/>
          <w:lang w:val="en-US"/>
        </w:rPr>
        <w:t>Atas Penerimaan Uang Melalui Konter Penjualan</w:t>
      </w:r>
    </w:p>
    <w:p w:rsidR="00927345" w:rsidRDefault="00603DBF" w:rsidP="00927345">
      <w:pPr>
        <w:pStyle w:val="ListParagraph"/>
        <w:ind w:left="0" w:firstLine="709"/>
        <w:rPr>
          <w:rFonts w:ascii="Arial" w:hAnsi="Arial" w:cs="Arial"/>
          <w:color w:val="000000" w:themeColor="text1"/>
          <w:szCs w:val="20"/>
          <w:lang w:val="en-US"/>
        </w:rPr>
      </w:pPr>
      <w:r>
        <w:rPr>
          <w:rFonts w:ascii="Arial" w:hAnsi="Arial" w:cs="Arial"/>
          <w:color w:val="000000" w:themeColor="text1"/>
          <w:szCs w:val="20"/>
        </w:rPr>
        <w:t xml:space="preserve">Menurut Hery (2016, 177) </w:t>
      </w:r>
      <w:r>
        <w:rPr>
          <w:rFonts w:ascii="Arial" w:hAnsi="Arial" w:cs="Arial"/>
          <w:color w:val="000000" w:themeColor="text1"/>
          <w:szCs w:val="20"/>
          <w:lang w:val="en-US"/>
        </w:rPr>
        <w:t>h</w:t>
      </w:r>
      <w:r w:rsidR="006A55E3">
        <w:rPr>
          <w:rFonts w:ascii="Arial" w:hAnsi="Arial" w:cs="Arial"/>
          <w:color w:val="000000" w:themeColor="text1"/>
          <w:szCs w:val="20"/>
          <w:lang w:val="en-US"/>
        </w:rPr>
        <w:t xml:space="preserve">ampir dapat dipastikan, kita semua pasti pernah atau bahkan telah puluhan kali pergi berbelanja ke </w:t>
      </w:r>
      <w:r w:rsidR="00AF4991">
        <w:rPr>
          <w:rFonts w:ascii="Arial" w:hAnsi="Arial" w:cs="Arial"/>
          <w:i/>
          <w:color w:val="000000" w:themeColor="text1"/>
          <w:szCs w:val="20"/>
          <w:lang w:val="en-US"/>
        </w:rPr>
        <w:t>hypermarket/</w:t>
      </w:r>
      <w:r w:rsidR="006A55E3">
        <w:rPr>
          <w:rFonts w:ascii="Arial" w:hAnsi="Arial" w:cs="Arial"/>
          <w:color w:val="000000" w:themeColor="text1"/>
          <w:szCs w:val="20"/>
          <w:lang w:val="en-US"/>
        </w:rPr>
        <w:t xml:space="preserve">supermarket, </w:t>
      </w:r>
      <w:r w:rsidR="006A55E3" w:rsidRPr="00BB0548">
        <w:rPr>
          <w:rFonts w:ascii="Arial" w:hAnsi="Arial" w:cs="Arial"/>
          <w:i/>
          <w:color w:val="000000" w:themeColor="text1"/>
          <w:szCs w:val="20"/>
          <w:lang w:val="en-US"/>
        </w:rPr>
        <w:t>minimarket, departemen</w:t>
      </w:r>
      <w:r w:rsidR="00BB0548">
        <w:rPr>
          <w:rFonts w:ascii="Arial" w:hAnsi="Arial" w:cs="Arial"/>
          <w:i/>
          <w:color w:val="000000" w:themeColor="text1"/>
          <w:szCs w:val="20"/>
          <w:lang w:val="en-US"/>
        </w:rPr>
        <w:t>t</w:t>
      </w:r>
      <w:r w:rsidR="006A55E3" w:rsidRPr="00BB0548">
        <w:rPr>
          <w:rFonts w:ascii="Arial" w:hAnsi="Arial" w:cs="Arial"/>
          <w:i/>
          <w:color w:val="000000" w:themeColor="text1"/>
          <w:szCs w:val="20"/>
          <w:lang w:val="en-US"/>
        </w:rPr>
        <w:t xml:space="preserve"> store, retail store atau fast-food restaurants</w:t>
      </w:r>
      <w:r w:rsidR="00BB0548">
        <w:rPr>
          <w:rFonts w:ascii="Arial" w:hAnsi="Arial" w:cs="Arial"/>
          <w:color w:val="000000" w:themeColor="text1"/>
          <w:szCs w:val="20"/>
          <w:lang w:val="en-US"/>
        </w:rPr>
        <w:t xml:space="preserve"> (seperti Carrefour, Superindo, Giant, Hero, Alfamart, I</w:t>
      </w:r>
      <w:r w:rsidR="006A55E3">
        <w:rPr>
          <w:rFonts w:ascii="Arial" w:hAnsi="Arial" w:cs="Arial"/>
          <w:color w:val="000000" w:themeColor="text1"/>
          <w:szCs w:val="20"/>
          <w:lang w:val="en-US"/>
        </w:rPr>
        <w:t>ndomar</w:t>
      </w:r>
      <w:r w:rsidR="00BB0548">
        <w:rPr>
          <w:rFonts w:ascii="Arial" w:hAnsi="Arial" w:cs="Arial"/>
          <w:color w:val="000000" w:themeColor="text1"/>
          <w:szCs w:val="20"/>
          <w:lang w:val="en-US"/>
        </w:rPr>
        <w:t>et, Toko Buku Gramedia, Mc</w:t>
      </w:r>
      <w:r w:rsidR="006A55E3">
        <w:rPr>
          <w:rFonts w:ascii="Arial" w:hAnsi="Arial" w:cs="Arial"/>
          <w:color w:val="000000" w:themeColor="text1"/>
          <w:szCs w:val="20"/>
          <w:lang w:val="en-US"/>
        </w:rPr>
        <w:t>Donald</w:t>
      </w:r>
      <w:r w:rsidR="00BB0548">
        <w:rPr>
          <w:rFonts w:ascii="Arial" w:hAnsi="Arial" w:cs="Arial"/>
          <w:color w:val="000000" w:themeColor="text1"/>
          <w:szCs w:val="20"/>
          <w:lang w:val="en-US"/>
        </w:rPr>
        <w:t>’s, W</w:t>
      </w:r>
      <w:r w:rsidR="006A55E3">
        <w:rPr>
          <w:rFonts w:ascii="Arial" w:hAnsi="Arial" w:cs="Arial"/>
          <w:color w:val="000000" w:themeColor="text1"/>
          <w:szCs w:val="20"/>
          <w:lang w:val="en-US"/>
        </w:rPr>
        <w:t xml:space="preserve">endy’s dan lain-lain). </w:t>
      </w:r>
      <w:r w:rsidR="006A55E3" w:rsidRPr="00AF4991">
        <w:rPr>
          <w:rFonts w:ascii="Arial" w:hAnsi="Arial" w:cs="Arial"/>
          <w:color w:val="000000" w:themeColor="text1"/>
          <w:szCs w:val="20"/>
          <w:lang w:val="en-US"/>
        </w:rPr>
        <w:t>Dalam beberapa kasus, seperti konte</w:t>
      </w:r>
      <w:r w:rsidR="00BB0548" w:rsidRPr="00AF4991">
        <w:rPr>
          <w:rFonts w:ascii="Arial" w:hAnsi="Arial" w:cs="Arial"/>
          <w:color w:val="000000" w:themeColor="text1"/>
          <w:szCs w:val="20"/>
          <w:lang w:val="en-US"/>
        </w:rPr>
        <w:t>r-konter penjualan yang ada di Carrefour, Superindo, Hero, dan S</w:t>
      </w:r>
      <w:r w:rsidR="006A55E3" w:rsidRPr="00AF4991">
        <w:rPr>
          <w:rFonts w:ascii="Arial" w:hAnsi="Arial" w:cs="Arial"/>
          <w:color w:val="000000" w:themeColor="text1"/>
          <w:szCs w:val="20"/>
          <w:lang w:val="en-US"/>
        </w:rPr>
        <w:t xml:space="preserve">upermarket sejenis lainnya, klerek bahkan akan mengidentifikasi kode barang </w:t>
      </w:r>
      <w:r w:rsidR="006A55E3" w:rsidRPr="00AF4991">
        <w:rPr>
          <w:rFonts w:ascii="Arial" w:hAnsi="Arial" w:cs="Arial"/>
          <w:i/>
          <w:color w:val="000000" w:themeColor="text1"/>
          <w:szCs w:val="20"/>
          <w:lang w:val="en-US"/>
        </w:rPr>
        <w:t xml:space="preserve">(barcode) </w:t>
      </w:r>
      <w:r w:rsidR="006A55E3" w:rsidRPr="00AF4991">
        <w:rPr>
          <w:rFonts w:ascii="Arial" w:hAnsi="Arial" w:cs="Arial"/>
          <w:color w:val="000000" w:themeColor="text1"/>
          <w:szCs w:val="20"/>
          <w:lang w:val="en-US"/>
        </w:rPr>
        <w:t xml:space="preserve">melalui mesin </w:t>
      </w:r>
      <w:r w:rsidR="006A55E3" w:rsidRPr="00AF4991">
        <w:rPr>
          <w:rFonts w:ascii="Arial" w:hAnsi="Arial" w:cs="Arial"/>
          <w:i/>
          <w:color w:val="000000" w:themeColor="text1"/>
          <w:szCs w:val="20"/>
          <w:lang w:val="en-US"/>
        </w:rPr>
        <w:t>scanner</w:t>
      </w:r>
      <w:r w:rsidR="00BB0548" w:rsidRPr="00AF4991">
        <w:rPr>
          <w:rFonts w:ascii="Arial" w:hAnsi="Arial" w:cs="Arial"/>
          <w:i/>
          <w:color w:val="000000" w:themeColor="text1"/>
          <w:szCs w:val="20"/>
          <w:lang w:val="en-US"/>
        </w:rPr>
        <w:t>,</w:t>
      </w:r>
      <w:r w:rsidR="006A55E3" w:rsidRPr="00AF4991">
        <w:rPr>
          <w:rFonts w:ascii="Arial" w:hAnsi="Arial" w:cs="Arial"/>
          <w:i/>
          <w:color w:val="000000" w:themeColor="text1"/>
          <w:szCs w:val="20"/>
          <w:lang w:val="en-US"/>
        </w:rPr>
        <w:t xml:space="preserve"> </w:t>
      </w:r>
      <w:r w:rsidR="006A55E3" w:rsidRPr="00AF4991">
        <w:rPr>
          <w:rFonts w:ascii="Arial" w:hAnsi="Arial" w:cs="Arial"/>
          <w:color w:val="000000" w:themeColor="text1"/>
          <w:szCs w:val="20"/>
          <w:lang w:val="en-US"/>
        </w:rPr>
        <w:t xml:space="preserve">yang kemudian secara otomatis memunculkan nama jenis barang belanjaan beserta harganya dalam layar monitor. </w:t>
      </w:r>
    </w:p>
    <w:p w:rsidR="00393390" w:rsidRDefault="006A55E3" w:rsidP="00393390">
      <w:pPr>
        <w:pStyle w:val="ListParagraph"/>
        <w:ind w:left="0" w:firstLine="709"/>
        <w:rPr>
          <w:rFonts w:ascii="Arial" w:hAnsi="Arial" w:cs="Arial"/>
          <w:color w:val="000000" w:themeColor="text1"/>
          <w:szCs w:val="20"/>
          <w:lang w:val="en-US"/>
        </w:rPr>
      </w:pPr>
      <w:r w:rsidRPr="00AF4991">
        <w:rPr>
          <w:rFonts w:ascii="Arial" w:hAnsi="Arial" w:cs="Arial"/>
          <w:color w:val="000000" w:themeColor="text1"/>
          <w:szCs w:val="20"/>
          <w:lang w:val="en-US"/>
        </w:rPr>
        <w:t>Pada saat kita membayar, jangan lupa bahwa seharusnya kita memeriksa kembali secara cermat setiap jumlah barang yang dibeli (dipesan), dengan cara membandingkan antara data yang terekam dalam struk dengan fisik barang belanjaan (jenis</w:t>
      </w:r>
      <w:r w:rsidR="00927345">
        <w:rPr>
          <w:rFonts w:ascii="Arial" w:hAnsi="Arial" w:cs="Arial"/>
          <w:color w:val="000000" w:themeColor="text1"/>
          <w:szCs w:val="20"/>
          <w:lang w:val="en-US"/>
        </w:rPr>
        <w:t xml:space="preserve"> barang, kuantitas, dan harga).</w:t>
      </w:r>
      <w:r w:rsidR="00E76343" w:rsidRPr="00AF4991">
        <w:rPr>
          <w:rFonts w:ascii="Arial" w:hAnsi="Arial" w:cs="Arial"/>
          <w:color w:val="000000" w:themeColor="text1"/>
          <w:szCs w:val="20"/>
          <w:lang w:val="en-US"/>
        </w:rPr>
        <w:t xml:space="preserve">Data belanjaan yang telah terekam dalam mesin register kas dan dicetak dalam bentuk struk ini berguna sebagai alat kontrol, yang menjamin bahwa barang belanjaan kita telah di bebankan dengan benar, atau dengan kata lain untuk memastikan ke akuratan nilai belanjaan. Hal ini tentu saja sangat bermanfaat untuk menghindari terjadinya kekeliruan, baik kesalahan yang tidak </w:t>
      </w:r>
      <w:r w:rsidR="009E18FB" w:rsidRPr="00AF4991">
        <w:rPr>
          <w:rFonts w:ascii="Arial" w:hAnsi="Arial" w:cs="Arial"/>
          <w:color w:val="000000" w:themeColor="text1"/>
          <w:szCs w:val="20"/>
          <w:lang w:val="en-US"/>
        </w:rPr>
        <w:t>di</w:t>
      </w:r>
      <w:r w:rsidR="00E76343" w:rsidRPr="00AF4991">
        <w:rPr>
          <w:rFonts w:ascii="Arial" w:hAnsi="Arial" w:cs="Arial"/>
          <w:color w:val="000000" w:themeColor="text1"/>
          <w:szCs w:val="20"/>
          <w:lang w:val="en-US"/>
        </w:rPr>
        <w:t>sengaja ma</w:t>
      </w:r>
      <w:r w:rsidR="009E18FB" w:rsidRPr="00AF4991">
        <w:rPr>
          <w:rFonts w:ascii="Arial" w:hAnsi="Arial" w:cs="Arial"/>
          <w:color w:val="000000" w:themeColor="text1"/>
          <w:szCs w:val="20"/>
          <w:lang w:val="en-US"/>
        </w:rPr>
        <w:t>u</w:t>
      </w:r>
      <w:r w:rsidR="00E76343" w:rsidRPr="00AF4991">
        <w:rPr>
          <w:rFonts w:ascii="Arial" w:hAnsi="Arial" w:cs="Arial"/>
          <w:color w:val="000000" w:themeColor="text1"/>
          <w:szCs w:val="20"/>
          <w:lang w:val="en-US"/>
        </w:rPr>
        <w:t>pun kecurangan yang disengaja oleh karyawan klerek.</w:t>
      </w:r>
    </w:p>
    <w:p w:rsidR="00393390" w:rsidRDefault="00393390" w:rsidP="00393390">
      <w:pPr>
        <w:pStyle w:val="ListParagraph"/>
        <w:ind w:left="0" w:firstLine="709"/>
        <w:rPr>
          <w:rFonts w:ascii="Arial" w:hAnsi="Arial" w:cs="Arial"/>
          <w:i/>
          <w:szCs w:val="20"/>
          <w:lang w:val="en-US"/>
        </w:rPr>
      </w:pPr>
      <w:r>
        <w:rPr>
          <w:rFonts w:ascii="Arial" w:hAnsi="Arial" w:cs="Arial"/>
          <w:color w:val="000000" w:themeColor="text1"/>
          <w:szCs w:val="20"/>
          <w:lang w:val="en-US"/>
        </w:rPr>
        <w:lastRenderedPageBreak/>
        <w:t xml:space="preserve">Pada akhir shift, supervisor akan memeriksa dan menghitung uang keseluruhan penjualan harian, </w:t>
      </w:r>
      <w:r w:rsidR="005E1F10">
        <w:rPr>
          <w:rFonts w:ascii="Arial" w:hAnsi="Arial" w:cs="Arial"/>
          <w:szCs w:val="20"/>
          <w:lang w:val="en-US"/>
        </w:rPr>
        <w:t>supervisor akan mencatatnya ke dalam sebuah laporan perhitungan kas (</w:t>
      </w:r>
      <w:r w:rsidR="005E1F10">
        <w:rPr>
          <w:rFonts w:ascii="Arial" w:hAnsi="Arial" w:cs="Arial"/>
          <w:i/>
          <w:szCs w:val="20"/>
          <w:lang w:val="en-US"/>
        </w:rPr>
        <w:t xml:space="preserve">cash count sheets) </w:t>
      </w:r>
      <w:r w:rsidR="005E1F10">
        <w:rPr>
          <w:rFonts w:ascii="Arial" w:hAnsi="Arial" w:cs="Arial"/>
          <w:szCs w:val="20"/>
          <w:lang w:val="en-US"/>
        </w:rPr>
        <w:t>dalam memo. Memo ini akan diparaf, baik oleh klerek yang bersangkutan maupun supervisornya. Memo yang telah diparaf ini da</w:t>
      </w:r>
      <w:r w:rsidR="00363D15">
        <w:rPr>
          <w:rFonts w:ascii="Arial" w:hAnsi="Arial" w:cs="Arial"/>
          <w:szCs w:val="20"/>
          <w:lang w:val="en-US"/>
        </w:rPr>
        <w:t xml:space="preserve">n catatan register kas dari masing-masing klerek berikut uang kas-nya kemudian diserahkan ke departemen kasir (kepala kasir). Kepala </w:t>
      </w:r>
      <w:r w:rsidR="00533819">
        <w:rPr>
          <w:rFonts w:ascii="Arial" w:hAnsi="Arial" w:cs="Arial"/>
          <w:szCs w:val="20"/>
          <w:lang w:val="en-US"/>
        </w:rPr>
        <w:t xml:space="preserve">kasir, berdasarkan uang kas yang diterima dari supervisor berikut catatan register kas dan laporan perhitungan kas akan mengisi formulir setoran bank dan membuat ringkasan total penerimaan kas harian </w:t>
      </w:r>
      <w:r w:rsidR="00533819">
        <w:rPr>
          <w:rFonts w:ascii="Arial" w:hAnsi="Arial" w:cs="Arial"/>
          <w:i/>
          <w:szCs w:val="20"/>
          <w:lang w:val="en-US"/>
        </w:rPr>
        <w:t>(daily cash summary).</w:t>
      </w:r>
    </w:p>
    <w:p w:rsidR="00F962AA" w:rsidRPr="00393390" w:rsidRDefault="00533819" w:rsidP="00393390">
      <w:pPr>
        <w:pStyle w:val="ListParagraph"/>
        <w:ind w:left="0" w:firstLine="709"/>
        <w:rPr>
          <w:rFonts w:ascii="Arial" w:hAnsi="Arial" w:cs="Arial"/>
          <w:color w:val="000000" w:themeColor="text1"/>
          <w:szCs w:val="20"/>
          <w:lang w:val="en-US"/>
        </w:rPr>
      </w:pPr>
      <w:r>
        <w:rPr>
          <w:rFonts w:ascii="Arial" w:hAnsi="Arial" w:cs="Arial"/>
          <w:szCs w:val="20"/>
          <w:lang w:val="en-US"/>
        </w:rPr>
        <w:t xml:space="preserve">Salinan lembar pertama dari ringkasan total penerimaan kas harian ini akan diteruskan oleh kepala kasir ke departemen akuntansi sebagai dasar pencatatan atas trasaksi penjualan harian. Bukti setor departemen kasir ke bank yang berupa salinan </w:t>
      </w:r>
      <w:r>
        <w:rPr>
          <w:rFonts w:ascii="Arial" w:hAnsi="Arial" w:cs="Arial"/>
          <w:i/>
          <w:szCs w:val="20"/>
          <w:lang w:val="en-US"/>
        </w:rPr>
        <w:t xml:space="preserve">deposit slip </w:t>
      </w:r>
      <w:r>
        <w:rPr>
          <w:rFonts w:ascii="Arial" w:hAnsi="Arial" w:cs="Arial"/>
          <w:szCs w:val="20"/>
          <w:lang w:val="en-US"/>
        </w:rPr>
        <w:t>dan salinan lembar ke dua dari ringkasan total oenerimaan kas harian akan diserahkan ke bagian keuangan. Bagian keuangan lalu akan membandingkan antara salinan dari ringkasan total penerimaan kas harian ini dengan salinan bukti setor bank. Atau bagian keuangan dapat juga membandingkan antara salinan laporan perhitungan kas yang dibuat oleh supervisor dengan salinan bukti setor bank. Pada akhirnya, bagian keuangan akan mem-fotocopy salinan bukti setor bank tadi untuk selanjutnya diserahkan ke bagian akuntansi.</w:t>
      </w:r>
    </w:p>
    <w:p w:rsidR="00F962AA" w:rsidRDefault="00F962AA" w:rsidP="00F962AA">
      <w:pPr>
        <w:tabs>
          <w:tab w:val="left" w:pos="1005"/>
        </w:tabs>
        <w:ind w:left="709" w:firstLine="709"/>
        <w:rPr>
          <w:rFonts w:ascii="Arial" w:hAnsi="Arial" w:cs="Arial"/>
          <w:szCs w:val="20"/>
          <w:lang w:val="en-US"/>
        </w:rPr>
      </w:pPr>
    </w:p>
    <w:p w:rsidR="00F962AA" w:rsidRPr="00F962AA" w:rsidRDefault="00F962AA" w:rsidP="00F16804">
      <w:pPr>
        <w:pStyle w:val="ListParagraph"/>
        <w:numPr>
          <w:ilvl w:val="1"/>
          <w:numId w:val="2"/>
        </w:numPr>
        <w:ind w:left="720" w:hanging="720"/>
        <w:rPr>
          <w:rFonts w:ascii="Arial" w:hAnsi="Arial" w:cs="Arial"/>
          <w:b/>
          <w:color w:val="000000" w:themeColor="text1"/>
          <w:sz w:val="24"/>
          <w:szCs w:val="20"/>
        </w:rPr>
      </w:pPr>
      <w:r>
        <w:rPr>
          <w:rFonts w:ascii="Arial" w:hAnsi="Arial" w:cs="Arial"/>
          <w:b/>
          <w:color w:val="000000" w:themeColor="text1"/>
          <w:sz w:val="24"/>
          <w:szCs w:val="20"/>
        </w:rPr>
        <w:t>Pengendalian Internal Atas Pe</w:t>
      </w:r>
      <w:r>
        <w:rPr>
          <w:rFonts w:ascii="Arial" w:hAnsi="Arial" w:cs="Arial"/>
          <w:b/>
          <w:color w:val="000000" w:themeColor="text1"/>
          <w:sz w:val="24"/>
          <w:szCs w:val="20"/>
          <w:lang w:val="en-US"/>
        </w:rPr>
        <w:t>mbayaran</w:t>
      </w:r>
      <w:r>
        <w:rPr>
          <w:rFonts w:ascii="Arial" w:hAnsi="Arial" w:cs="Arial"/>
          <w:b/>
          <w:color w:val="000000" w:themeColor="text1"/>
          <w:sz w:val="24"/>
          <w:szCs w:val="20"/>
        </w:rPr>
        <w:t xml:space="preserve"> Kas</w:t>
      </w:r>
    </w:p>
    <w:p w:rsidR="00F16804" w:rsidRDefault="00603DBF" w:rsidP="00F16804">
      <w:pPr>
        <w:pStyle w:val="ListParagraph"/>
        <w:ind w:left="0" w:firstLine="709"/>
        <w:rPr>
          <w:rFonts w:ascii="Arial" w:hAnsi="Arial" w:cs="Arial"/>
          <w:color w:val="000000" w:themeColor="text1"/>
          <w:szCs w:val="20"/>
          <w:lang w:val="en-US"/>
        </w:rPr>
      </w:pPr>
      <w:r>
        <w:rPr>
          <w:rFonts w:ascii="Arial" w:hAnsi="Arial" w:cs="Arial"/>
          <w:color w:val="000000" w:themeColor="text1"/>
          <w:szCs w:val="20"/>
        </w:rPr>
        <w:t xml:space="preserve">Hery (2016, 179) mengatakan </w:t>
      </w:r>
      <w:r>
        <w:rPr>
          <w:rFonts w:ascii="Arial" w:hAnsi="Arial" w:cs="Arial"/>
          <w:color w:val="000000" w:themeColor="text1"/>
          <w:szCs w:val="20"/>
          <w:lang w:val="en-US"/>
        </w:rPr>
        <w:t>k</w:t>
      </w:r>
      <w:r w:rsidR="009F549E">
        <w:rPr>
          <w:rFonts w:ascii="Arial" w:hAnsi="Arial" w:cs="Arial"/>
          <w:color w:val="000000" w:themeColor="text1"/>
          <w:szCs w:val="20"/>
          <w:lang w:val="en-US"/>
        </w:rPr>
        <w:t>as mungkin dikeluarkan untuk berbagai tujuan (alasan), seperti misalnya untuk membayar beban-beban tertentu (baik sebagai pengeluaran operasional maupun non operasional), unt</w:t>
      </w:r>
      <w:r w:rsidR="00D405C5">
        <w:rPr>
          <w:rFonts w:ascii="Arial" w:hAnsi="Arial" w:cs="Arial"/>
          <w:color w:val="000000" w:themeColor="text1"/>
          <w:szCs w:val="20"/>
          <w:lang w:val="en-US"/>
        </w:rPr>
        <w:t>uk membayar utang kepada pemasok</w:t>
      </w:r>
      <w:r w:rsidR="009F549E">
        <w:rPr>
          <w:rFonts w:ascii="Arial" w:hAnsi="Arial" w:cs="Arial"/>
          <w:color w:val="000000" w:themeColor="text1"/>
          <w:szCs w:val="20"/>
          <w:lang w:val="en-US"/>
        </w:rPr>
        <w:t xml:space="preserve">, bankir, atau pihak kreditur lainnya, serta bisa juga kas dikeluarkan untuk membeli aset. Pada umumnya, pengendalian internal atas pengeluaran kas akan lebih efektif ketika pembayaran dilakukan dengan menggunakan cek atau transfer lewat rekening bank, dari pada dengan melibatkan uang kas secara langsung. Pengecualian dibuat untuk pengeluaran-pengeluaran tertentu yang jumlahnya relatif kecil, dimana pengeluaran-pengeluaran ini mungkin dapat dibiayai lewat dana kas kecil </w:t>
      </w:r>
      <w:r w:rsidR="009F549E">
        <w:rPr>
          <w:rFonts w:ascii="Arial" w:hAnsi="Arial" w:cs="Arial"/>
          <w:i/>
          <w:color w:val="000000" w:themeColor="text1"/>
          <w:szCs w:val="20"/>
          <w:lang w:val="en-US"/>
        </w:rPr>
        <w:t>(petty cash fund).</w:t>
      </w:r>
    </w:p>
    <w:p w:rsidR="007D4AD0" w:rsidRDefault="007D4AD0" w:rsidP="00991B1F">
      <w:pPr>
        <w:pStyle w:val="ListParagraph"/>
        <w:ind w:left="0" w:firstLine="709"/>
        <w:rPr>
          <w:rFonts w:ascii="Arial" w:hAnsi="Arial" w:cs="Arial"/>
          <w:color w:val="000000" w:themeColor="text1"/>
          <w:szCs w:val="20"/>
          <w:lang w:val="en-US"/>
        </w:rPr>
      </w:pPr>
    </w:p>
    <w:p w:rsidR="007D4AD0" w:rsidRDefault="007D4AD0" w:rsidP="00991B1F">
      <w:pPr>
        <w:pStyle w:val="ListParagraph"/>
        <w:ind w:left="0" w:firstLine="709"/>
        <w:rPr>
          <w:rFonts w:ascii="Arial" w:hAnsi="Arial" w:cs="Arial"/>
          <w:color w:val="000000" w:themeColor="text1"/>
          <w:szCs w:val="20"/>
          <w:lang w:val="en-US"/>
        </w:rPr>
      </w:pPr>
    </w:p>
    <w:p w:rsidR="00F16804" w:rsidRPr="00991B1F" w:rsidRDefault="009F549E" w:rsidP="00991B1F">
      <w:pPr>
        <w:pStyle w:val="ListParagraph"/>
        <w:ind w:left="0" w:firstLine="709"/>
        <w:rPr>
          <w:rFonts w:ascii="Arial" w:hAnsi="Arial" w:cs="Arial"/>
          <w:color w:val="000000" w:themeColor="text1"/>
          <w:szCs w:val="20"/>
          <w:lang w:val="en-US"/>
        </w:rPr>
      </w:pPr>
      <w:r w:rsidRPr="00F16804">
        <w:rPr>
          <w:rFonts w:ascii="Arial" w:hAnsi="Arial" w:cs="Arial"/>
          <w:color w:val="000000" w:themeColor="text1"/>
          <w:szCs w:val="20"/>
          <w:lang w:val="en-US"/>
        </w:rPr>
        <w:lastRenderedPageBreak/>
        <w:t xml:space="preserve">Pengendalian internal atas pembayaran kas seharusnya memberikan jaminan yang memadai bahwa </w:t>
      </w:r>
      <w:r w:rsidR="00AB5500" w:rsidRPr="00F16804">
        <w:rPr>
          <w:rFonts w:ascii="Arial" w:hAnsi="Arial" w:cs="Arial"/>
          <w:color w:val="000000" w:themeColor="text1"/>
          <w:szCs w:val="20"/>
          <w:lang w:val="en-US"/>
        </w:rPr>
        <w:t xml:space="preserve">pembayaran hanya dilakukan untuk transaksi-transaksi yang benar-benar telah diotorisasi dengan semestinya. Disamping itu, </w:t>
      </w:r>
      <w:r w:rsidR="00AB5500" w:rsidRPr="00F16804">
        <w:rPr>
          <w:rFonts w:ascii="Arial" w:hAnsi="Arial" w:cs="Arial"/>
          <w:i/>
          <w:color w:val="000000" w:themeColor="text1"/>
          <w:szCs w:val="20"/>
          <w:lang w:val="en-US"/>
        </w:rPr>
        <w:t xml:space="preserve">budgeting </w:t>
      </w:r>
      <w:r w:rsidR="00AB5500" w:rsidRPr="00F16804">
        <w:rPr>
          <w:rFonts w:ascii="Arial" w:hAnsi="Arial" w:cs="Arial"/>
          <w:color w:val="000000" w:themeColor="text1"/>
          <w:szCs w:val="20"/>
          <w:lang w:val="en-US"/>
        </w:rPr>
        <w:t xml:space="preserve">juga dapat menjadi sebagai salah satu alat kontrol untuk memastikan bahwa uang kas telah digunakan secara efisien. Biasanya, manajer keuangan perusahaan secara berkala akan menyusun anggaran pengeluaran kas dengan penuh hati-hati, dan nantinya pada setiap akhir periode kinerja dari anggaran </w:t>
      </w:r>
      <w:r w:rsidR="003B4A17" w:rsidRPr="00F16804">
        <w:rPr>
          <w:rFonts w:ascii="Arial" w:hAnsi="Arial" w:cs="Arial"/>
          <w:color w:val="000000" w:themeColor="text1"/>
          <w:szCs w:val="20"/>
          <w:lang w:val="en-US"/>
        </w:rPr>
        <w:t>pengeluaran kas ini kan dievaluasi secara cermat untuk mengetahui lebih lanjut faktor-faktor penyebab terjadinya pengeluaran kas yang menyimpang jauh dari atau di luar anggaran.</w:t>
      </w:r>
    </w:p>
    <w:p w:rsidR="00F16804" w:rsidRDefault="00033F23" w:rsidP="00F16804">
      <w:pPr>
        <w:pStyle w:val="ListParagraph"/>
        <w:ind w:left="0" w:firstLine="709"/>
        <w:rPr>
          <w:rFonts w:ascii="Arial" w:hAnsi="Arial" w:cs="Arial"/>
          <w:color w:val="000000" w:themeColor="text1"/>
          <w:szCs w:val="20"/>
          <w:lang w:val="en-US"/>
        </w:rPr>
      </w:pPr>
      <w:r w:rsidRPr="00F16804">
        <w:rPr>
          <w:rFonts w:ascii="Arial" w:hAnsi="Arial" w:cs="Arial"/>
          <w:color w:val="000000" w:themeColor="text1"/>
          <w:szCs w:val="20"/>
          <w:lang w:val="en-US"/>
        </w:rPr>
        <w:t xml:space="preserve">Pada umumnya, pengendalian internal baru diterapkan oleh perusahaan dengan skala bisnis ukuran menengah ke atas, yang dimana kegiatan operasionalnya sudah semakin kompleks dan jenjang otorisasi mulai semakin meluas (bertingkat). Penerapan atas pengendalian internal mengharuskan perusahaan untuk mau tidak mau mengeluarkan tambahan biaya. Pada prinsipnya, manfaat yang akan diperoleh dari penerapan pengendalian internal harus lebih besar dibanding pengorbanan yang dikeluarkan. </w:t>
      </w:r>
    </w:p>
    <w:p w:rsidR="00281847" w:rsidRPr="00F16804" w:rsidRDefault="00033F23" w:rsidP="00815A80">
      <w:pPr>
        <w:pStyle w:val="ListParagraph"/>
        <w:ind w:left="0" w:firstLine="709"/>
        <w:rPr>
          <w:rFonts w:ascii="Arial" w:hAnsi="Arial" w:cs="Arial"/>
          <w:color w:val="000000" w:themeColor="text1"/>
          <w:szCs w:val="20"/>
          <w:lang w:val="en-US"/>
        </w:rPr>
      </w:pPr>
      <w:r w:rsidRPr="00F16804">
        <w:rPr>
          <w:rFonts w:ascii="Arial" w:hAnsi="Arial" w:cs="Arial"/>
          <w:color w:val="000000" w:themeColor="text1"/>
          <w:szCs w:val="20"/>
          <w:lang w:val="en-US"/>
        </w:rPr>
        <w:t>Pada perusahaan kecil, seorang manajer mungkin dapat dengan leluasa menandatangani setiap cek tanpa limit otorisasi. Sedangkan untuk perusahaan dengan skala bisnis ukuran menengah ke atas, maka</w:t>
      </w:r>
      <w:r w:rsidR="00815A80">
        <w:rPr>
          <w:rFonts w:ascii="Arial" w:hAnsi="Arial" w:cs="Arial"/>
          <w:color w:val="000000" w:themeColor="text1"/>
          <w:szCs w:val="20"/>
          <w:lang w:val="en-US"/>
        </w:rPr>
        <w:t xml:space="preserve"> biasanya manaj</w:t>
      </w:r>
      <w:r w:rsidRPr="00F16804">
        <w:rPr>
          <w:rFonts w:ascii="Arial" w:hAnsi="Arial" w:cs="Arial"/>
          <w:color w:val="000000" w:themeColor="text1"/>
          <w:szCs w:val="20"/>
          <w:lang w:val="en-US"/>
        </w:rPr>
        <w:t>er keuangan atau kepala cabang memiliki batas-batas jumlah tertentu dalam hal penandatanganan</w:t>
      </w:r>
      <w:r w:rsidR="00815A80">
        <w:rPr>
          <w:rFonts w:ascii="Arial" w:hAnsi="Arial" w:cs="Arial"/>
          <w:color w:val="000000" w:themeColor="text1"/>
          <w:szCs w:val="20"/>
          <w:lang w:val="en-US"/>
        </w:rPr>
        <w:t xml:space="preserve"> cek atau melakukan pembayaran. </w:t>
      </w:r>
      <w:r w:rsidR="00D22A27" w:rsidRPr="00F16804">
        <w:rPr>
          <w:rFonts w:ascii="Arial" w:hAnsi="Arial" w:cs="Arial"/>
          <w:color w:val="000000" w:themeColor="text1"/>
          <w:szCs w:val="20"/>
          <w:lang w:val="en-US"/>
        </w:rPr>
        <w:t>Hal ini dapat dimengerti sehubungan dengan kebutuhan dana kas operasional yang berbeda.</w:t>
      </w:r>
      <w:r w:rsidR="00815A80">
        <w:rPr>
          <w:rFonts w:ascii="Arial" w:hAnsi="Arial" w:cs="Arial"/>
          <w:color w:val="000000" w:themeColor="text1"/>
          <w:szCs w:val="20"/>
          <w:lang w:val="en-US"/>
        </w:rPr>
        <w:t xml:space="preserve"> </w:t>
      </w:r>
      <w:r w:rsidR="00281847" w:rsidRPr="00F16804">
        <w:rPr>
          <w:rFonts w:ascii="Arial" w:hAnsi="Arial" w:cs="Arial"/>
          <w:color w:val="000000" w:themeColor="text1"/>
          <w:szCs w:val="20"/>
          <w:lang w:val="en-US"/>
        </w:rPr>
        <w:t>Secara garis besar, berikut ini adalah beberapa penerapan prinsip pengendalian internal atas pembayaran kas dengan menggunakan cek :</w:t>
      </w:r>
    </w:p>
    <w:p w:rsidR="00815A80" w:rsidRDefault="00281847" w:rsidP="00815A80">
      <w:pPr>
        <w:pStyle w:val="ListParagraph"/>
        <w:numPr>
          <w:ilvl w:val="0"/>
          <w:numId w:val="13"/>
        </w:numPr>
        <w:ind w:left="426" w:hanging="426"/>
        <w:rPr>
          <w:rFonts w:ascii="Arial" w:hAnsi="Arial" w:cs="Arial"/>
          <w:color w:val="000000" w:themeColor="text1"/>
          <w:szCs w:val="20"/>
          <w:lang w:val="en-US"/>
        </w:rPr>
      </w:pPr>
      <w:r w:rsidRPr="00E31BD3">
        <w:rPr>
          <w:rFonts w:ascii="Arial" w:hAnsi="Arial" w:cs="Arial"/>
          <w:color w:val="000000" w:themeColor="text1"/>
          <w:szCs w:val="20"/>
          <w:lang w:val="en-US"/>
        </w:rPr>
        <w:t>Hanya pejabat tertentu saja yang secara khusus memiliki otorisasi untuk menandatangani cek (biasanya manager keuangan).</w:t>
      </w:r>
    </w:p>
    <w:p w:rsidR="00815A80" w:rsidRDefault="00281847" w:rsidP="00815A80">
      <w:pPr>
        <w:pStyle w:val="ListParagraph"/>
        <w:numPr>
          <w:ilvl w:val="0"/>
          <w:numId w:val="13"/>
        </w:numPr>
        <w:ind w:left="426" w:hanging="426"/>
        <w:rPr>
          <w:rFonts w:ascii="Arial" w:hAnsi="Arial" w:cs="Arial"/>
          <w:color w:val="000000" w:themeColor="text1"/>
          <w:szCs w:val="20"/>
          <w:lang w:val="en-US"/>
        </w:rPr>
      </w:pPr>
      <w:r w:rsidRPr="00815A80">
        <w:rPr>
          <w:rFonts w:ascii="Arial" w:hAnsi="Arial" w:cs="Arial"/>
          <w:color w:val="000000" w:themeColor="text1"/>
          <w:szCs w:val="20"/>
          <w:lang w:val="en-US"/>
        </w:rPr>
        <w:t xml:space="preserve">Adanya pemisahan tugas </w:t>
      </w:r>
      <w:r w:rsidRPr="00815A80">
        <w:rPr>
          <w:rFonts w:ascii="Arial" w:hAnsi="Arial" w:cs="Arial"/>
          <w:i/>
          <w:color w:val="000000" w:themeColor="text1"/>
          <w:szCs w:val="20"/>
          <w:lang w:val="en-US"/>
        </w:rPr>
        <w:t xml:space="preserve">(segregation of duties) </w:t>
      </w:r>
      <w:r w:rsidRPr="00815A80">
        <w:rPr>
          <w:rFonts w:ascii="Arial" w:hAnsi="Arial" w:cs="Arial"/>
          <w:color w:val="000000" w:themeColor="text1"/>
          <w:szCs w:val="20"/>
          <w:lang w:val="en-US"/>
        </w:rPr>
        <w:t>antara individu yang menyetujui pembayaran kas, melakukan pembayaran kas, dan yang mencatat atau membukukan pengeluaran kas.</w:t>
      </w:r>
    </w:p>
    <w:p w:rsidR="00815A80" w:rsidRDefault="00281847" w:rsidP="00815A80">
      <w:pPr>
        <w:pStyle w:val="ListParagraph"/>
        <w:numPr>
          <w:ilvl w:val="0"/>
          <w:numId w:val="13"/>
        </w:numPr>
        <w:ind w:left="426" w:hanging="426"/>
        <w:rPr>
          <w:rFonts w:ascii="Arial" w:hAnsi="Arial" w:cs="Arial"/>
          <w:color w:val="000000" w:themeColor="text1"/>
          <w:szCs w:val="20"/>
          <w:lang w:val="en-US"/>
        </w:rPr>
      </w:pPr>
      <w:r w:rsidRPr="00815A80">
        <w:rPr>
          <w:rFonts w:ascii="Arial" w:hAnsi="Arial" w:cs="Arial"/>
          <w:color w:val="000000" w:themeColor="text1"/>
          <w:szCs w:val="20"/>
          <w:lang w:val="en-US"/>
        </w:rPr>
        <w:t>Menggunakan cek yang telah bernomor urut tercetak, setiap cek harus dilampiri dengan bukti tagihan.</w:t>
      </w:r>
    </w:p>
    <w:p w:rsidR="00815A80" w:rsidRDefault="00281847" w:rsidP="00815A80">
      <w:pPr>
        <w:pStyle w:val="ListParagraph"/>
        <w:numPr>
          <w:ilvl w:val="0"/>
          <w:numId w:val="13"/>
        </w:numPr>
        <w:ind w:left="426" w:hanging="426"/>
        <w:rPr>
          <w:rFonts w:ascii="Arial" w:hAnsi="Arial" w:cs="Arial"/>
          <w:color w:val="000000" w:themeColor="text1"/>
          <w:szCs w:val="20"/>
          <w:lang w:val="en-US"/>
        </w:rPr>
      </w:pPr>
      <w:r w:rsidRPr="00815A80">
        <w:rPr>
          <w:rFonts w:ascii="Arial" w:hAnsi="Arial" w:cs="Arial"/>
          <w:color w:val="000000" w:themeColor="text1"/>
          <w:szCs w:val="20"/>
          <w:lang w:val="en-US"/>
        </w:rPr>
        <w:t xml:space="preserve">Simpanlah blanko cek yang belum terpakai (yang telah bernomor urut tercetak tadi) dalam </w:t>
      </w:r>
      <w:r w:rsidRPr="00815A80">
        <w:rPr>
          <w:rFonts w:ascii="Arial" w:hAnsi="Arial" w:cs="Arial"/>
          <w:i/>
          <w:color w:val="000000" w:themeColor="text1"/>
          <w:szCs w:val="20"/>
          <w:lang w:val="en-US"/>
        </w:rPr>
        <w:t xml:space="preserve">safe deposit box, </w:t>
      </w:r>
      <w:r w:rsidRPr="00815A80">
        <w:rPr>
          <w:rFonts w:ascii="Arial" w:hAnsi="Arial" w:cs="Arial"/>
          <w:color w:val="000000" w:themeColor="text1"/>
          <w:szCs w:val="20"/>
          <w:lang w:val="en-US"/>
        </w:rPr>
        <w:t xml:space="preserve">dan hanya satu orang tertentu saja yang ditunjuk atau memiliki kode akses </w:t>
      </w:r>
      <w:r w:rsidR="003075FA" w:rsidRPr="00815A80">
        <w:rPr>
          <w:rFonts w:ascii="Arial" w:hAnsi="Arial" w:cs="Arial"/>
          <w:color w:val="000000" w:themeColor="text1"/>
          <w:szCs w:val="20"/>
          <w:lang w:val="en-US"/>
        </w:rPr>
        <w:t xml:space="preserve">untuk membukanya, cetak jumlah </w:t>
      </w:r>
      <w:r w:rsidR="003075FA" w:rsidRPr="00815A80">
        <w:rPr>
          <w:rFonts w:ascii="Arial" w:hAnsi="Arial" w:cs="Arial"/>
          <w:color w:val="000000" w:themeColor="text1"/>
          <w:szCs w:val="20"/>
          <w:lang w:val="en-US"/>
        </w:rPr>
        <w:lastRenderedPageBreak/>
        <w:t>(nilai) cek yang akan dibayarkan dan tujuan serta si penerima pembayaran dengan menggunakan mesin cetak.</w:t>
      </w:r>
    </w:p>
    <w:p w:rsidR="00815A80" w:rsidRDefault="003075FA" w:rsidP="00815A80">
      <w:pPr>
        <w:pStyle w:val="ListParagraph"/>
        <w:numPr>
          <w:ilvl w:val="0"/>
          <w:numId w:val="13"/>
        </w:numPr>
        <w:ind w:left="426" w:hanging="426"/>
        <w:rPr>
          <w:rFonts w:ascii="Arial" w:hAnsi="Arial" w:cs="Arial"/>
          <w:color w:val="000000" w:themeColor="text1"/>
          <w:szCs w:val="20"/>
          <w:lang w:val="en-US"/>
        </w:rPr>
      </w:pPr>
      <w:r w:rsidRPr="00815A80">
        <w:rPr>
          <w:rFonts w:ascii="Arial" w:hAnsi="Arial" w:cs="Arial"/>
          <w:color w:val="000000" w:themeColor="text1"/>
          <w:szCs w:val="20"/>
          <w:lang w:val="en-US"/>
        </w:rPr>
        <w:t>Dilakukannya pengecekan independen atau verifikasi internal. Bandingkan antara cek dengan bukti tagihan dan cocokkanlah dengan laporan bank atau rekening koran bulanan.</w:t>
      </w:r>
    </w:p>
    <w:p w:rsidR="003075FA" w:rsidRPr="00815A80" w:rsidRDefault="003075FA" w:rsidP="00815A80">
      <w:pPr>
        <w:pStyle w:val="ListParagraph"/>
        <w:numPr>
          <w:ilvl w:val="0"/>
          <w:numId w:val="13"/>
        </w:numPr>
        <w:ind w:left="426" w:hanging="426"/>
        <w:rPr>
          <w:rFonts w:ascii="Arial" w:hAnsi="Arial" w:cs="Arial"/>
          <w:color w:val="000000" w:themeColor="text1"/>
          <w:szCs w:val="20"/>
          <w:lang w:val="en-US"/>
        </w:rPr>
      </w:pPr>
      <w:r w:rsidRPr="00815A80">
        <w:rPr>
          <w:rFonts w:ascii="Arial" w:hAnsi="Arial" w:cs="Arial"/>
          <w:color w:val="000000" w:themeColor="text1"/>
          <w:szCs w:val="20"/>
          <w:lang w:val="en-US"/>
        </w:rPr>
        <w:t xml:space="preserve">Faktur tagihan </w:t>
      </w:r>
      <w:r w:rsidRPr="00815A80">
        <w:rPr>
          <w:rFonts w:ascii="Arial" w:hAnsi="Arial" w:cs="Arial"/>
          <w:i/>
          <w:color w:val="000000" w:themeColor="text1"/>
          <w:szCs w:val="20"/>
          <w:lang w:val="en-US"/>
        </w:rPr>
        <w:t xml:space="preserve">(invoice) </w:t>
      </w:r>
      <w:r w:rsidRPr="00815A80">
        <w:rPr>
          <w:rFonts w:ascii="Arial" w:hAnsi="Arial" w:cs="Arial"/>
          <w:color w:val="000000" w:themeColor="text1"/>
          <w:szCs w:val="20"/>
          <w:lang w:val="en-US"/>
        </w:rPr>
        <w:t>yang telah dibayar l</w:t>
      </w:r>
      <w:r w:rsidR="006C195F" w:rsidRPr="00815A80">
        <w:rPr>
          <w:rFonts w:ascii="Arial" w:hAnsi="Arial" w:cs="Arial"/>
          <w:color w:val="000000" w:themeColor="text1"/>
          <w:szCs w:val="20"/>
          <w:lang w:val="en-US"/>
        </w:rPr>
        <w:t>unas harus segera diberi stempel</w:t>
      </w:r>
      <w:r w:rsidRPr="00815A80">
        <w:rPr>
          <w:rFonts w:ascii="Arial" w:hAnsi="Arial" w:cs="Arial"/>
          <w:color w:val="000000" w:themeColor="text1"/>
          <w:szCs w:val="20"/>
          <w:lang w:val="en-US"/>
        </w:rPr>
        <w:t xml:space="preserve"> “Lunas” </w:t>
      </w:r>
      <w:r w:rsidR="0084329E">
        <w:rPr>
          <w:rFonts w:ascii="Arial" w:hAnsi="Arial" w:cs="Arial"/>
          <w:i/>
          <w:color w:val="000000" w:themeColor="text1"/>
          <w:szCs w:val="20"/>
          <w:lang w:val="en-US"/>
        </w:rPr>
        <w:t>(“Paid”</w:t>
      </w:r>
      <w:r w:rsidRPr="00815A80">
        <w:rPr>
          <w:rFonts w:ascii="Arial" w:hAnsi="Arial" w:cs="Arial"/>
          <w:i/>
          <w:color w:val="000000" w:themeColor="text1"/>
          <w:szCs w:val="20"/>
          <w:lang w:val="en-US"/>
        </w:rPr>
        <w:t>).</w:t>
      </w:r>
    </w:p>
    <w:p w:rsidR="00B2190C" w:rsidRPr="00D56544" w:rsidRDefault="00B2190C" w:rsidP="009F549E">
      <w:pPr>
        <w:pStyle w:val="ListParagraph"/>
        <w:ind w:left="567" w:firstLine="873"/>
        <w:rPr>
          <w:rFonts w:ascii="Arial" w:hAnsi="Arial" w:cs="Arial"/>
          <w:color w:val="000000" w:themeColor="text1"/>
          <w:szCs w:val="20"/>
          <w:lang w:val="en-US"/>
        </w:rPr>
      </w:pPr>
    </w:p>
    <w:sectPr w:rsidR="00B2190C" w:rsidRPr="00D56544" w:rsidSect="007E43F1">
      <w:headerReference w:type="even" r:id="rId7"/>
      <w:headerReference w:type="default" r:id="rId8"/>
      <w:footerReference w:type="first" r:id="rId9"/>
      <w:pgSz w:w="11907" w:h="16839" w:code="9"/>
      <w:pgMar w:top="1701" w:right="1701" w:bottom="1701" w:left="2268" w:header="720" w:footer="720"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47" w:rsidRDefault="00025547">
      <w:pPr>
        <w:spacing w:line="240" w:lineRule="auto"/>
      </w:pPr>
      <w:r>
        <w:separator/>
      </w:r>
    </w:p>
  </w:endnote>
  <w:endnote w:type="continuationSeparator" w:id="0">
    <w:p w:rsidR="00025547" w:rsidRDefault="00025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BE" w:rsidRDefault="00EA1152" w:rsidP="00EA1152">
    <w:pPr>
      <w:pStyle w:val="Footer"/>
      <w:ind w:left="0" w:firstLine="0"/>
      <w:jc w:val="center"/>
    </w:pPr>
    <w:r>
      <w:t>4</w:t>
    </w:r>
  </w:p>
  <w:p w:rsidR="005670BE" w:rsidRDefault="007E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47" w:rsidRDefault="00025547">
      <w:pPr>
        <w:spacing w:line="240" w:lineRule="auto"/>
      </w:pPr>
      <w:r>
        <w:separator/>
      </w:r>
    </w:p>
  </w:footnote>
  <w:footnote w:type="continuationSeparator" w:id="0">
    <w:p w:rsidR="00025547" w:rsidRDefault="000255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16662"/>
      <w:docPartObj>
        <w:docPartGallery w:val="Page Numbers (Top of Page)"/>
        <w:docPartUnique/>
      </w:docPartObj>
    </w:sdtPr>
    <w:sdtEndPr>
      <w:rPr>
        <w:noProof/>
      </w:rPr>
    </w:sdtEndPr>
    <w:sdtContent>
      <w:p w:rsidR="005670BE" w:rsidRDefault="00461558">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670BE" w:rsidRDefault="007E4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30535"/>
      <w:docPartObj>
        <w:docPartGallery w:val="Page Numbers (Top of Page)"/>
        <w:docPartUnique/>
      </w:docPartObj>
    </w:sdtPr>
    <w:sdtEndPr>
      <w:rPr>
        <w:noProof/>
      </w:rPr>
    </w:sdtEndPr>
    <w:sdtContent>
      <w:p w:rsidR="00EA1152" w:rsidRDefault="00EA1152">
        <w:pPr>
          <w:pStyle w:val="Header"/>
          <w:jc w:val="right"/>
        </w:pPr>
        <w:r>
          <w:fldChar w:fldCharType="begin"/>
        </w:r>
        <w:r>
          <w:instrText xml:space="preserve"> PAGE   \* MERGEFORMAT </w:instrText>
        </w:r>
        <w:r>
          <w:fldChar w:fldCharType="separate"/>
        </w:r>
        <w:r w:rsidR="007E43F1">
          <w:rPr>
            <w:noProof/>
          </w:rPr>
          <w:t>22</w:t>
        </w:r>
        <w:r>
          <w:rPr>
            <w:noProof/>
          </w:rPr>
          <w:fldChar w:fldCharType="end"/>
        </w:r>
      </w:p>
    </w:sdtContent>
  </w:sdt>
  <w:p w:rsidR="00A71A71" w:rsidRDefault="00A71A71" w:rsidP="00A71A71">
    <w:pPr>
      <w:pStyle w:val="Header"/>
      <w:ind w:left="0"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F37"/>
    <w:multiLevelType w:val="multilevel"/>
    <w:tmpl w:val="64C2D10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EB546B"/>
    <w:multiLevelType w:val="hybridMultilevel"/>
    <w:tmpl w:val="F62CBC4A"/>
    <w:lvl w:ilvl="0" w:tplc="DA5A513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C7C6DDD"/>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AC2321"/>
    <w:multiLevelType w:val="hybridMultilevel"/>
    <w:tmpl w:val="A3E4E248"/>
    <w:lvl w:ilvl="0" w:tplc="9AD8C3C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01545"/>
    <w:multiLevelType w:val="hybridMultilevel"/>
    <w:tmpl w:val="F738B91E"/>
    <w:lvl w:ilvl="0" w:tplc="32A89EC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F160972"/>
    <w:multiLevelType w:val="hybridMultilevel"/>
    <w:tmpl w:val="7018DE88"/>
    <w:lvl w:ilvl="0" w:tplc="29760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C9740F"/>
    <w:multiLevelType w:val="hybridMultilevel"/>
    <w:tmpl w:val="FC6441C8"/>
    <w:lvl w:ilvl="0" w:tplc="EF682738">
      <w:start w:val="1"/>
      <w:numFmt w:val="decimal"/>
      <w:lvlText w:val="%1)"/>
      <w:lvlJc w:val="left"/>
      <w:pPr>
        <w:ind w:left="3763" w:hanging="360"/>
      </w:pPr>
      <w:rPr>
        <w:rFonts w:ascii="Arial" w:eastAsia="Times New Roman" w:hAnsi="Arial" w:cs="Arial"/>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7">
    <w:nsid w:val="370E584E"/>
    <w:multiLevelType w:val="hybridMultilevel"/>
    <w:tmpl w:val="F0885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417D4"/>
    <w:multiLevelType w:val="hybridMultilevel"/>
    <w:tmpl w:val="E28CA3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423822"/>
    <w:multiLevelType w:val="hybridMultilevel"/>
    <w:tmpl w:val="70F85262"/>
    <w:lvl w:ilvl="0" w:tplc="42F05F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CA26596"/>
    <w:multiLevelType w:val="hybridMultilevel"/>
    <w:tmpl w:val="F1527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BC3BED"/>
    <w:multiLevelType w:val="hybridMultilevel"/>
    <w:tmpl w:val="8C2AB6F2"/>
    <w:lvl w:ilvl="0" w:tplc="11844914">
      <w:start w:val="1"/>
      <w:numFmt w:val="low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4EC3469A"/>
    <w:multiLevelType w:val="hybridMultilevel"/>
    <w:tmpl w:val="805EF490"/>
    <w:lvl w:ilvl="0" w:tplc="C590A0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36C1D42"/>
    <w:multiLevelType w:val="hybridMultilevel"/>
    <w:tmpl w:val="EE5266F2"/>
    <w:lvl w:ilvl="0" w:tplc="82E89EEA">
      <w:start w:val="1"/>
      <w:numFmt w:val="decimal"/>
      <w:lvlText w:val="%1."/>
      <w:lvlJc w:val="left"/>
      <w:pPr>
        <w:ind w:left="4472" w:hanging="360"/>
      </w:pPr>
      <w:rPr>
        <w:rFonts w:hint="default"/>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14">
    <w:nsid w:val="564729D2"/>
    <w:multiLevelType w:val="hybridMultilevel"/>
    <w:tmpl w:val="CDEEA3FE"/>
    <w:lvl w:ilvl="0" w:tplc="8DB4D3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856275F"/>
    <w:multiLevelType w:val="hybridMultilevel"/>
    <w:tmpl w:val="867CBA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F73942"/>
    <w:multiLevelType w:val="hybridMultilevel"/>
    <w:tmpl w:val="9B2EB618"/>
    <w:lvl w:ilvl="0" w:tplc="C01209A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651D5BE9"/>
    <w:multiLevelType w:val="hybridMultilevel"/>
    <w:tmpl w:val="0716466C"/>
    <w:lvl w:ilvl="0" w:tplc="0E16C3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E64720"/>
    <w:multiLevelType w:val="hybridMultilevel"/>
    <w:tmpl w:val="5C827D24"/>
    <w:lvl w:ilvl="0" w:tplc="653C10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064F5"/>
    <w:multiLevelType w:val="hybridMultilevel"/>
    <w:tmpl w:val="C53AF1EE"/>
    <w:lvl w:ilvl="0" w:tplc="EED8660E">
      <w:start w:val="1"/>
      <w:numFmt w:val="decimal"/>
      <w:lvlText w:val="%1)"/>
      <w:lvlJc w:val="left"/>
      <w:pPr>
        <w:ind w:left="720" w:hanging="360"/>
      </w:pPr>
      <w:rPr>
        <w:rFonts w:ascii="Arial" w:eastAsiaTheme="minorHAnsi" w:hAnsi="Arial" w:cs="Arial"/>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1813C5"/>
    <w:multiLevelType w:val="hybridMultilevel"/>
    <w:tmpl w:val="E05CB7F6"/>
    <w:lvl w:ilvl="0" w:tplc="D23AA0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17CD0"/>
    <w:multiLevelType w:val="hybridMultilevel"/>
    <w:tmpl w:val="982E8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3264D"/>
    <w:multiLevelType w:val="hybridMultilevel"/>
    <w:tmpl w:val="C8145C1E"/>
    <w:lvl w:ilvl="0" w:tplc="666A839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77FA7E90"/>
    <w:multiLevelType w:val="hybridMultilevel"/>
    <w:tmpl w:val="1A4AF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82490"/>
    <w:multiLevelType w:val="hybridMultilevel"/>
    <w:tmpl w:val="8A7EAAFC"/>
    <w:lvl w:ilvl="0" w:tplc="01AC8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31678"/>
    <w:multiLevelType w:val="hybridMultilevel"/>
    <w:tmpl w:val="C4268BBC"/>
    <w:lvl w:ilvl="0" w:tplc="454A9D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7BD615EC"/>
    <w:multiLevelType w:val="hybridMultilevel"/>
    <w:tmpl w:val="7D26B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6"/>
  </w:num>
  <w:num w:numId="5">
    <w:abstractNumId w:val="15"/>
  </w:num>
  <w:num w:numId="6">
    <w:abstractNumId w:val="8"/>
  </w:num>
  <w:num w:numId="7">
    <w:abstractNumId w:val="10"/>
  </w:num>
  <w:num w:numId="8">
    <w:abstractNumId w:val="25"/>
  </w:num>
  <w:num w:numId="9">
    <w:abstractNumId w:val="13"/>
  </w:num>
  <w:num w:numId="10">
    <w:abstractNumId w:val="5"/>
  </w:num>
  <w:num w:numId="11">
    <w:abstractNumId w:val="9"/>
  </w:num>
  <w:num w:numId="12">
    <w:abstractNumId w:val="21"/>
  </w:num>
  <w:num w:numId="13">
    <w:abstractNumId w:val="3"/>
  </w:num>
  <w:num w:numId="14">
    <w:abstractNumId w:val="20"/>
  </w:num>
  <w:num w:numId="15">
    <w:abstractNumId w:val="24"/>
  </w:num>
  <w:num w:numId="16">
    <w:abstractNumId w:val="23"/>
  </w:num>
  <w:num w:numId="17">
    <w:abstractNumId w:val="7"/>
  </w:num>
  <w:num w:numId="18">
    <w:abstractNumId w:val="11"/>
  </w:num>
  <w:num w:numId="19">
    <w:abstractNumId w:val="16"/>
  </w:num>
  <w:num w:numId="20">
    <w:abstractNumId w:val="18"/>
  </w:num>
  <w:num w:numId="21">
    <w:abstractNumId w:val="22"/>
  </w:num>
  <w:num w:numId="22">
    <w:abstractNumId w:val="1"/>
  </w:num>
  <w:num w:numId="23">
    <w:abstractNumId w:val="26"/>
  </w:num>
  <w:num w:numId="24">
    <w:abstractNumId w:val="19"/>
  </w:num>
  <w:num w:numId="25">
    <w:abstractNumId w:val="14"/>
  </w:num>
  <w:num w:numId="26">
    <w:abstractNumId w:val="4"/>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5E"/>
    <w:rsid w:val="0001747E"/>
    <w:rsid w:val="000200D7"/>
    <w:rsid w:val="00025547"/>
    <w:rsid w:val="00033F23"/>
    <w:rsid w:val="00037975"/>
    <w:rsid w:val="00051C7B"/>
    <w:rsid w:val="00063E14"/>
    <w:rsid w:val="00092682"/>
    <w:rsid w:val="000E3E06"/>
    <w:rsid w:val="000F36C5"/>
    <w:rsid w:val="001051FB"/>
    <w:rsid w:val="001111E5"/>
    <w:rsid w:val="001118D2"/>
    <w:rsid w:val="001139D2"/>
    <w:rsid w:val="00117777"/>
    <w:rsid w:val="001253BE"/>
    <w:rsid w:val="00152CB9"/>
    <w:rsid w:val="00162828"/>
    <w:rsid w:val="001A5BCB"/>
    <w:rsid w:val="001E1D72"/>
    <w:rsid w:val="001E4E4E"/>
    <w:rsid w:val="001F7E1D"/>
    <w:rsid w:val="00207AE2"/>
    <w:rsid w:val="00263C63"/>
    <w:rsid w:val="00281847"/>
    <w:rsid w:val="00281ACB"/>
    <w:rsid w:val="00281CBC"/>
    <w:rsid w:val="00281F29"/>
    <w:rsid w:val="00294BC6"/>
    <w:rsid w:val="002B6A88"/>
    <w:rsid w:val="002C4D09"/>
    <w:rsid w:val="003075FA"/>
    <w:rsid w:val="00333E7E"/>
    <w:rsid w:val="003439D0"/>
    <w:rsid w:val="00363D15"/>
    <w:rsid w:val="00364B1A"/>
    <w:rsid w:val="00375DCA"/>
    <w:rsid w:val="0038079D"/>
    <w:rsid w:val="003833C1"/>
    <w:rsid w:val="00385FC0"/>
    <w:rsid w:val="00391E5E"/>
    <w:rsid w:val="00393390"/>
    <w:rsid w:val="003B4A17"/>
    <w:rsid w:val="003C5CDD"/>
    <w:rsid w:val="003D0C97"/>
    <w:rsid w:val="003F5107"/>
    <w:rsid w:val="003F67A0"/>
    <w:rsid w:val="0041722D"/>
    <w:rsid w:val="00447B79"/>
    <w:rsid w:val="00455836"/>
    <w:rsid w:val="00461558"/>
    <w:rsid w:val="004A6498"/>
    <w:rsid w:val="004C67E2"/>
    <w:rsid w:val="004D2806"/>
    <w:rsid w:val="004D7E7E"/>
    <w:rsid w:val="00533819"/>
    <w:rsid w:val="00541723"/>
    <w:rsid w:val="00547E4D"/>
    <w:rsid w:val="005505E1"/>
    <w:rsid w:val="00552A1C"/>
    <w:rsid w:val="0055798F"/>
    <w:rsid w:val="00560D7C"/>
    <w:rsid w:val="00564E59"/>
    <w:rsid w:val="005852B9"/>
    <w:rsid w:val="00597406"/>
    <w:rsid w:val="005E1F10"/>
    <w:rsid w:val="005E65DA"/>
    <w:rsid w:val="00603DBF"/>
    <w:rsid w:val="00604115"/>
    <w:rsid w:val="00612421"/>
    <w:rsid w:val="006202D0"/>
    <w:rsid w:val="00625096"/>
    <w:rsid w:val="00626D4E"/>
    <w:rsid w:val="0067445A"/>
    <w:rsid w:val="006828C1"/>
    <w:rsid w:val="00687F41"/>
    <w:rsid w:val="00692066"/>
    <w:rsid w:val="006A55E3"/>
    <w:rsid w:val="006A7A11"/>
    <w:rsid w:val="006B3972"/>
    <w:rsid w:val="006C195F"/>
    <w:rsid w:val="006C4A77"/>
    <w:rsid w:val="006D7483"/>
    <w:rsid w:val="00710593"/>
    <w:rsid w:val="00713291"/>
    <w:rsid w:val="0072264B"/>
    <w:rsid w:val="00741DD4"/>
    <w:rsid w:val="0074605C"/>
    <w:rsid w:val="00751665"/>
    <w:rsid w:val="00760F55"/>
    <w:rsid w:val="0077235D"/>
    <w:rsid w:val="0078727F"/>
    <w:rsid w:val="007A7649"/>
    <w:rsid w:val="007D4AD0"/>
    <w:rsid w:val="007E43F1"/>
    <w:rsid w:val="00807453"/>
    <w:rsid w:val="00815A80"/>
    <w:rsid w:val="00822D7D"/>
    <w:rsid w:val="0084329E"/>
    <w:rsid w:val="00844DEB"/>
    <w:rsid w:val="0084575E"/>
    <w:rsid w:val="00846BDC"/>
    <w:rsid w:val="00853145"/>
    <w:rsid w:val="00853A27"/>
    <w:rsid w:val="008612A4"/>
    <w:rsid w:val="00880EA8"/>
    <w:rsid w:val="008904D5"/>
    <w:rsid w:val="008C55FA"/>
    <w:rsid w:val="008E7767"/>
    <w:rsid w:val="00911F0D"/>
    <w:rsid w:val="0092383B"/>
    <w:rsid w:val="00923B03"/>
    <w:rsid w:val="0092525A"/>
    <w:rsid w:val="00927345"/>
    <w:rsid w:val="009549AF"/>
    <w:rsid w:val="00991B1F"/>
    <w:rsid w:val="009E1267"/>
    <w:rsid w:val="009E18FB"/>
    <w:rsid w:val="009E7562"/>
    <w:rsid w:val="009F549E"/>
    <w:rsid w:val="009F6E1E"/>
    <w:rsid w:val="00A01871"/>
    <w:rsid w:val="00A13D82"/>
    <w:rsid w:val="00A17D94"/>
    <w:rsid w:val="00A6212C"/>
    <w:rsid w:val="00A67A2C"/>
    <w:rsid w:val="00A71A71"/>
    <w:rsid w:val="00AA1B10"/>
    <w:rsid w:val="00AB36F4"/>
    <w:rsid w:val="00AB5500"/>
    <w:rsid w:val="00AF295C"/>
    <w:rsid w:val="00AF4991"/>
    <w:rsid w:val="00B025EA"/>
    <w:rsid w:val="00B100B4"/>
    <w:rsid w:val="00B11A14"/>
    <w:rsid w:val="00B2190C"/>
    <w:rsid w:val="00B3447E"/>
    <w:rsid w:val="00B4222E"/>
    <w:rsid w:val="00B4534C"/>
    <w:rsid w:val="00B66D67"/>
    <w:rsid w:val="00B901D3"/>
    <w:rsid w:val="00B94980"/>
    <w:rsid w:val="00B96199"/>
    <w:rsid w:val="00B96FD0"/>
    <w:rsid w:val="00BB0548"/>
    <w:rsid w:val="00BB6106"/>
    <w:rsid w:val="00BC1A07"/>
    <w:rsid w:val="00BC2B42"/>
    <w:rsid w:val="00BC76E5"/>
    <w:rsid w:val="00BD4283"/>
    <w:rsid w:val="00BE5AD4"/>
    <w:rsid w:val="00BF2D53"/>
    <w:rsid w:val="00BF7A97"/>
    <w:rsid w:val="00C00D2C"/>
    <w:rsid w:val="00C107F7"/>
    <w:rsid w:val="00C17839"/>
    <w:rsid w:val="00C2593D"/>
    <w:rsid w:val="00CB15FF"/>
    <w:rsid w:val="00CD2E35"/>
    <w:rsid w:val="00CE205D"/>
    <w:rsid w:val="00CF6ED9"/>
    <w:rsid w:val="00CF742C"/>
    <w:rsid w:val="00D03B79"/>
    <w:rsid w:val="00D06D82"/>
    <w:rsid w:val="00D22A27"/>
    <w:rsid w:val="00D272C6"/>
    <w:rsid w:val="00D405C5"/>
    <w:rsid w:val="00D56544"/>
    <w:rsid w:val="00D75B97"/>
    <w:rsid w:val="00D85139"/>
    <w:rsid w:val="00DE730E"/>
    <w:rsid w:val="00E105C7"/>
    <w:rsid w:val="00E16198"/>
    <w:rsid w:val="00E2381F"/>
    <w:rsid w:val="00E31BD3"/>
    <w:rsid w:val="00E324AE"/>
    <w:rsid w:val="00E459C8"/>
    <w:rsid w:val="00E76343"/>
    <w:rsid w:val="00E95D4C"/>
    <w:rsid w:val="00EA1152"/>
    <w:rsid w:val="00EB1BF5"/>
    <w:rsid w:val="00EB5C83"/>
    <w:rsid w:val="00ED20AD"/>
    <w:rsid w:val="00ED67CA"/>
    <w:rsid w:val="00EE73A3"/>
    <w:rsid w:val="00EF0C73"/>
    <w:rsid w:val="00F16804"/>
    <w:rsid w:val="00F16A16"/>
    <w:rsid w:val="00F2539E"/>
    <w:rsid w:val="00F325ED"/>
    <w:rsid w:val="00F32B48"/>
    <w:rsid w:val="00F37F92"/>
    <w:rsid w:val="00F63665"/>
    <w:rsid w:val="00F65B01"/>
    <w:rsid w:val="00F962AA"/>
    <w:rsid w:val="00FA3D14"/>
    <w:rsid w:val="00FC7418"/>
    <w:rsid w:val="00FD24FA"/>
    <w:rsid w:val="00FD599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11FE7-3FF7-4ECF-99AC-B60D8EA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567"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5E"/>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1E5E"/>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1E5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1E5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1E5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1E5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1E5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1E5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1E5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5E"/>
    <w:pPr>
      <w:ind w:left="720"/>
      <w:contextualSpacing/>
    </w:pPr>
  </w:style>
  <w:style w:type="character" w:customStyle="1" w:styleId="Heading1Char">
    <w:name w:val="Heading 1 Char"/>
    <w:basedOn w:val="DefaultParagraphFont"/>
    <w:link w:val="Heading1"/>
    <w:uiPriority w:val="9"/>
    <w:rsid w:val="00391E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1E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1E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1E5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1E5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1E5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1E5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1E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1E5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91E5E"/>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1E5E"/>
    <w:pPr>
      <w:tabs>
        <w:tab w:val="center" w:pos="4680"/>
        <w:tab w:val="right" w:pos="9360"/>
      </w:tabs>
      <w:spacing w:line="240" w:lineRule="auto"/>
    </w:pPr>
    <w:rPr>
      <w:lang w:val="en-US"/>
    </w:rPr>
  </w:style>
  <w:style w:type="character" w:customStyle="1" w:styleId="HeaderChar">
    <w:name w:val="Header Char"/>
    <w:basedOn w:val="DefaultParagraphFont"/>
    <w:link w:val="Header"/>
    <w:uiPriority w:val="99"/>
    <w:rsid w:val="00391E5E"/>
    <w:rPr>
      <w:lang w:val="en-US"/>
    </w:rPr>
  </w:style>
  <w:style w:type="paragraph" w:styleId="Footer">
    <w:name w:val="footer"/>
    <w:basedOn w:val="Normal"/>
    <w:link w:val="FooterChar"/>
    <w:uiPriority w:val="99"/>
    <w:unhideWhenUsed/>
    <w:rsid w:val="00391E5E"/>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391E5E"/>
    <w:rPr>
      <w:lang w:val="en-US"/>
    </w:rPr>
  </w:style>
  <w:style w:type="paragraph" w:styleId="BalloonText">
    <w:name w:val="Balloon Text"/>
    <w:basedOn w:val="Normal"/>
    <w:link w:val="BalloonTextChar"/>
    <w:uiPriority w:val="99"/>
    <w:semiHidden/>
    <w:unhideWhenUsed/>
    <w:rsid w:val="00ED20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19</Pages>
  <Words>5302</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97</cp:revision>
  <cp:lastPrinted>2019-07-19T10:46:00Z</cp:lastPrinted>
  <dcterms:created xsi:type="dcterms:W3CDTF">2019-06-19T03:33:00Z</dcterms:created>
  <dcterms:modified xsi:type="dcterms:W3CDTF">2019-07-25T10:25:00Z</dcterms:modified>
</cp:coreProperties>
</file>