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7" w:rsidRPr="00395527" w:rsidRDefault="00123317" w:rsidP="0012331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395527">
        <w:rPr>
          <w:rFonts w:ascii="Arial" w:hAnsi="Arial" w:cs="Arial"/>
          <w:b/>
          <w:sz w:val="28"/>
          <w:szCs w:val="28"/>
          <w:lang w:val="en-ID"/>
        </w:rPr>
        <w:t>BAB I</w:t>
      </w:r>
    </w:p>
    <w:p w:rsidR="00123317" w:rsidRPr="00395527" w:rsidRDefault="00123317" w:rsidP="00123317">
      <w:pPr>
        <w:spacing w:line="72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 w:rsidRPr="00395527">
        <w:rPr>
          <w:rFonts w:ascii="Arial" w:hAnsi="Arial" w:cs="Arial"/>
          <w:b/>
          <w:sz w:val="28"/>
          <w:szCs w:val="28"/>
          <w:lang w:val="en-ID"/>
        </w:rPr>
        <w:t>PENDAHULUAN</w:t>
      </w:r>
    </w:p>
    <w:p w:rsidR="00123317" w:rsidRDefault="00123317" w:rsidP="00123317">
      <w:pPr>
        <w:pStyle w:val="Heading2"/>
        <w:spacing w:line="360" w:lineRule="auto"/>
        <w:ind w:left="720" w:hanging="720"/>
        <w:rPr>
          <w:rFonts w:ascii="Arial" w:hAnsi="Arial" w:cs="Arial"/>
          <w:color w:val="auto"/>
          <w:lang w:val="en-ID"/>
        </w:rPr>
      </w:pPr>
      <w:proofErr w:type="spellStart"/>
      <w:r>
        <w:rPr>
          <w:rFonts w:ascii="Arial" w:hAnsi="Arial" w:cs="Arial"/>
          <w:color w:val="auto"/>
          <w:lang w:val="en-ID"/>
        </w:rPr>
        <w:t>Latar</w:t>
      </w:r>
      <w:proofErr w:type="spellEnd"/>
      <w:r>
        <w:rPr>
          <w:rFonts w:ascii="Arial" w:hAnsi="Arial" w:cs="Arial"/>
          <w:color w:val="auto"/>
          <w:lang w:val="en-ID"/>
        </w:rPr>
        <w:t xml:space="preserve"> </w:t>
      </w:r>
      <w:proofErr w:type="spellStart"/>
      <w:r>
        <w:rPr>
          <w:rFonts w:ascii="Arial" w:hAnsi="Arial" w:cs="Arial"/>
          <w:color w:val="auto"/>
          <w:lang w:val="en-ID"/>
        </w:rPr>
        <w:t>Belakang</w:t>
      </w:r>
      <w:proofErr w:type="spellEnd"/>
    </w:p>
    <w:p w:rsidR="00123317" w:rsidRDefault="00123317" w:rsidP="00123317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(PNS) </w:t>
      </w:r>
      <w:proofErr w:type="spellStart"/>
      <w:r>
        <w:rPr>
          <w:rFonts w:ascii="Arial" w:hAnsi="Arial" w:cs="Arial"/>
          <w:lang w:val="en-ID"/>
        </w:rPr>
        <w:t>memiliki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penting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alat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abdi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masyarakat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kelancaran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pelaksanaan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pembangunan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nasional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Mengingat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kewajiban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(PNS)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melaksanakan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tugas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kedinasannya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penuh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pengabdian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kejujuran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kesadaran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tanggung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jawab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maka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perlu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diberikannya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perlindungan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kesejahteraan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ketenangan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bekerja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sehingga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produktivitas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kerja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(PNS).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 xml:space="preserve">Usaha </w:t>
      </w:r>
      <w:proofErr w:type="spellStart"/>
      <w:r>
        <w:rPr>
          <w:rFonts w:ascii="Arial" w:hAnsi="Arial" w:cs="Arial"/>
          <w:lang w:val="en-ID"/>
        </w:rPr>
        <w:t>pemberian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peningkatan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kesejahteraan</w:t>
      </w:r>
      <w:proofErr w:type="spellEnd"/>
      <w:r>
        <w:rPr>
          <w:rFonts w:ascii="Arial" w:hAnsi="Arial" w:cs="Arial"/>
          <w:lang w:val="en-ID"/>
        </w:rPr>
        <w:t xml:space="preserve"> PNS </w:t>
      </w:r>
      <w:proofErr w:type="spellStart"/>
      <w:r>
        <w:rPr>
          <w:rFonts w:ascii="Arial" w:hAnsi="Arial" w:cs="Arial"/>
          <w:lang w:val="en-ID"/>
        </w:rPr>
        <w:t>dilakukan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melalui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penyelenggaraan</w:t>
      </w:r>
      <w:proofErr w:type="spellEnd"/>
      <w:r>
        <w:rPr>
          <w:rFonts w:ascii="Arial" w:hAnsi="Arial" w:cs="Arial"/>
          <w:lang w:val="en-ID"/>
        </w:rPr>
        <w:t xml:space="preserve"> program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diatur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Peraturan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Pemerintah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25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1981 </w:t>
      </w:r>
      <w:proofErr w:type="spellStart"/>
      <w:r>
        <w:rPr>
          <w:rFonts w:ascii="Arial" w:hAnsi="Arial" w:cs="Arial"/>
          <w:lang w:val="en-ID"/>
        </w:rPr>
        <w:t>tentang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123317" w:rsidRDefault="00123317" w:rsidP="00123317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gramStart"/>
      <w:r>
        <w:rPr>
          <w:rFonts w:ascii="Arial" w:hAnsi="Arial" w:cs="Arial"/>
          <w:lang w:val="en-ID"/>
        </w:rPr>
        <w:t xml:space="preserve">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merupakan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Badan</w:t>
      </w:r>
      <w:proofErr w:type="spellEnd"/>
      <w:r>
        <w:rPr>
          <w:rFonts w:ascii="Arial" w:hAnsi="Arial" w:cs="Arial"/>
          <w:lang w:val="en-ID"/>
        </w:rPr>
        <w:t xml:space="preserve"> Usaha </w:t>
      </w:r>
      <w:proofErr w:type="spellStart"/>
      <w:r>
        <w:rPr>
          <w:rFonts w:ascii="Arial" w:hAnsi="Arial" w:cs="Arial"/>
          <w:lang w:val="en-ID"/>
        </w:rPr>
        <w:t>Milik</w:t>
      </w:r>
      <w:proofErr w:type="spellEnd"/>
      <w:r>
        <w:rPr>
          <w:rFonts w:ascii="Arial" w:hAnsi="Arial" w:cs="Arial"/>
          <w:lang w:val="en-ID"/>
        </w:rPr>
        <w:t xml:space="preserve"> Negara (BUMN) yang </w:t>
      </w:r>
      <w:proofErr w:type="spellStart"/>
      <w:r>
        <w:rPr>
          <w:rFonts w:ascii="Arial" w:hAnsi="Arial" w:cs="Arial"/>
          <w:lang w:val="en-ID"/>
        </w:rPr>
        <w:t>ditugaskan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pemerintah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menyelenggarakan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(PNS) </w:t>
      </w:r>
      <w:proofErr w:type="spellStart"/>
      <w:r>
        <w:rPr>
          <w:rFonts w:ascii="Arial" w:hAnsi="Arial" w:cs="Arial"/>
          <w:lang w:val="en-ID"/>
        </w:rPr>
        <w:t>yaitu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memberikan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jaminan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keuangan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diterima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saat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bersangkutan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berhenti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karena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(PNS) </w:t>
      </w:r>
      <w:proofErr w:type="spellStart"/>
      <w:r>
        <w:rPr>
          <w:rFonts w:ascii="Arial" w:hAnsi="Arial" w:cs="Arial"/>
          <w:lang w:val="en-ID"/>
        </w:rPr>
        <w:t>juga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disebut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dana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tabungan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merupakan</w:t>
      </w:r>
      <w:proofErr w:type="spellEnd"/>
      <w:r>
        <w:rPr>
          <w:rFonts w:ascii="Arial" w:hAnsi="Arial" w:cs="Arial"/>
          <w:lang w:val="en-ID"/>
        </w:rPr>
        <w:t xml:space="preserve"> program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dwiguna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dikaitkan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usia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ditambah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janda</w:t>
      </w:r>
      <w:proofErr w:type="spellEnd"/>
      <w:r>
        <w:rPr>
          <w:rFonts w:ascii="Arial" w:hAnsi="Arial" w:cs="Arial"/>
          <w:lang w:val="en-ID"/>
        </w:rPr>
        <w:t>/</w:t>
      </w:r>
      <w:proofErr w:type="spellStart"/>
      <w:r>
        <w:rPr>
          <w:rFonts w:ascii="Arial" w:hAnsi="Arial" w:cs="Arial"/>
          <w:lang w:val="en-ID"/>
        </w:rPr>
        <w:t>duda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menurut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Undang-undang</w:t>
      </w:r>
      <w:proofErr w:type="spellEnd"/>
      <w:r>
        <w:rPr>
          <w:rFonts w:ascii="Arial" w:hAnsi="Arial" w:cs="Arial"/>
          <w:lang w:val="en-ID"/>
        </w:rPr>
        <w:t xml:space="preserve"> No. 11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1969 </w:t>
      </w:r>
      <w:proofErr w:type="spellStart"/>
      <w:r>
        <w:rPr>
          <w:rFonts w:ascii="Arial" w:hAnsi="Arial" w:cs="Arial"/>
          <w:lang w:val="en-ID"/>
        </w:rPr>
        <w:t>Pasal</w:t>
      </w:r>
      <w:proofErr w:type="spellEnd"/>
      <w:r>
        <w:rPr>
          <w:rFonts w:ascii="Arial" w:hAnsi="Arial" w:cs="Arial"/>
          <w:lang w:val="en-ID"/>
        </w:rPr>
        <w:t xml:space="preserve"> 1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penjelasannya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diberikan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jaminan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penghargaan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jasa-jasa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selama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bertahun-tahun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bekerja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dinas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pemerintah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serta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membina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memelihara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kesetiaan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terhadap</w:t>
      </w:r>
      <w:proofErr w:type="spellEnd"/>
      <w:r>
        <w:rPr>
          <w:rFonts w:ascii="Arial" w:hAnsi="Arial" w:cs="Arial"/>
          <w:lang w:val="en-ID"/>
        </w:rPr>
        <w:t xml:space="preserve"> Negara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haluan</w:t>
      </w:r>
      <w:proofErr w:type="spellEnd"/>
      <w:r>
        <w:rPr>
          <w:rFonts w:ascii="Arial" w:hAnsi="Arial" w:cs="Arial"/>
          <w:lang w:val="en-ID"/>
        </w:rPr>
        <w:t xml:space="preserve"> Negara yang </w:t>
      </w:r>
      <w:proofErr w:type="spellStart"/>
      <w:r>
        <w:rPr>
          <w:rFonts w:ascii="Arial" w:hAnsi="Arial" w:cs="Arial"/>
          <w:lang w:val="en-ID"/>
        </w:rPr>
        <w:t>berdasarkan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pancasila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memperoleh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jaminan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tua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bersangkutan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antara</w:t>
      </w:r>
      <w:proofErr w:type="spellEnd"/>
      <w:r>
        <w:rPr>
          <w:rFonts w:ascii="Arial" w:hAnsi="Arial" w:cs="Arial"/>
          <w:lang w:val="en-ID"/>
        </w:rPr>
        <w:t xml:space="preserve"> lain </w:t>
      </w:r>
      <w:proofErr w:type="spellStart"/>
      <w:r>
        <w:rPr>
          <w:rFonts w:ascii="Arial" w:hAnsi="Arial" w:cs="Arial"/>
          <w:lang w:val="en-ID"/>
        </w:rPr>
        <w:t>harus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memenuhi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syarat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diberhentikan</w:t>
      </w:r>
      <w:proofErr w:type="spellEnd"/>
      <w:r>
        <w:rPr>
          <w:rFonts w:ascii="Arial" w:hAnsi="Arial" w:cs="Arial"/>
          <w:lang w:val="en-ID"/>
        </w:rPr>
        <w:t xml:space="preserve"> “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hormat</w:t>
      </w:r>
      <w:proofErr w:type="spellEnd"/>
      <w:r>
        <w:rPr>
          <w:rFonts w:ascii="Arial" w:hAnsi="Arial" w:cs="Arial"/>
          <w:lang w:val="en-ID"/>
        </w:rPr>
        <w:t xml:space="preserve">”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negeri</w:t>
      </w:r>
      <w:proofErr w:type="spellEnd"/>
      <w:r>
        <w:rPr>
          <w:rFonts w:ascii="Arial" w:hAnsi="Arial" w:cs="Arial"/>
          <w:lang w:val="en-ID"/>
        </w:rPr>
        <w:t>.</w:t>
      </w:r>
    </w:p>
    <w:p w:rsidR="00123317" w:rsidRPr="00123317" w:rsidRDefault="00123317" w:rsidP="00123317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Dana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menurut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Santi</w:t>
      </w:r>
      <w:proofErr w:type="spellEnd"/>
      <w:r>
        <w:rPr>
          <w:rFonts w:ascii="Arial" w:hAnsi="Arial" w:cs="Arial"/>
          <w:lang w:val="en-ID"/>
        </w:rPr>
        <w:t xml:space="preserve"> Sari </w:t>
      </w:r>
      <w:proofErr w:type="spellStart"/>
      <w:r>
        <w:rPr>
          <w:rFonts w:ascii="Arial" w:hAnsi="Arial" w:cs="Arial"/>
          <w:lang w:val="en-ID"/>
        </w:rPr>
        <w:t>Dewi</w:t>
      </w:r>
      <w:proofErr w:type="spellEnd"/>
      <w:r>
        <w:rPr>
          <w:rFonts w:ascii="Arial" w:hAnsi="Arial" w:cs="Arial"/>
          <w:lang w:val="en-ID"/>
        </w:rPr>
        <w:t xml:space="preserve"> (2018:208)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seseorang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memperoleh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penghasilan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setelah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bekerja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sekian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sudah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memasuki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usia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sebab</w:t>
      </w:r>
      <w:proofErr w:type="spellEnd"/>
      <w:r>
        <w:rPr>
          <w:rFonts w:ascii="Arial" w:hAnsi="Arial" w:cs="Arial"/>
          <w:lang w:val="en-ID"/>
        </w:rPr>
        <w:t xml:space="preserve"> lain </w:t>
      </w:r>
      <w:proofErr w:type="spellStart"/>
      <w:r>
        <w:rPr>
          <w:rFonts w:ascii="Arial" w:hAnsi="Arial" w:cs="Arial"/>
          <w:lang w:val="en-ID"/>
        </w:rPr>
        <w:t>sesuai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perjanjian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ditetapkan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Penghasilan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biasanya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berupa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uang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diambil</w:t>
      </w:r>
      <w:proofErr w:type="spellEnd"/>
    </w:p>
    <w:p w:rsidR="00DD25D2" w:rsidRDefault="00260723" w:rsidP="00260723">
      <w:pPr>
        <w:spacing w:line="360" w:lineRule="auto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lastRenderedPageBreak/>
        <w:t>setiap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bulannya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diambil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sekaligus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seseorang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memasuki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Menurut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Undang-Undang</w:t>
      </w:r>
      <w:proofErr w:type="spellEnd"/>
      <w:r>
        <w:rPr>
          <w:rFonts w:ascii="Arial" w:hAnsi="Arial" w:cs="Arial"/>
          <w:lang w:val="en-ID"/>
        </w:rPr>
        <w:t xml:space="preserve"> No.11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1992, </w:t>
      </w:r>
      <w:proofErr w:type="spellStart"/>
      <w:proofErr w:type="gramStart"/>
      <w:r>
        <w:rPr>
          <w:rFonts w:ascii="Arial" w:hAnsi="Arial" w:cs="Arial"/>
          <w:lang w:val="en-ID"/>
        </w:rPr>
        <w:t>dana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pensiun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merupakan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saran</w:t>
      </w:r>
      <w:r w:rsidR="00E13BD9">
        <w:rPr>
          <w:rFonts w:ascii="Arial" w:hAnsi="Arial" w:cs="Arial"/>
          <w:lang w:val="en-ID"/>
        </w:rPr>
        <w:t>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penghimpun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guna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kesejahteraan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serta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masyarakat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melestarikan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pembangunan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nasional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meningkat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berkelanjutan</w:t>
      </w:r>
      <w:proofErr w:type="spellEnd"/>
      <w:r>
        <w:rPr>
          <w:rFonts w:ascii="Arial" w:hAnsi="Arial" w:cs="Arial"/>
          <w:lang w:val="en-ID"/>
        </w:rPr>
        <w:t>.</w:t>
      </w:r>
      <w:r w:rsidR="00DD25D2">
        <w:rPr>
          <w:rFonts w:ascii="Arial" w:hAnsi="Arial" w:cs="Arial"/>
          <w:lang w:val="en-ID"/>
        </w:rPr>
        <w:t xml:space="preserve"> Dana </w:t>
      </w:r>
      <w:proofErr w:type="spellStart"/>
      <w:r w:rsidR="00DD25D2">
        <w:rPr>
          <w:rFonts w:ascii="Arial" w:hAnsi="Arial" w:cs="Arial"/>
          <w:lang w:val="en-ID"/>
        </w:rPr>
        <w:t>pensiun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merupakan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suatu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alternatif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untuk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memberikan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manfaat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kepada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karyawan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untuk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memperkecil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atau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mengurangi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resiko-resiko</w:t>
      </w:r>
      <w:proofErr w:type="spellEnd"/>
      <w:r w:rsidR="00DD25D2">
        <w:rPr>
          <w:rFonts w:ascii="Arial" w:hAnsi="Arial" w:cs="Arial"/>
          <w:lang w:val="en-ID"/>
        </w:rPr>
        <w:t xml:space="preserve"> yang </w:t>
      </w:r>
      <w:proofErr w:type="spellStart"/>
      <w:r w:rsidR="00DD25D2">
        <w:rPr>
          <w:rFonts w:ascii="Arial" w:hAnsi="Arial" w:cs="Arial"/>
          <w:lang w:val="en-ID"/>
        </w:rPr>
        <w:t>bias</w:t>
      </w:r>
      <w:r w:rsidR="00E13BD9">
        <w:rPr>
          <w:rFonts w:ascii="Arial" w:hAnsi="Arial" w:cs="Arial"/>
          <w:lang w:val="en-ID"/>
        </w:rPr>
        <w:t>a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dihadapi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di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masa</w:t>
      </w:r>
      <w:proofErr w:type="spellEnd"/>
      <w:r w:rsidR="00E13BD9">
        <w:rPr>
          <w:rFonts w:ascii="Arial" w:hAnsi="Arial" w:cs="Arial"/>
          <w:lang w:val="en-ID"/>
        </w:rPr>
        <w:t xml:space="preserve"> yang </w:t>
      </w:r>
      <w:proofErr w:type="spellStart"/>
      <w:proofErr w:type="gramStart"/>
      <w:r w:rsidR="00E13BD9">
        <w:rPr>
          <w:rFonts w:ascii="Arial" w:hAnsi="Arial" w:cs="Arial"/>
          <w:lang w:val="en-ID"/>
        </w:rPr>
        <w:t>akan</w:t>
      </w:r>
      <w:proofErr w:type="spellEnd"/>
      <w:proofErr w:type="gram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data</w:t>
      </w:r>
      <w:r w:rsidR="00DD25D2">
        <w:rPr>
          <w:rFonts w:ascii="Arial" w:hAnsi="Arial" w:cs="Arial"/>
          <w:lang w:val="en-ID"/>
        </w:rPr>
        <w:t>ng</w:t>
      </w:r>
      <w:proofErr w:type="spellEnd"/>
      <w:r w:rsidR="00DD25D2">
        <w:rPr>
          <w:rFonts w:ascii="Arial" w:hAnsi="Arial" w:cs="Arial"/>
          <w:lang w:val="en-ID"/>
        </w:rPr>
        <w:t xml:space="preserve">, </w:t>
      </w:r>
      <w:proofErr w:type="spellStart"/>
      <w:r w:rsidR="00DD25D2">
        <w:rPr>
          <w:rFonts w:ascii="Arial" w:hAnsi="Arial" w:cs="Arial"/>
          <w:lang w:val="en-ID"/>
        </w:rPr>
        <w:t>seperti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resiko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kehilangan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pekerjaan</w:t>
      </w:r>
      <w:proofErr w:type="spellEnd"/>
      <w:r w:rsidR="00DD25D2">
        <w:rPr>
          <w:rFonts w:ascii="Arial" w:hAnsi="Arial" w:cs="Arial"/>
          <w:lang w:val="en-ID"/>
        </w:rPr>
        <w:t xml:space="preserve">, </w:t>
      </w:r>
      <w:proofErr w:type="spellStart"/>
      <w:r w:rsidR="00DD25D2">
        <w:rPr>
          <w:rFonts w:ascii="Arial" w:hAnsi="Arial" w:cs="Arial"/>
          <w:lang w:val="en-ID"/>
        </w:rPr>
        <w:t>lanjut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usia</w:t>
      </w:r>
      <w:proofErr w:type="spellEnd"/>
      <w:r w:rsidR="00DD25D2">
        <w:rPr>
          <w:rFonts w:ascii="Arial" w:hAnsi="Arial" w:cs="Arial"/>
          <w:lang w:val="en-ID"/>
        </w:rPr>
        <w:t xml:space="preserve">, </w:t>
      </w:r>
      <w:proofErr w:type="spellStart"/>
      <w:r w:rsidR="00DD25D2">
        <w:rPr>
          <w:rFonts w:ascii="Arial" w:hAnsi="Arial" w:cs="Arial"/>
          <w:lang w:val="en-ID"/>
        </w:rPr>
        <w:t>kecelakaan</w:t>
      </w:r>
      <w:proofErr w:type="spellEnd"/>
      <w:r w:rsidR="00DD25D2">
        <w:rPr>
          <w:rFonts w:ascii="Arial" w:hAnsi="Arial" w:cs="Arial"/>
          <w:lang w:val="en-ID"/>
        </w:rPr>
        <w:t xml:space="preserve"> yang </w:t>
      </w:r>
      <w:proofErr w:type="spellStart"/>
      <w:r w:rsidR="00DD25D2">
        <w:rPr>
          <w:rFonts w:ascii="Arial" w:hAnsi="Arial" w:cs="Arial"/>
          <w:lang w:val="en-ID"/>
        </w:rPr>
        <w:t>mengakibatkan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cacat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tubuh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atau</w:t>
      </w:r>
      <w:proofErr w:type="spellEnd"/>
      <w:r w:rsidR="00DD25D2">
        <w:rPr>
          <w:rFonts w:ascii="Arial" w:hAnsi="Arial" w:cs="Arial"/>
          <w:lang w:val="en-ID"/>
        </w:rPr>
        <w:t xml:space="preserve"> </w:t>
      </w:r>
      <w:proofErr w:type="spellStart"/>
      <w:r w:rsidR="00DD25D2">
        <w:rPr>
          <w:rFonts w:ascii="Arial" w:hAnsi="Arial" w:cs="Arial"/>
          <w:lang w:val="en-ID"/>
        </w:rPr>
        <w:t>meninggal</w:t>
      </w:r>
      <w:proofErr w:type="spellEnd"/>
      <w:r w:rsidR="00DD25D2">
        <w:rPr>
          <w:rFonts w:ascii="Arial" w:hAnsi="Arial" w:cs="Arial"/>
          <w:lang w:val="en-ID"/>
        </w:rPr>
        <w:t>.</w:t>
      </w:r>
    </w:p>
    <w:p w:rsidR="00504D53" w:rsidRDefault="00260723" w:rsidP="00260723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secara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etimologis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Kamus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Besar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Bahasa</w:t>
      </w:r>
      <w:proofErr w:type="spellEnd"/>
      <w:r>
        <w:rPr>
          <w:rFonts w:ascii="Arial" w:hAnsi="Arial" w:cs="Arial"/>
          <w:lang w:val="en-ID"/>
        </w:rPr>
        <w:t xml:space="preserve"> Indonesia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Arista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Atmadjati</w:t>
      </w:r>
      <w:proofErr w:type="spellEnd"/>
      <w:r>
        <w:rPr>
          <w:rFonts w:ascii="Arial" w:hAnsi="Arial" w:cs="Arial"/>
          <w:lang w:val="en-ID"/>
        </w:rPr>
        <w:t xml:space="preserve"> (2018</w:t>
      </w:r>
      <w:r w:rsidR="00E13BD9">
        <w:rPr>
          <w:rFonts w:ascii="Arial" w:hAnsi="Arial" w:cs="Arial"/>
          <w:lang w:val="en-ID"/>
        </w:rPr>
        <w:t xml:space="preserve">:13) </w:t>
      </w:r>
      <w:proofErr w:type="spellStart"/>
      <w:r w:rsidR="00E13BD9">
        <w:rPr>
          <w:rFonts w:ascii="Arial" w:hAnsi="Arial" w:cs="Arial"/>
          <w:lang w:val="en-ID"/>
        </w:rPr>
        <w:t>menyatakan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pelayanan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ialah</w:t>
      </w:r>
      <w:proofErr w:type="spellEnd"/>
      <w:r>
        <w:rPr>
          <w:rFonts w:ascii="Arial" w:hAnsi="Arial" w:cs="Arial"/>
          <w:lang w:val="en-ID"/>
        </w:rPr>
        <w:t xml:space="preserve"> “</w:t>
      </w:r>
      <w:proofErr w:type="spellStart"/>
      <w:r>
        <w:rPr>
          <w:rFonts w:ascii="Arial" w:hAnsi="Arial" w:cs="Arial"/>
          <w:lang w:val="en-ID"/>
        </w:rPr>
        <w:t>usaha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melayani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kebutuhan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>lain”</w:t>
      </w:r>
      <w:proofErr w:type="gram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suatu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kegiatan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urutan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kegiatan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terjadi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interaksi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antara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seseorang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>lain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mesin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secara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fisik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dan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menyediakan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kepuasan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pelanggan</w:t>
      </w:r>
      <w:proofErr w:type="spellEnd"/>
      <w:r w:rsidR="00504D53">
        <w:rPr>
          <w:rFonts w:ascii="Arial" w:hAnsi="Arial" w:cs="Arial"/>
          <w:lang w:val="en-ID"/>
        </w:rPr>
        <w:t xml:space="preserve">. </w:t>
      </w:r>
      <w:proofErr w:type="spellStart"/>
      <w:r w:rsidR="00504D53">
        <w:rPr>
          <w:rFonts w:ascii="Arial" w:hAnsi="Arial" w:cs="Arial"/>
          <w:lang w:val="en-ID"/>
        </w:rPr>
        <w:t>Layanan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menurut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Kamus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Besar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Bahasa</w:t>
      </w:r>
      <w:proofErr w:type="spellEnd"/>
      <w:r w:rsidR="00504D53">
        <w:rPr>
          <w:rFonts w:ascii="Arial" w:hAnsi="Arial" w:cs="Arial"/>
          <w:lang w:val="en-ID"/>
        </w:rPr>
        <w:t xml:space="preserve"> Indonesia </w:t>
      </w:r>
      <w:proofErr w:type="spellStart"/>
      <w:r w:rsidR="00504D53">
        <w:rPr>
          <w:rFonts w:ascii="Arial" w:hAnsi="Arial" w:cs="Arial"/>
          <w:lang w:val="en-ID"/>
        </w:rPr>
        <w:t>merupakan</w:t>
      </w:r>
      <w:proofErr w:type="spellEnd"/>
      <w:r w:rsidR="00504D53">
        <w:rPr>
          <w:rFonts w:ascii="Arial" w:hAnsi="Arial" w:cs="Arial"/>
          <w:lang w:val="en-ID"/>
        </w:rPr>
        <w:t xml:space="preserve"> “</w:t>
      </w:r>
      <w:proofErr w:type="spellStart"/>
      <w:r w:rsidR="00504D53">
        <w:rPr>
          <w:rFonts w:ascii="Arial" w:hAnsi="Arial" w:cs="Arial"/>
          <w:lang w:val="en-ID"/>
        </w:rPr>
        <w:t>perihal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atau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504D53">
        <w:rPr>
          <w:rFonts w:ascii="Arial" w:hAnsi="Arial" w:cs="Arial"/>
          <w:lang w:val="en-ID"/>
        </w:rPr>
        <w:t>cara</w:t>
      </w:r>
      <w:proofErr w:type="spellEnd"/>
      <w:proofErr w:type="gram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melayani</w:t>
      </w:r>
      <w:proofErr w:type="spellEnd"/>
      <w:r w:rsidR="00504D53">
        <w:rPr>
          <w:rFonts w:ascii="Arial" w:hAnsi="Arial" w:cs="Arial"/>
          <w:lang w:val="en-ID"/>
        </w:rPr>
        <w:t>”</w:t>
      </w:r>
    </w:p>
    <w:p w:rsidR="00504D53" w:rsidRDefault="00504D53" w:rsidP="00504D53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</w:t>
      </w:r>
      <w:proofErr w:type="spellEnd"/>
      <w:r>
        <w:rPr>
          <w:rFonts w:ascii="Arial" w:hAnsi="Arial" w:cs="Arial"/>
          <w:lang w:val="en-ID"/>
        </w:rPr>
        <w:t xml:space="preserve"> era </w:t>
      </w:r>
      <w:proofErr w:type="spellStart"/>
      <w:r>
        <w:rPr>
          <w:rFonts w:ascii="Arial" w:hAnsi="Arial" w:cs="Arial"/>
          <w:lang w:val="en-ID"/>
        </w:rPr>
        <w:t>globalisasi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sekarang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diperlukan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secara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tetapi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perlu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dukung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teknologi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diakses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dimana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kapan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Penyediaan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fasilitas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pelanggan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memenuhi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menjawab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segala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kebutuhan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permasalahan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dihadapi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baik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akan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berpengaruh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terhadap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loyalitas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sehingga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mempertahankan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jumlah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pelanggan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suatu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organisasi</w:t>
      </w:r>
      <w:proofErr w:type="spellEnd"/>
      <w:r>
        <w:rPr>
          <w:rFonts w:ascii="Arial" w:hAnsi="Arial" w:cs="Arial"/>
          <w:lang w:val="en-ID"/>
        </w:rPr>
        <w:t>.</w:t>
      </w:r>
    </w:p>
    <w:p w:rsidR="00504D53" w:rsidRDefault="00504D53" w:rsidP="00504D53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gramStart"/>
      <w:r>
        <w:rPr>
          <w:rFonts w:ascii="Arial" w:hAnsi="Arial" w:cs="Arial"/>
          <w:lang w:val="en-ID"/>
        </w:rPr>
        <w:t xml:space="preserve">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merupakan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instansi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tugas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utamanya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jasa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pesertanya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perwujudan</w:t>
      </w:r>
      <w:proofErr w:type="spellEnd"/>
      <w:r>
        <w:rPr>
          <w:rFonts w:ascii="Arial" w:hAnsi="Arial" w:cs="Arial"/>
          <w:lang w:val="en-ID"/>
        </w:rPr>
        <w:t xml:space="preserve"> rasa </w:t>
      </w:r>
      <w:proofErr w:type="spellStart"/>
      <w:r>
        <w:rPr>
          <w:rFonts w:ascii="Arial" w:hAnsi="Arial" w:cs="Arial"/>
          <w:lang w:val="en-ID"/>
        </w:rPr>
        <w:t>tanggung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jawab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tugas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pemerintah</w:t>
      </w:r>
      <w:proofErr w:type="spellEnd"/>
      <w:r>
        <w:rPr>
          <w:rFonts w:ascii="Arial" w:hAnsi="Arial" w:cs="Arial"/>
          <w:lang w:val="en-ID"/>
        </w:rPr>
        <w:t xml:space="preserve">, 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selalu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berinovasi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kualitas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</w:t>
      </w:r>
      <w:proofErr w:type="spellEnd"/>
      <w:r>
        <w:rPr>
          <w:rFonts w:ascii="Arial" w:hAnsi="Arial" w:cs="Arial"/>
          <w:lang w:val="en-ID"/>
        </w:rPr>
        <w:t xml:space="preserve"> program </w:t>
      </w:r>
      <w:proofErr w:type="spellStart"/>
      <w:r>
        <w:rPr>
          <w:rFonts w:ascii="Arial" w:hAnsi="Arial" w:cs="Arial"/>
          <w:lang w:val="en-ID"/>
        </w:rPr>
        <w:t>asuransi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gramStart"/>
      <w:r>
        <w:rPr>
          <w:rFonts w:ascii="Arial" w:hAnsi="Arial" w:cs="Arial"/>
          <w:lang w:val="en-ID"/>
        </w:rPr>
        <w:t xml:space="preserve">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merumuskan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strategi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guna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kesejahteraan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pesertanya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salah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satunya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mengembangkan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melalui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pe</w:t>
      </w:r>
      <w:r w:rsidR="00E13BD9">
        <w:rPr>
          <w:rFonts w:ascii="Arial" w:hAnsi="Arial" w:cs="Arial"/>
          <w:lang w:val="en-ID"/>
        </w:rPr>
        <w:t>layanan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pro</w:t>
      </w:r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digitalisasi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504D53" w:rsidRDefault="00504D53" w:rsidP="00504D53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harus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sangat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diperhatikan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organisasi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penyelenggara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baik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disektor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publik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maupun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swasta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Aktifitas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lastRenderedPageBreak/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lekat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persoalan-persoalan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bagaimana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cara-cara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menyampaikan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jasa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pelanggan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>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karena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itu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dirasakan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langsung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oleh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setiap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pelanggan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nasabah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apakah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sudah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sesuai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harapan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belum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mencapai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harapan</w:t>
      </w:r>
      <w:proofErr w:type="spellEnd"/>
      <w:r>
        <w:rPr>
          <w:rFonts w:ascii="Arial" w:hAnsi="Arial" w:cs="Arial"/>
          <w:lang w:val="en-ID"/>
        </w:rPr>
        <w:t>.</w:t>
      </w:r>
      <w:proofErr w:type="gramEnd"/>
    </w:p>
    <w:p w:rsidR="00504D53" w:rsidRDefault="00504D53" w:rsidP="00260723">
      <w:pPr>
        <w:spacing w:line="36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Berdasarkan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uraian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diatas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penulis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mencoba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membahas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lebih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memaham</w:t>
      </w:r>
      <w:r w:rsidR="00E13BD9">
        <w:rPr>
          <w:rFonts w:ascii="Arial" w:hAnsi="Arial" w:cs="Arial"/>
          <w:lang w:val="en-ID"/>
        </w:rPr>
        <w:t>i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tentang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bagaimana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layanan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pro</w:t>
      </w:r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digitalisasi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pembahasan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mengambil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judul</w:t>
      </w:r>
      <w:proofErr w:type="spellEnd"/>
      <w:r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b/>
          <w:lang w:val="en-ID"/>
        </w:rPr>
        <w:t>“PROSED</w:t>
      </w:r>
      <w:r w:rsidR="00405A50">
        <w:rPr>
          <w:rFonts w:ascii="Arial" w:hAnsi="Arial" w:cs="Arial"/>
          <w:b/>
          <w:lang w:val="en-ID"/>
        </w:rPr>
        <w:t xml:space="preserve">UR </w:t>
      </w:r>
      <w:r w:rsidR="00452951">
        <w:rPr>
          <w:rFonts w:ascii="Arial" w:hAnsi="Arial" w:cs="Arial"/>
          <w:b/>
          <w:lang w:val="en-ID"/>
        </w:rPr>
        <w:t>PE</w:t>
      </w:r>
      <w:r w:rsidR="00813CE8">
        <w:rPr>
          <w:rFonts w:ascii="Arial" w:hAnsi="Arial" w:cs="Arial"/>
          <w:b/>
          <w:lang w:val="en-ID"/>
        </w:rPr>
        <w:t>LAYANAN PRO</w:t>
      </w:r>
      <w:r w:rsidR="00405A50">
        <w:rPr>
          <w:rFonts w:ascii="Arial" w:hAnsi="Arial" w:cs="Arial"/>
          <w:b/>
          <w:lang w:val="en-ID"/>
        </w:rPr>
        <w:t xml:space="preserve">AKTIF DAN </w:t>
      </w:r>
      <w:r>
        <w:rPr>
          <w:rFonts w:ascii="Arial" w:hAnsi="Arial" w:cs="Arial"/>
          <w:b/>
          <w:lang w:val="en-ID"/>
        </w:rPr>
        <w:t xml:space="preserve"> DIGITALISASI PROGRAM DANA PENSIUN PEGAWAI NEGERI SIPIL (PNS) PADA PT. TASPEN (PERSERO) CABANG BOGOR”.</w:t>
      </w:r>
      <w:r>
        <w:rPr>
          <w:rFonts w:ascii="Arial" w:hAnsi="Arial" w:cs="Arial"/>
          <w:lang w:val="en-ID"/>
        </w:rPr>
        <w:t xml:space="preserve"> </w:t>
      </w:r>
    </w:p>
    <w:p w:rsidR="00504D53" w:rsidRPr="000440BE" w:rsidRDefault="00504D53" w:rsidP="00504D53">
      <w:pPr>
        <w:pStyle w:val="ListParagraph"/>
        <w:numPr>
          <w:ilvl w:val="1"/>
          <w:numId w:val="1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0440BE">
        <w:rPr>
          <w:rFonts w:ascii="Arial" w:hAnsi="Arial" w:cs="Arial"/>
          <w:b/>
          <w:sz w:val="24"/>
          <w:szCs w:val="24"/>
          <w:lang w:val="en-ID"/>
        </w:rPr>
        <w:t>Identifikasi</w:t>
      </w:r>
      <w:proofErr w:type="spellEnd"/>
      <w:r w:rsidRPr="000440BE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0440BE">
        <w:rPr>
          <w:rFonts w:ascii="Arial" w:hAnsi="Arial" w:cs="Arial"/>
          <w:b/>
          <w:sz w:val="24"/>
          <w:szCs w:val="24"/>
          <w:lang w:val="en-ID"/>
        </w:rPr>
        <w:t>Masalah</w:t>
      </w:r>
      <w:proofErr w:type="spellEnd"/>
    </w:p>
    <w:p w:rsidR="00504D53" w:rsidRPr="000440BE" w:rsidRDefault="00504D53" w:rsidP="00504D53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proofErr w:type="spellStart"/>
      <w:r w:rsidRPr="000440BE">
        <w:rPr>
          <w:rFonts w:ascii="Arial" w:hAnsi="Arial" w:cs="Arial"/>
          <w:lang w:val="en-ID"/>
        </w:rPr>
        <w:t>Berdasarkan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latar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belakang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diatas</w:t>
      </w:r>
      <w:proofErr w:type="spellEnd"/>
      <w:r w:rsidRPr="000440BE">
        <w:rPr>
          <w:rFonts w:ascii="Arial" w:hAnsi="Arial" w:cs="Arial"/>
          <w:lang w:val="en-ID"/>
        </w:rPr>
        <w:t xml:space="preserve">, </w:t>
      </w:r>
      <w:proofErr w:type="spellStart"/>
      <w:r w:rsidRPr="000440BE">
        <w:rPr>
          <w:rFonts w:ascii="Arial" w:hAnsi="Arial" w:cs="Arial"/>
          <w:lang w:val="en-ID"/>
        </w:rPr>
        <w:t>maka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identifikasi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masalah</w:t>
      </w:r>
      <w:proofErr w:type="spellEnd"/>
      <w:r w:rsidRPr="000440BE">
        <w:rPr>
          <w:rFonts w:ascii="Arial" w:hAnsi="Arial" w:cs="Arial"/>
          <w:lang w:val="en-ID"/>
        </w:rPr>
        <w:t xml:space="preserve"> yang </w:t>
      </w:r>
      <w:proofErr w:type="spellStart"/>
      <w:r w:rsidRPr="000440BE">
        <w:rPr>
          <w:rFonts w:ascii="Arial" w:hAnsi="Arial" w:cs="Arial"/>
          <w:lang w:val="en-ID"/>
        </w:rPr>
        <w:t>akan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dibahas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adalah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sebagai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0440BE">
        <w:rPr>
          <w:rFonts w:ascii="Arial" w:hAnsi="Arial" w:cs="Arial"/>
          <w:lang w:val="en-ID"/>
        </w:rPr>
        <w:t>berikut</w:t>
      </w:r>
      <w:proofErr w:type="spellEnd"/>
      <w:r w:rsidRPr="000440BE">
        <w:rPr>
          <w:rFonts w:ascii="Arial" w:hAnsi="Arial" w:cs="Arial"/>
          <w:lang w:val="en-ID"/>
        </w:rPr>
        <w:t xml:space="preserve"> :</w:t>
      </w:r>
      <w:proofErr w:type="gramEnd"/>
    </w:p>
    <w:p w:rsidR="00504D53" w:rsidRDefault="00504D53" w:rsidP="00504D53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r w:rsidRPr="000440BE">
        <w:rPr>
          <w:rFonts w:ascii="Arial" w:hAnsi="Arial" w:cs="Arial"/>
          <w:lang w:val="en-ID"/>
        </w:rPr>
        <w:t>Bagaimana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="00452951">
        <w:rPr>
          <w:rFonts w:ascii="Arial" w:hAnsi="Arial" w:cs="Arial"/>
          <w:lang w:val="en-ID"/>
        </w:rPr>
        <w:t>pe</w:t>
      </w:r>
      <w:r w:rsidR="00813CE8">
        <w:rPr>
          <w:rFonts w:ascii="Arial" w:hAnsi="Arial" w:cs="Arial"/>
          <w:lang w:val="en-ID"/>
        </w:rPr>
        <w:t>layanan</w:t>
      </w:r>
      <w:proofErr w:type="spellEnd"/>
      <w:r w:rsidR="00813CE8">
        <w:rPr>
          <w:rFonts w:ascii="Arial" w:hAnsi="Arial" w:cs="Arial"/>
          <w:lang w:val="en-ID"/>
        </w:rPr>
        <w:t xml:space="preserve"> </w:t>
      </w:r>
      <w:proofErr w:type="spellStart"/>
      <w:r w:rsidR="00813CE8">
        <w:rPr>
          <w:rFonts w:ascii="Arial" w:hAnsi="Arial" w:cs="Arial"/>
          <w:lang w:val="en-ID"/>
        </w:rPr>
        <w:t>pro</w:t>
      </w:r>
      <w:r w:rsidRPr="000440BE">
        <w:rPr>
          <w:rFonts w:ascii="Arial" w:hAnsi="Arial" w:cs="Arial"/>
          <w:lang w:val="en-ID"/>
        </w:rPr>
        <w:t>aktif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dan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digitalisasi</w:t>
      </w:r>
      <w:proofErr w:type="spellEnd"/>
      <w:r w:rsidRPr="000440BE">
        <w:rPr>
          <w:rFonts w:ascii="Arial" w:hAnsi="Arial" w:cs="Arial"/>
          <w:lang w:val="en-ID"/>
        </w:rPr>
        <w:t xml:space="preserve"> yang </w:t>
      </w:r>
      <w:proofErr w:type="spellStart"/>
      <w:r w:rsidRPr="000440BE">
        <w:rPr>
          <w:rFonts w:ascii="Arial" w:hAnsi="Arial" w:cs="Arial"/>
          <w:lang w:val="en-ID"/>
        </w:rPr>
        <w:t>dilakukan</w:t>
      </w:r>
      <w:proofErr w:type="spellEnd"/>
      <w:r w:rsidRPr="000440BE">
        <w:rPr>
          <w:rFonts w:ascii="Arial" w:hAnsi="Arial" w:cs="Arial"/>
          <w:lang w:val="en-ID"/>
        </w:rPr>
        <w:t xml:space="preserve"> </w:t>
      </w:r>
      <w:proofErr w:type="spellStart"/>
      <w:r w:rsidRPr="000440BE">
        <w:rPr>
          <w:rFonts w:ascii="Arial" w:hAnsi="Arial" w:cs="Arial"/>
          <w:lang w:val="en-ID"/>
        </w:rPr>
        <w:t>pada</w:t>
      </w:r>
      <w:proofErr w:type="spellEnd"/>
      <w:r w:rsidRPr="000440BE">
        <w:rPr>
          <w:rFonts w:ascii="Arial" w:hAnsi="Arial" w:cs="Arial"/>
          <w:lang w:val="en-ID"/>
        </w:rPr>
        <w:t xml:space="preserve"> PT. </w:t>
      </w:r>
      <w:proofErr w:type="spellStart"/>
      <w:r w:rsidRPr="000440BE">
        <w:rPr>
          <w:rFonts w:ascii="Arial" w:hAnsi="Arial" w:cs="Arial"/>
          <w:lang w:val="en-ID"/>
        </w:rPr>
        <w:t>Tas</w:t>
      </w:r>
      <w:r>
        <w:rPr>
          <w:rFonts w:ascii="Arial" w:hAnsi="Arial" w:cs="Arial"/>
          <w:lang w:val="en-ID"/>
        </w:rPr>
        <w:t>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Cabang</w:t>
      </w:r>
      <w:proofErr w:type="spellEnd"/>
      <w:r>
        <w:rPr>
          <w:rFonts w:ascii="Arial" w:hAnsi="Arial" w:cs="Arial"/>
          <w:lang w:val="en-ID"/>
        </w:rPr>
        <w:t xml:space="preserve"> Bogor?</w:t>
      </w:r>
    </w:p>
    <w:p w:rsidR="00AF3899" w:rsidRPr="000440BE" w:rsidRDefault="00AF3899" w:rsidP="00504D53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Apa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dihadapi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813CE8">
        <w:rPr>
          <w:rFonts w:ascii="Arial" w:hAnsi="Arial" w:cs="Arial"/>
          <w:lang w:val="en-ID"/>
        </w:rPr>
        <w:t>dalam</w:t>
      </w:r>
      <w:proofErr w:type="spellEnd"/>
      <w:r w:rsidR="00813CE8">
        <w:rPr>
          <w:rFonts w:ascii="Arial" w:hAnsi="Arial" w:cs="Arial"/>
          <w:lang w:val="en-ID"/>
        </w:rPr>
        <w:t xml:space="preserve"> </w:t>
      </w:r>
      <w:proofErr w:type="spellStart"/>
      <w:r w:rsidR="00813CE8">
        <w:rPr>
          <w:rFonts w:ascii="Arial" w:hAnsi="Arial" w:cs="Arial"/>
          <w:lang w:val="en-ID"/>
        </w:rPr>
        <w:t>pelaksanaan</w:t>
      </w:r>
      <w:proofErr w:type="spellEnd"/>
      <w:r w:rsidR="00813CE8">
        <w:rPr>
          <w:rFonts w:ascii="Arial" w:hAnsi="Arial" w:cs="Arial"/>
          <w:lang w:val="en-ID"/>
        </w:rPr>
        <w:t xml:space="preserve"> </w:t>
      </w:r>
      <w:proofErr w:type="spellStart"/>
      <w:r w:rsidR="00813CE8">
        <w:rPr>
          <w:rFonts w:ascii="Arial" w:hAnsi="Arial" w:cs="Arial"/>
          <w:lang w:val="en-ID"/>
        </w:rPr>
        <w:t>pelayanan</w:t>
      </w:r>
      <w:proofErr w:type="spellEnd"/>
      <w:r w:rsidR="00813CE8">
        <w:rPr>
          <w:rFonts w:ascii="Arial" w:hAnsi="Arial" w:cs="Arial"/>
          <w:lang w:val="en-ID"/>
        </w:rPr>
        <w:t xml:space="preserve"> </w:t>
      </w:r>
      <w:proofErr w:type="spellStart"/>
      <w:r w:rsidR="00813CE8">
        <w:rPr>
          <w:rFonts w:ascii="Arial" w:hAnsi="Arial" w:cs="Arial"/>
          <w:lang w:val="en-ID"/>
        </w:rPr>
        <w:t>pro</w:t>
      </w:r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digitalisasi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Cabang</w:t>
      </w:r>
      <w:proofErr w:type="spellEnd"/>
      <w:r>
        <w:rPr>
          <w:rFonts w:ascii="Arial" w:hAnsi="Arial" w:cs="Arial"/>
          <w:lang w:val="en-ID"/>
        </w:rPr>
        <w:t xml:space="preserve"> Bogor?</w:t>
      </w:r>
    </w:p>
    <w:p w:rsidR="00504D53" w:rsidRDefault="00AF3899" w:rsidP="00504D53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proofErr w:type="gramStart"/>
      <w:r>
        <w:rPr>
          <w:rFonts w:ascii="Arial" w:hAnsi="Arial" w:cs="Arial"/>
          <w:lang w:val="en-ID"/>
        </w:rPr>
        <w:t>Apa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solusi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digunakan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mengatasi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terjadi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A67E33">
        <w:rPr>
          <w:rFonts w:ascii="Arial" w:hAnsi="Arial" w:cs="Arial"/>
          <w:lang w:val="en-ID"/>
        </w:rPr>
        <w:t>dalam</w:t>
      </w:r>
      <w:proofErr w:type="spellEnd"/>
      <w:r w:rsidR="00A67E33">
        <w:rPr>
          <w:rFonts w:ascii="Arial" w:hAnsi="Arial" w:cs="Arial"/>
          <w:lang w:val="en-ID"/>
        </w:rPr>
        <w:t xml:space="preserve"> </w:t>
      </w:r>
      <w:proofErr w:type="spellStart"/>
      <w:r w:rsidR="00A67E33">
        <w:rPr>
          <w:rFonts w:ascii="Arial" w:hAnsi="Arial" w:cs="Arial"/>
          <w:lang w:val="en-ID"/>
        </w:rPr>
        <w:t>pelaksanaan</w:t>
      </w:r>
      <w:proofErr w:type="spellEnd"/>
      <w:r w:rsidR="00A67E33">
        <w:rPr>
          <w:rFonts w:ascii="Arial" w:hAnsi="Arial" w:cs="Arial"/>
          <w:lang w:val="en-ID"/>
        </w:rPr>
        <w:t xml:space="preserve"> </w:t>
      </w:r>
      <w:proofErr w:type="spellStart"/>
      <w:r w:rsidR="00A67E33">
        <w:rPr>
          <w:rFonts w:ascii="Arial" w:hAnsi="Arial" w:cs="Arial"/>
          <w:lang w:val="en-ID"/>
        </w:rPr>
        <w:t>pelayanan</w:t>
      </w:r>
      <w:proofErr w:type="spellEnd"/>
      <w:r w:rsidR="00A67E33">
        <w:rPr>
          <w:rFonts w:ascii="Arial" w:hAnsi="Arial" w:cs="Arial"/>
          <w:lang w:val="en-ID"/>
        </w:rPr>
        <w:t xml:space="preserve"> </w:t>
      </w:r>
      <w:proofErr w:type="spellStart"/>
      <w:r w:rsidR="00A67E33">
        <w:rPr>
          <w:rFonts w:ascii="Arial" w:hAnsi="Arial" w:cs="Arial"/>
          <w:lang w:val="en-ID"/>
        </w:rPr>
        <w:t>pro</w:t>
      </w:r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digitalisasi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Cabang</w:t>
      </w:r>
      <w:proofErr w:type="spellEnd"/>
      <w:r>
        <w:rPr>
          <w:rFonts w:ascii="Arial" w:hAnsi="Arial" w:cs="Arial"/>
          <w:lang w:val="en-ID"/>
        </w:rPr>
        <w:t xml:space="preserve"> Bogor</w:t>
      </w:r>
      <w:r w:rsidR="00504D53">
        <w:rPr>
          <w:rFonts w:ascii="Arial" w:hAnsi="Arial" w:cs="Arial"/>
          <w:lang w:val="en-ID"/>
        </w:rPr>
        <w:t>?</w:t>
      </w:r>
    </w:p>
    <w:p w:rsidR="00504D53" w:rsidRPr="000440BE" w:rsidRDefault="00504D53" w:rsidP="00504D53">
      <w:pPr>
        <w:pStyle w:val="ListParagraph"/>
        <w:spacing w:line="360" w:lineRule="auto"/>
        <w:jc w:val="both"/>
        <w:rPr>
          <w:rFonts w:ascii="Arial" w:hAnsi="Arial" w:cs="Arial"/>
          <w:lang w:val="en-ID"/>
        </w:rPr>
      </w:pPr>
    </w:p>
    <w:p w:rsidR="00504D53" w:rsidRPr="0064688C" w:rsidRDefault="00504D53" w:rsidP="00504D53">
      <w:pPr>
        <w:pStyle w:val="ListParagraph"/>
        <w:numPr>
          <w:ilvl w:val="1"/>
          <w:numId w:val="3"/>
        </w:numPr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64688C">
        <w:rPr>
          <w:rFonts w:ascii="Arial" w:hAnsi="Arial" w:cs="Arial"/>
          <w:b/>
          <w:sz w:val="24"/>
          <w:szCs w:val="24"/>
          <w:lang w:val="en-ID"/>
        </w:rPr>
        <w:t>Maksud</w:t>
      </w:r>
      <w:proofErr w:type="spellEnd"/>
      <w:r w:rsidRPr="0064688C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64688C">
        <w:rPr>
          <w:rFonts w:ascii="Arial" w:hAnsi="Arial" w:cs="Arial"/>
          <w:b/>
          <w:sz w:val="24"/>
          <w:szCs w:val="24"/>
          <w:lang w:val="en-ID"/>
        </w:rPr>
        <w:t>dan</w:t>
      </w:r>
      <w:proofErr w:type="spellEnd"/>
      <w:r w:rsidRPr="0064688C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64688C">
        <w:rPr>
          <w:rFonts w:ascii="Arial" w:hAnsi="Arial" w:cs="Arial"/>
          <w:b/>
          <w:sz w:val="24"/>
          <w:szCs w:val="24"/>
          <w:lang w:val="en-ID"/>
        </w:rPr>
        <w:t>Tujuan</w:t>
      </w:r>
      <w:proofErr w:type="spellEnd"/>
    </w:p>
    <w:p w:rsidR="00504D53" w:rsidRDefault="00504D53" w:rsidP="00504D53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Adapun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maksud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tujuan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penulisan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Tugas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Akhir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berikut</w:t>
      </w:r>
      <w:proofErr w:type="spellEnd"/>
      <w:r>
        <w:rPr>
          <w:rFonts w:ascii="Arial" w:hAnsi="Arial" w:cs="Arial"/>
          <w:lang w:val="en-ID"/>
        </w:rPr>
        <w:t xml:space="preserve"> :</w:t>
      </w:r>
      <w:proofErr w:type="gramEnd"/>
    </w:p>
    <w:p w:rsidR="00504D53" w:rsidRDefault="00452951" w:rsidP="00504D53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</w:t>
      </w:r>
      <w:r w:rsidR="00504D53">
        <w:rPr>
          <w:rFonts w:ascii="Arial" w:hAnsi="Arial" w:cs="Arial"/>
          <w:lang w:val="en-ID"/>
        </w:rPr>
        <w:t>ayanan</w:t>
      </w:r>
      <w:proofErr w:type="spellEnd"/>
      <w:r w:rsidR="00504D53">
        <w:rPr>
          <w:rFonts w:ascii="Arial" w:hAnsi="Arial" w:cs="Arial"/>
          <w:lang w:val="en-ID"/>
        </w:rPr>
        <w:t xml:space="preserve"> pro </w:t>
      </w:r>
      <w:proofErr w:type="spellStart"/>
      <w:r w:rsidR="00504D53">
        <w:rPr>
          <w:rFonts w:ascii="Arial" w:hAnsi="Arial" w:cs="Arial"/>
          <w:lang w:val="en-ID"/>
        </w:rPr>
        <w:t>aktif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dan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digitalisasi</w:t>
      </w:r>
      <w:proofErr w:type="spellEnd"/>
      <w:r w:rsidR="00504D53">
        <w:rPr>
          <w:rFonts w:ascii="Arial" w:hAnsi="Arial" w:cs="Arial"/>
          <w:lang w:val="en-ID"/>
        </w:rPr>
        <w:t xml:space="preserve"> </w:t>
      </w:r>
      <w:proofErr w:type="spellStart"/>
      <w:r w:rsidR="00504D53">
        <w:rPr>
          <w:rFonts w:ascii="Arial" w:hAnsi="Arial" w:cs="Arial"/>
          <w:lang w:val="en-ID"/>
        </w:rPr>
        <w:t>pada</w:t>
      </w:r>
      <w:proofErr w:type="spellEnd"/>
      <w:r w:rsidR="00504D53">
        <w:rPr>
          <w:rFonts w:ascii="Arial" w:hAnsi="Arial" w:cs="Arial"/>
          <w:lang w:val="en-ID"/>
        </w:rPr>
        <w:t xml:space="preserve"> PT. </w:t>
      </w:r>
      <w:proofErr w:type="spellStart"/>
      <w:r w:rsidR="00504D53">
        <w:rPr>
          <w:rFonts w:ascii="Arial" w:hAnsi="Arial" w:cs="Arial"/>
          <w:lang w:val="en-ID"/>
        </w:rPr>
        <w:t>Taspen</w:t>
      </w:r>
      <w:proofErr w:type="spellEnd"/>
      <w:r w:rsidR="00504D53">
        <w:rPr>
          <w:rFonts w:ascii="Arial" w:hAnsi="Arial" w:cs="Arial"/>
          <w:lang w:val="en-ID"/>
        </w:rPr>
        <w:t xml:space="preserve"> (</w:t>
      </w:r>
      <w:proofErr w:type="spellStart"/>
      <w:r w:rsidR="00504D53">
        <w:rPr>
          <w:rFonts w:ascii="Arial" w:hAnsi="Arial" w:cs="Arial"/>
          <w:lang w:val="en-ID"/>
        </w:rPr>
        <w:t>Persero</w:t>
      </w:r>
      <w:proofErr w:type="spellEnd"/>
      <w:r w:rsidR="00504D53">
        <w:rPr>
          <w:rFonts w:ascii="Arial" w:hAnsi="Arial" w:cs="Arial"/>
          <w:lang w:val="en-ID"/>
        </w:rPr>
        <w:t xml:space="preserve">) </w:t>
      </w:r>
      <w:proofErr w:type="spellStart"/>
      <w:r w:rsidR="00504D53">
        <w:rPr>
          <w:rFonts w:ascii="Arial" w:hAnsi="Arial" w:cs="Arial"/>
          <w:lang w:val="en-ID"/>
        </w:rPr>
        <w:t>Cabang</w:t>
      </w:r>
      <w:proofErr w:type="spellEnd"/>
      <w:r w:rsidR="00504D53">
        <w:rPr>
          <w:rFonts w:ascii="Arial" w:hAnsi="Arial" w:cs="Arial"/>
          <w:lang w:val="en-ID"/>
        </w:rPr>
        <w:t xml:space="preserve"> Bogor?</w:t>
      </w:r>
    </w:p>
    <w:p w:rsidR="00504D53" w:rsidRDefault="00504D53" w:rsidP="00504D53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kendala</w:t>
      </w:r>
      <w:proofErr w:type="spellEnd"/>
      <w:r w:rsidR="00AF3899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AF3899">
        <w:rPr>
          <w:rFonts w:ascii="Arial" w:hAnsi="Arial" w:cs="Arial"/>
          <w:lang w:val="en-ID"/>
        </w:rPr>
        <w:t>apa</w:t>
      </w:r>
      <w:proofErr w:type="spellEnd"/>
      <w:proofErr w:type="gramEnd"/>
      <w:r w:rsidR="00AF3899"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saja</w:t>
      </w:r>
      <w:proofErr w:type="spellEnd"/>
      <w:r w:rsidR="00AF3899">
        <w:rPr>
          <w:rFonts w:ascii="Arial" w:hAnsi="Arial" w:cs="Arial"/>
          <w:lang w:val="en-ID"/>
        </w:rPr>
        <w:t xml:space="preserve"> yang </w:t>
      </w:r>
      <w:proofErr w:type="spellStart"/>
      <w:r w:rsidR="00AF3899">
        <w:rPr>
          <w:rFonts w:ascii="Arial" w:hAnsi="Arial" w:cs="Arial"/>
          <w:lang w:val="en-ID"/>
        </w:rPr>
        <w:t>dihadapi</w:t>
      </w:r>
      <w:proofErr w:type="spellEnd"/>
      <w:r w:rsidR="00AF389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dalam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pelaksanaan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pelayanan</w:t>
      </w:r>
      <w:proofErr w:type="spellEnd"/>
      <w:r w:rsidR="00E13BD9"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pro</w:t>
      </w:r>
      <w:r w:rsidR="00AF3899">
        <w:rPr>
          <w:rFonts w:ascii="Arial" w:hAnsi="Arial" w:cs="Arial"/>
          <w:lang w:val="en-ID"/>
        </w:rPr>
        <w:t>aktif</w:t>
      </w:r>
      <w:proofErr w:type="spellEnd"/>
      <w:r w:rsidR="00AF3899"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dan</w:t>
      </w:r>
      <w:proofErr w:type="spellEnd"/>
      <w:r w:rsidR="00AF3899"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digitalisasi</w:t>
      </w:r>
      <w:proofErr w:type="spellEnd"/>
      <w:r w:rsidR="00AF3899">
        <w:rPr>
          <w:rFonts w:ascii="Arial" w:hAnsi="Arial" w:cs="Arial"/>
          <w:lang w:val="en-ID"/>
        </w:rPr>
        <w:t xml:space="preserve"> </w:t>
      </w:r>
      <w:proofErr w:type="spellStart"/>
      <w:r w:rsidR="00AF3899">
        <w:rPr>
          <w:rFonts w:ascii="Arial" w:hAnsi="Arial" w:cs="Arial"/>
          <w:lang w:val="en-ID"/>
        </w:rPr>
        <w:t>pada</w:t>
      </w:r>
      <w:proofErr w:type="spellEnd"/>
      <w:r w:rsidR="00AF3899">
        <w:rPr>
          <w:rFonts w:ascii="Arial" w:hAnsi="Arial" w:cs="Arial"/>
          <w:lang w:val="en-ID"/>
        </w:rPr>
        <w:t xml:space="preserve"> PT. </w:t>
      </w:r>
      <w:proofErr w:type="spellStart"/>
      <w:r w:rsidR="00AF3899">
        <w:rPr>
          <w:rFonts w:ascii="Arial" w:hAnsi="Arial" w:cs="Arial"/>
          <w:lang w:val="en-ID"/>
        </w:rPr>
        <w:t>Taspen</w:t>
      </w:r>
      <w:proofErr w:type="spellEnd"/>
      <w:r w:rsidR="00AF3899">
        <w:rPr>
          <w:rFonts w:ascii="Arial" w:hAnsi="Arial" w:cs="Arial"/>
          <w:lang w:val="en-ID"/>
        </w:rPr>
        <w:t xml:space="preserve"> (</w:t>
      </w:r>
      <w:proofErr w:type="spellStart"/>
      <w:r w:rsidR="00AF3899">
        <w:rPr>
          <w:rFonts w:ascii="Arial" w:hAnsi="Arial" w:cs="Arial"/>
          <w:lang w:val="en-ID"/>
        </w:rPr>
        <w:t>Persero</w:t>
      </w:r>
      <w:proofErr w:type="spellEnd"/>
      <w:r w:rsidR="00AF3899">
        <w:rPr>
          <w:rFonts w:ascii="Arial" w:hAnsi="Arial" w:cs="Arial"/>
          <w:lang w:val="en-ID"/>
        </w:rPr>
        <w:t xml:space="preserve">) </w:t>
      </w:r>
      <w:proofErr w:type="spellStart"/>
      <w:r w:rsidR="00AF3899">
        <w:rPr>
          <w:rFonts w:ascii="Arial" w:hAnsi="Arial" w:cs="Arial"/>
          <w:lang w:val="en-ID"/>
        </w:rPr>
        <w:t>Cabang</w:t>
      </w:r>
      <w:proofErr w:type="spellEnd"/>
      <w:r w:rsidR="00AF3899">
        <w:rPr>
          <w:rFonts w:ascii="Arial" w:hAnsi="Arial" w:cs="Arial"/>
          <w:lang w:val="en-ID"/>
        </w:rPr>
        <w:t xml:space="preserve"> Bogor?</w:t>
      </w:r>
    </w:p>
    <w:p w:rsidR="00AF3899" w:rsidRDefault="00AF3899" w:rsidP="00504D53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solusi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apa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digunakan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mengatasi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kendala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terjadi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pelaksanaan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 w:rsidR="00E13BD9">
        <w:rPr>
          <w:rFonts w:ascii="Arial" w:hAnsi="Arial" w:cs="Arial"/>
          <w:lang w:val="en-ID"/>
        </w:rPr>
        <w:t>pro</w:t>
      </w:r>
      <w:r>
        <w:rPr>
          <w:rFonts w:ascii="Arial" w:hAnsi="Arial" w:cs="Arial"/>
          <w:lang w:val="en-ID"/>
        </w:rPr>
        <w:t>aktif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digitalisasi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PT. </w:t>
      </w:r>
      <w:proofErr w:type="spellStart"/>
      <w:r>
        <w:rPr>
          <w:rFonts w:ascii="Arial" w:hAnsi="Arial" w:cs="Arial"/>
          <w:lang w:val="en-ID"/>
        </w:rPr>
        <w:t>Taspen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Persero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Cabang</w:t>
      </w:r>
      <w:proofErr w:type="spellEnd"/>
      <w:r>
        <w:rPr>
          <w:rFonts w:ascii="Arial" w:hAnsi="Arial" w:cs="Arial"/>
          <w:lang w:val="en-ID"/>
        </w:rPr>
        <w:t xml:space="preserve"> Bogor?</w:t>
      </w:r>
    </w:p>
    <w:p w:rsidR="00504D53" w:rsidRPr="00E13BD9" w:rsidRDefault="00E13BD9" w:rsidP="00E13BD9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br w:type="page"/>
      </w:r>
    </w:p>
    <w:p w:rsidR="00504D53" w:rsidRDefault="00813CE8" w:rsidP="00504D53">
      <w:pPr>
        <w:pStyle w:val="ListParagraph"/>
        <w:numPr>
          <w:ilvl w:val="1"/>
          <w:numId w:val="5"/>
        </w:numPr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lang w:val="en-ID"/>
        </w:rPr>
      </w:pPr>
      <w:proofErr w:type="spellStart"/>
      <w:r>
        <w:rPr>
          <w:rFonts w:ascii="Arial" w:hAnsi="Arial" w:cs="Arial"/>
          <w:b/>
          <w:sz w:val="24"/>
          <w:szCs w:val="24"/>
          <w:lang w:val="en-ID"/>
        </w:rPr>
        <w:lastRenderedPageBreak/>
        <w:t>Waktu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Tempat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Magang</w:t>
      </w:r>
      <w:proofErr w:type="spellEnd"/>
    </w:p>
    <w:p w:rsidR="001722A2" w:rsidRPr="00415FD8" w:rsidRDefault="00504D53" w:rsidP="00415FD8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en-ID"/>
        </w:rPr>
      </w:pPr>
      <w:proofErr w:type="spellStart"/>
      <w:proofErr w:type="gramStart"/>
      <w:r w:rsidRPr="007271EF">
        <w:rPr>
          <w:rFonts w:ascii="Arial" w:hAnsi="Arial" w:cs="Arial"/>
          <w:szCs w:val="24"/>
          <w:lang w:val="en-ID"/>
        </w:rPr>
        <w:t>Penulis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melaksanakan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kegiatan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magang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yang </w:t>
      </w:r>
      <w:proofErr w:type="spellStart"/>
      <w:r w:rsidRPr="007271EF">
        <w:rPr>
          <w:rFonts w:ascii="Arial" w:hAnsi="Arial" w:cs="Arial"/>
          <w:szCs w:val="24"/>
          <w:lang w:val="en-ID"/>
        </w:rPr>
        <w:t>bertempat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di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PT. </w:t>
      </w:r>
      <w:proofErr w:type="spellStart"/>
      <w:r w:rsidRPr="007271EF">
        <w:rPr>
          <w:rFonts w:ascii="Arial" w:hAnsi="Arial" w:cs="Arial"/>
          <w:szCs w:val="24"/>
          <w:lang w:val="en-ID"/>
        </w:rPr>
        <w:t>Taspen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(</w:t>
      </w:r>
      <w:proofErr w:type="spellStart"/>
      <w:r w:rsidRPr="007271EF">
        <w:rPr>
          <w:rFonts w:ascii="Arial" w:hAnsi="Arial" w:cs="Arial"/>
          <w:szCs w:val="24"/>
          <w:lang w:val="en-ID"/>
        </w:rPr>
        <w:t>Persero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) </w:t>
      </w:r>
      <w:proofErr w:type="spellStart"/>
      <w:r w:rsidRPr="007271EF">
        <w:rPr>
          <w:rFonts w:ascii="Arial" w:hAnsi="Arial" w:cs="Arial"/>
          <w:szCs w:val="24"/>
          <w:lang w:val="en-ID"/>
        </w:rPr>
        <w:t>Cabang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Bogor yang </w:t>
      </w:r>
      <w:proofErr w:type="spellStart"/>
      <w:r w:rsidRPr="007271EF">
        <w:rPr>
          <w:rFonts w:ascii="Arial" w:hAnsi="Arial" w:cs="Arial"/>
          <w:szCs w:val="24"/>
          <w:lang w:val="en-ID"/>
        </w:rPr>
        <w:t>berlokasi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di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r>
        <w:rPr>
          <w:rFonts w:ascii="Arial" w:hAnsi="Arial" w:cs="Arial"/>
          <w:szCs w:val="24"/>
          <w:lang w:val="en-ID"/>
        </w:rPr>
        <w:t xml:space="preserve">Jl. Raya </w:t>
      </w:r>
      <w:proofErr w:type="spellStart"/>
      <w:r>
        <w:rPr>
          <w:rFonts w:ascii="Arial" w:hAnsi="Arial" w:cs="Arial"/>
          <w:szCs w:val="24"/>
          <w:lang w:val="en-ID"/>
        </w:rPr>
        <w:t>Padjajaran</w:t>
      </w:r>
      <w:proofErr w:type="spellEnd"/>
      <w:r>
        <w:rPr>
          <w:rFonts w:ascii="Arial" w:hAnsi="Arial" w:cs="Arial"/>
          <w:szCs w:val="24"/>
          <w:lang w:val="en-ID"/>
        </w:rPr>
        <w:t xml:space="preserve"> No.17A, </w:t>
      </w:r>
      <w:proofErr w:type="spellStart"/>
      <w:r>
        <w:rPr>
          <w:rFonts w:ascii="Arial" w:hAnsi="Arial" w:cs="Arial"/>
          <w:szCs w:val="24"/>
          <w:lang w:val="en-ID"/>
        </w:rPr>
        <w:t>Bantarjati</w:t>
      </w:r>
      <w:proofErr w:type="spellEnd"/>
      <w:r>
        <w:rPr>
          <w:rFonts w:ascii="Arial" w:hAnsi="Arial" w:cs="Arial"/>
          <w:szCs w:val="24"/>
          <w:lang w:val="en-ID"/>
        </w:rPr>
        <w:t>, Bogor Utara, Kota Bogor</w:t>
      </w:r>
      <w:r w:rsidRPr="007271EF">
        <w:rPr>
          <w:rFonts w:ascii="Arial" w:hAnsi="Arial" w:cs="Arial"/>
          <w:szCs w:val="24"/>
          <w:lang w:val="en-ID"/>
        </w:rPr>
        <w:t>.</w:t>
      </w:r>
      <w:proofErr w:type="gram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Adapun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waktu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pelaksanaan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kerja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praktik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ini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dilaksanakan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pada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tanggal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04 </w:t>
      </w:r>
      <w:proofErr w:type="spellStart"/>
      <w:r w:rsidRPr="007271EF">
        <w:rPr>
          <w:rFonts w:ascii="Arial" w:hAnsi="Arial" w:cs="Arial"/>
          <w:szCs w:val="24"/>
          <w:lang w:val="en-ID"/>
        </w:rPr>
        <w:t>Februari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2019 </w:t>
      </w:r>
      <w:proofErr w:type="spellStart"/>
      <w:r w:rsidRPr="007271EF">
        <w:rPr>
          <w:rFonts w:ascii="Arial" w:hAnsi="Arial" w:cs="Arial"/>
          <w:szCs w:val="24"/>
          <w:lang w:val="en-ID"/>
        </w:rPr>
        <w:t>sampai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dengan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tanggal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29 </w:t>
      </w:r>
      <w:proofErr w:type="spellStart"/>
      <w:r w:rsidRPr="007271EF">
        <w:rPr>
          <w:rFonts w:ascii="Arial" w:hAnsi="Arial" w:cs="Arial"/>
          <w:szCs w:val="24"/>
          <w:lang w:val="en-ID"/>
        </w:rPr>
        <w:t>Maret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2019, </w:t>
      </w:r>
      <w:proofErr w:type="spellStart"/>
      <w:r w:rsidRPr="007271EF">
        <w:rPr>
          <w:rFonts w:ascii="Arial" w:hAnsi="Arial" w:cs="Arial"/>
          <w:szCs w:val="24"/>
          <w:lang w:val="en-ID"/>
        </w:rPr>
        <w:t>setiap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Senin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sampai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Jumat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dimulai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</w:t>
      </w:r>
      <w:proofErr w:type="spellStart"/>
      <w:r w:rsidRPr="007271EF">
        <w:rPr>
          <w:rFonts w:ascii="Arial" w:hAnsi="Arial" w:cs="Arial"/>
          <w:szCs w:val="24"/>
          <w:lang w:val="en-ID"/>
        </w:rPr>
        <w:t>pukul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07.45 </w:t>
      </w:r>
      <w:proofErr w:type="spellStart"/>
      <w:r w:rsidRPr="007271EF">
        <w:rPr>
          <w:rFonts w:ascii="Arial" w:hAnsi="Arial" w:cs="Arial"/>
          <w:szCs w:val="24"/>
          <w:lang w:val="en-ID"/>
        </w:rPr>
        <w:t>sampai</w:t>
      </w:r>
      <w:proofErr w:type="spellEnd"/>
      <w:r w:rsidRPr="007271EF">
        <w:rPr>
          <w:rFonts w:ascii="Arial" w:hAnsi="Arial" w:cs="Arial"/>
          <w:szCs w:val="24"/>
          <w:lang w:val="en-ID"/>
        </w:rPr>
        <w:t xml:space="preserve"> 16.30 WIB.</w:t>
      </w:r>
    </w:p>
    <w:sectPr w:rsidR="001722A2" w:rsidRPr="00415FD8" w:rsidSect="00123317">
      <w:head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74" w:rsidRDefault="00CF0874" w:rsidP="000C632A">
      <w:pPr>
        <w:spacing w:after="0" w:line="240" w:lineRule="auto"/>
      </w:pPr>
      <w:r>
        <w:separator/>
      </w:r>
    </w:p>
  </w:endnote>
  <w:endnote w:type="continuationSeparator" w:id="1">
    <w:p w:rsidR="00CF0874" w:rsidRDefault="00CF0874" w:rsidP="000C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098170"/>
      <w:docPartObj>
        <w:docPartGallery w:val="Page Numbers (Bottom of Page)"/>
        <w:docPartUnique/>
      </w:docPartObj>
    </w:sdtPr>
    <w:sdtContent>
      <w:p w:rsidR="00123317" w:rsidRDefault="0012331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3317" w:rsidRPr="00123317" w:rsidRDefault="00123317">
    <w:pPr>
      <w:pStyle w:val="Footer"/>
      <w:rPr>
        <w:lang w:val="en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74" w:rsidRDefault="00CF0874" w:rsidP="000C632A">
      <w:pPr>
        <w:spacing w:after="0" w:line="240" w:lineRule="auto"/>
      </w:pPr>
      <w:r>
        <w:separator/>
      </w:r>
    </w:p>
  </w:footnote>
  <w:footnote w:type="continuationSeparator" w:id="1">
    <w:p w:rsidR="00CF0874" w:rsidRDefault="00CF0874" w:rsidP="000C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36175"/>
      <w:docPartObj>
        <w:docPartGallery w:val="Page Numbers (Top of Page)"/>
        <w:docPartUnique/>
      </w:docPartObj>
    </w:sdtPr>
    <w:sdtContent>
      <w:p w:rsidR="000C632A" w:rsidRDefault="0076598A">
        <w:pPr>
          <w:pStyle w:val="Header"/>
          <w:jc w:val="right"/>
        </w:pPr>
        <w:fldSimple w:instr=" PAGE   \* MERGEFORMAT ">
          <w:r w:rsidR="00123317">
            <w:rPr>
              <w:noProof/>
            </w:rPr>
            <w:t>3</w:t>
          </w:r>
        </w:fldSimple>
      </w:p>
    </w:sdtContent>
  </w:sdt>
  <w:p w:rsidR="000C632A" w:rsidRDefault="000C6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9D1"/>
    <w:multiLevelType w:val="multilevel"/>
    <w:tmpl w:val="7A5ED3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93B5E44"/>
    <w:multiLevelType w:val="hybridMultilevel"/>
    <w:tmpl w:val="E2A6A7D2"/>
    <w:lvl w:ilvl="0" w:tplc="47A4B8E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A5542"/>
    <w:multiLevelType w:val="multilevel"/>
    <w:tmpl w:val="1B06FB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5087CBB"/>
    <w:multiLevelType w:val="multilevel"/>
    <w:tmpl w:val="27B80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3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7A6E73"/>
    <w:multiLevelType w:val="hybridMultilevel"/>
    <w:tmpl w:val="B100DAA2"/>
    <w:lvl w:ilvl="0" w:tplc="A1E0B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6265108D"/>
    <w:multiLevelType w:val="multilevel"/>
    <w:tmpl w:val="38E28D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D53"/>
    <w:rsid w:val="000C632A"/>
    <w:rsid w:val="001018F0"/>
    <w:rsid w:val="00123317"/>
    <w:rsid w:val="001722A2"/>
    <w:rsid w:val="001744CF"/>
    <w:rsid w:val="00260723"/>
    <w:rsid w:val="003745CC"/>
    <w:rsid w:val="00405A50"/>
    <w:rsid w:val="00415FD8"/>
    <w:rsid w:val="00452951"/>
    <w:rsid w:val="00472ABE"/>
    <w:rsid w:val="004E2A02"/>
    <w:rsid w:val="004F69CE"/>
    <w:rsid w:val="00504D53"/>
    <w:rsid w:val="006A13B9"/>
    <w:rsid w:val="006D1B3B"/>
    <w:rsid w:val="006F008F"/>
    <w:rsid w:val="0076598A"/>
    <w:rsid w:val="00813CE8"/>
    <w:rsid w:val="008E363E"/>
    <w:rsid w:val="00A179AF"/>
    <w:rsid w:val="00A247CA"/>
    <w:rsid w:val="00A67E33"/>
    <w:rsid w:val="00AE3EAF"/>
    <w:rsid w:val="00AF3899"/>
    <w:rsid w:val="00B37DAA"/>
    <w:rsid w:val="00B466E1"/>
    <w:rsid w:val="00C90CD5"/>
    <w:rsid w:val="00CF0874"/>
    <w:rsid w:val="00CF48F6"/>
    <w:rsid w:val="00DD25D2"/>
    <w:rsid w:val="00DE1B8E"/>
    <w:rsid w:val="00E13BD9"/>
    <w:rsid w:val="00F6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53"/>
  </w:style>
  <w:style w:type="paragraph" w:styleId="Heading1">
    <w:name w:val="heading 1"/>
    <w:basedOn w:val="Normal"/>
    <w:next w:val="Normal"/>
    <w:link w:val="Heading1Char"/>
    <w:uiPriority w:val="9"/>
    <w:qFormat/>
    <w:rsid w:val="00123317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17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317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17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317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17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317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317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317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2A"/>
  </w:style>
  <w:style w:type="paragraph" w:styleId="Footer">
    <w:name w:val="footer"/>
    <w:basedOn w:val="Normal"/>
    <w:link w:val="FooterChar"/>
    <w:uiPriority w:val="99"/>
    <w:unhideWhenUsed/>
    <w:rsid w:val="000C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2A"/>
  </w:style>
  <w:style w:type="paragraph" w:styleId="BalloonText">
    <w:name w:val="Balloon Text"/>
    <w:basedOn w:val="Normal"/>
    <w:link w:val="BalloonTextChar"/>
    <w:uiPriority w:val="99"/>
    <w:semiHidden/>
    <w:unhideWhenUsed/>
    <w:rsid w:val="0026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3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3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2019-06-15T03:08:00Z</dcterms:created>
  <dcterms:modified xsi:type="dcterms:W3CDTF">2019-06-15T03:08:00Z</dcterms:modified>
</cp:coreProperties>
</file>