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A" w:rsidRPr="002E5CA7" w:rsidRDefault="0044122A" w:rsidP="0044122A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ata</w:t>
      </w:r>
      <w:bookmarkStart w:id="0" w:name="_GoBack"/>
      <w:bookmarkEnd w:id="0"/>
      <w:r>
        <w:rPr>
          <w:rFonts w:ascii="Arial" w:hAnsi="Arial" w:cs="Arial"/>
          <w:lang w:val="en-ID"/>
        </w:rPr>
        <w:t>u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sebanyak</w:t>
      </w:r>
      <w:proofErr w:type="spellEnd"/>
      <w:r>
        <w:rPr>
          <w:rFonts w:ascii="Arial" w:hAnsi="Arial" w:cs="Arial"/>
          <w:lang w:val="en-ID"/>
        </w:rPr>
        <w:t xml:space="preserve"> 4 kali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1 </w:t>
      </w:r>
      <w:proofErr w:type="spellStart"/>
      <w:r>
        <w:rPr>
          <w:rFonts w:ascii="Arial" w:hAnsi="Arial" w:cs="Arial"/>
          <w:lang w:val="en-ID"/>
        </w:rPr>
        <w:t>bulan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Pengisian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kembali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dana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kecil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senin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</w:rPr>
        <w:t>Unit Induk Distribusi Jawa Barat (</w:t>
      </w:r>
      <w:r>
        <w:rPr>
          <w:rFonts w:ascii="Arial" w:hAnsi="Arial" w:cs="Arial"/>
          <w:lang w:val="en-ID"/>
        </w:rPr>
        <w:t>UID JABAR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Bagian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keuangan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membuat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laporan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anggaran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kecil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minggu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diserahkan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UID JABAR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mendapatkan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kembali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dana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kecil</w:t>
      </w:r>
      <w:proofErr w:type="spellEnd"/>
      <w:r>
        <w:rPr>
          <w:rFonts w:ascii="Arial" w:hAnsi="Arial" w:cs="Arial"/>
          <w:lang w:val="en-ID"/>
        </w:rPr>
        <w:t>.</w:t>
      </w:r>
    </w:p>
    <w:p w:rsidR="0044122A" w:rsidRPr="00442CAA" w:rsidRDefault="0044122A" w:rsidP="004412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Kesesuaian</w:t>
      </w:r>
      <w:proofErr w:type="spellEnd"/>
      <w:r>
        <w:rPr>
          <w:rFonts w:ascii="Arial" w:hAnsi="Arial" w:cs="Arial"/>
          <w:lang w:val="en-ID"/>
        </w:rPr>
        <w:t xml:space="preserve"> p</w:t>
      </w:r>
      <w:r w:rsidRPr="00E06B78">
        <w:rPr>
          <w:rFonts w:ascii="Arial" w:hAnsi="Arial" w:cs="Arial"/>
        </w:rPr>
        <w:t xml:space="preserve">rosedur </w:t>
      </w:r>
      <w:proofErr w:type="gramStart"/>
      <w:r w:rsidRPr="00E06B78">
        <w:rPr>
          <w:rFonts w:ascii="Arial" w:hAnsi="Arial" w:cs="Arial"/>
        </w:rPr>
        <w:t>pembentukan ,</w:t>
      </w:r>
      <w:proofErr w:type="gramEnd"/>
      <w:r w:rsidRPr="00E06B78">
        <w:rPr>
          <w:rFonts w:ascii="Arial" w:hAnsi="Arial" w:cs="Arial"/>
        </w:rPr>
        <w:t xml:space="preserve"> pengelolaan dan pengisian kembali dana kas kecil di PT.PLN (Persero) U</w:t>
      </w:r>
      <w:r>
        <w:rPr>
          <w:rFonts w:ascii="Arial" w:hAnsi="Arial" w:cs="Arial"/>
        </w:rPr>
        <w:t xml:space="preserve">nit </w:t>
      </w:r>
      <w:r w:rsidRPr="00E06B7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ayanan </w:t>
      </w:r>
      <w:r w:rsidRPr="00E06B78">
        <w:rPr>
          <w:rFonts w:ascii="Arial" w:hAnsi="Arial" w:cs="Arial"/>
        </w:rPr>
        <w:t>P</w:t>
      </w:r>
      <w:r>
        <w:rPr>
          <w:rFonts w:ascii="Arial" w:hAnsi="Arial" w:cs="Arial"/>
        </w:rPr>
        <w:t>elanggan Prima</w:t>
      </w:r>
      <w:r w:rsidRPr="00E06B78">
        <w:rPr>
          <w:rFonts w:ascii="Arial" w:hAnsi="Arial" w:cs="Arial"/>
        </w:rPr>
        <w:t xml:space="preserve"> Pakuan Bogor t</w:t>
      </w:r>
      <w:r>
        <w:rPr>
          <w:rFonts w:ascii="Arial" w:hAnsi="Arial" w:cs="Arial"/>
        </w:rPr>
        <w:t xml:space="preserve">elah sesuai dengan </w:t>
      </w:r>
      <w:proofErr w:type="spellStart"/>
      <w:r>
        <w:rPr>
          <w:rFonts w:ascii="Arial" w:hAnsi="Arial" w:cs="Arial"/>
          <w:lang w:val="en-ID"/>
        </w:rPr>
        <w:t>penggunaan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dokumen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prosedur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berjalan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cukup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baik</w:t>
      </w:r>
      <w:proofErr w:type="spellEnd"/>
      <w:r>
        <w:rPr>
          <w:rFonts w:ascii="Arial" w:hAnsi="Arial" w:cs="Arial"/>
          <w:lang w:val="en-ID"/>
        </w:rPr>
        <w:t>.</w:t>
      </w:r>
    </w:p>
    <w:p w:rsidR="0044122A" w:rsidRPr="00A80FAA" w:rsidRDefault="0044122A" w:rsidP="0044122A">
      <w:pPr>
        <w:tabs>
          <w:tab w:val="left" w:pos="720"/>
          <w:tab w:val="left" w:pos="1440"/>
          <w:tab w:val="left" w:pos="5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hAnsi="Arial" w:cs="Arial"/>
          <w:b/>
          <w:sz w:val="24"/>
          <w:szCs w:val="24"/>
        </w:rPr>
        <w:tab/>
        <w:t>Saran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4122A" w:rsidRPr="00A12F77" w:rsidRDefault="0044122A" w:rsidP="004412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 xml:space="preserve">Berdasarkan simpulan diatas, pengelolaan dana kas kecil di PT.PLN (Persero) Unit Layanan Pelanggan Prima Pakuan Bogor pada prakteknya sudah berjalan dengan baik dan sesuai dengan SOP </w:t>
      </w:r>
      <w:r>
        <w:rPr>
          <w:rFonts w:ascii="Arial" w:hAnsi="Arial" w:cs="Arial"/>
          <w:i/>
        </w:rPr>
        <w:t xml:space="preserve">(Standart Operating Procedures) </w:t>
      </w:r>
      <w:r>
        <w:rPr>
          <w:rFonts w:ascii="Arial" w:hAnsi="Arial" w:cs="Arial"/>
        </w:rPr>
        <w:t>yang telah ditetapkan dan harus dipertahankan.</w:t>
      </w:r>
    </w:p>
    <w:p w:rsidR="00354B95" w:rsidRDefault="00354B95"/>
    <w:sectPr w:rsidR="00354B95" w:rsidSect="00F749C1">
      <w:headerReference w:type="default" r:id="rId7"/>
      <w:footerReference w:type="default" r:id="rId8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3C" w:rsidRDefault="006D613C" w:rsidP="0036243C">
      <w:pPr>
        <w:spacing w:after="0" w:line="240" w:lineRule="auto"/>
      </w:pPr>
      <w:r>
        <w:separator/>
      </w:r>
    </w:p>
  </w:endnote>
  <w:endnote w:type="continuationSeparator" w:id="0">
    <w:p w:rsidR="006D613C" w:rsidRDefault="006D613C" w:rsidP="0036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94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C81" w:rsidRDefault="00055D9D">
        <w:pPr>
          <w:pStyle w:val="Footer"/>
          <w:jc w:val="center"/>
        </w:pPr>
        <w:r>
          <w:t>59</w:t>
        </w:r>
      </w:p>
    </w:sdtContent>
  </w:sdt>
  <w:p w:rsidR="00656C81" w:rsidRDefault="006D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3C" w:rsidRDefault="006D613C" w:rsidP="0036243C">
      <w:pPr>
        <w:spacing w:after="0" w:line="240" w:lineRule="auto"/>
      </w:pPr>
      <w:r>
        <w:separator/>
      </w:r>
    </w:p>
  </w:footnote>
  <w:footnote w:type="continuationSeparator" w:id="0">
    <w:p w:rsidR="006D613C" w:rsidRDefault="006D613C" w:rsidP="0036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304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243C" w:rsidRDefault="0036243C">
        <w:pPr>
          <w:pStyle w:val="Header"/>
          <w:jc w:val="right"/>
        </w:pPr>
        <w:r>
          <w:t>60</w:t>
        </w:r>
      </w:p>
    </w:sdtContent>
  </w:sdt>
  <w:p w:rsidR="0036243C" w:rsidRDefault="00362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44791"/>
    <w:multiLevelType w:val="multilevel"/>
    <w:tmpl w:val="401E410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3C"/>
    <w:rsid w:val="00055D9D"/>
    <w:rsid w:val="000E6CA9"/>
    <w:rsid w:val="00354B95"/>
    <w:rsid w:val="0036243C"/>
    <w:rsid w:val="0044122A"/>
    <w:rsid w:val="006D613C"/>
    <w:rsid w:val="00C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84F7-0FFE-444A-816F-1B77627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3C"/>
  </w:style>
  <w:style w:type="paragraph" w:styleId="Header">
    <w:name w:val="header"/>
    <w:basedOn w:val="Normal"/>
    <w:link w:val="HeaderChar"/>
    <w:uiPriority w:val="99"/>
    <w:unhideWhenUsed/>
    <w:rsid w:val="0036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3C"/>
  </w:style>
  <w:style w:type="paragraph" w:styleId="ListParagraph">
    <w:name w:val="List Paragraph"/>
    <w:basedOn w:val="Normal"/>
    <w:uiPriority w:val="34"/>
    <w:qFormat/>
    <w:rsid w:val="000E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2019-06-29T22:22:00Z</dcterms:created>
  <dcterms:modified xsi:type="dcterms:W3CDTF">2019-07-01T16:23:00Z</dcterms:modified>
</cp:coreProperties>
</file>