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3E" w:rsidRPr="0095121F" w:rsidRDefault="001B093E" w:rsidP="001B093E">
      <w:pPr>
        <w:pStyle w:val="Heading1"/>
        <w:spacing w:line="720" w:lineRule="auto"/>
        <w:jc w:val="center"/>
        <w:rPr>
          <w:rFonts w:ascii="Arial" w:hAnsi="Arial" w:cs="Arial"/>
          <w:b w:val="0"/>
          <w:noProof/>
          <w:color w:val="auto"/>
          <w:lang w:val="en-ID"/>
        </w:rPr>
      </w:pPr>
      <w:r w:rsidRPr="0095121F">
        <w:rPr>
          <w:rFonts w:ascii="Arial" w:hAnsi="Arial" w:cs="Arial"/>
          <w:noProof/>
          <w:color w:val="auto"/>
          <w:lang w:val="en-ID"/>
        </w:rPr>
        <w:t>ABSTRAK</w:t>
      </w:r>
    </w:p>
    <w:p w:rsidR="001B093E" w:rsidRPr="0095121F" w:rsidRDefault="001B093E" w:rsidP="001B093E">
      <w:pPr>
        <w:spacing w:after="0" w:line="240" w:lineRule="auto"/>
        <w:jc w:val="both"/>
        <w:rPr>
          <w:rFonts w:ascii="Arial" w:hAnsi="Arial" w:cs="Arial"/>
          <w:noProof/>
          <w:lang w:val="en-ID"/>
        </w:rPr>
      </w:pPr>
      <w:r w:rsidRPr="0095121F">
        <w:rPr>
          <w:rFonts w:ascii="Arial" w:hAnsi="Arial" w:cs="Arial"/>
          <w:noProof/>
          <w:lang w:val="en-ID"/>
        </w:rPr>
        <w:t>Lis Adidah. NRP : 160110078. Tinjauan Perhitungan Bunga Deposito Berjangka Pada Bank BRI KCP Kampus IPB Dramaga. Dibawah Bimbingan Bapak H.M.Ariffin.</w:t>
      </w:r>
    </w:p>
    <w:p w:rsidR="001B093E" w:rsidRPr="0095121F" w:rsidRDefault="001B093E" w:rsidP="001B093E">
      <w:pPr>
        <w:spacing w:after="0" w:line="240" w:lineRule="auto"/>
        <w:jc w:val="both"/>
        <w:rPr>
          <w:rFonts w:ascii="Arial" w:hAnsi="Arial" w:cs="Arial"/>
          <w:noProof/>
          <w:lang w:val="en-ID"/>
        </w:rPr>
      </w:pPr>
    </w:p>
    <w:p w:rsidR="001B093E" w:rsidRPr="0095121F" w:rsidRDefault="001B093E" w:rsidP="001B093E">
      <w:pPr>
        <w:spacing w:after="0" w:line="240" w:lineRule="auto"/>
        <w:jc w:val="both"/>
        <w:rPr>
          <w:rFonts w:ascii="Arial" w:hAnsi="Arial" w:cs="Arial"/>
          <w:noProof/>
          <w:lang w:val="en-ID"/>
        </w:rPr>
      </w:pPr>
    </w:p>
    <w:p w:rsidR="001B093E" w:rsidRPr="0095121F" w:rsidRDefault="001B093E" w:rsidP="001B093E">
      <w:pPr>
        <w:spacing w:after="0" w:line="240" w:lineRule="auto"/>
        <w:ind w:firstLine="720"/>
        <w:jc w:val="both"/>
        <w:rPr>
          <w:rFonts w:ascii="Arial" w:hAnsi="Arial" w:cs="Arial"/>
          <w:noProof/>
          <w:lang w:val="en-ID"/>
        </w:rPr>
      </w:pPr>
      <w:r w:rsidRPr="0095121F">
        <w:rPr>
          <w:rFonts w:ascii="Arial" w:hAnsi="Arial" w:cs="Arial"/>
          <w:noProof/>
          <w:lang w:val="en-ID"/>
        </w:rPr>
        <w:t>Deposito berjangka merupakan salah satu simpanan berjangka yang sangat menguntungkan bagi nasabah yang menjadi deposan karena setiap satu bulan sekali nasabah mendapatkan keuntungan (Bunga) dan keuntungannya pun didapat sesuai nominal dan jangka waktu yang telah disepakati sejak awal pembukaan deposito, dan pada saat mencairkan dana sebelum jatuh tempo maka akan dikenakan denda atau biaya penalty. Seperti pada Bank BRI KCP Kampus IPB Dramaga sendiri perhitungan deposito dan biaya penalty menggunakan sistem yang dimana secara otomatis keuntungan (Bunga) ataupun denda/ biaya penalty yang dapat secara langsung masuk ke rekening deposan atau memotong nominal atau dana yang ada direkening nasabah.</w:t>
      </w:r>
    </w:p>
    <w:p w:rsidR="001B093E" w:rsidRPr="0095121F" w:rsidRDefault="001B093E" w:rsidP="001B093E">
      <w:pPr>
        <w:spacing w:after="0" w:line="360" w:lineRule="auto"/>
        <w:ind w:firstLine="720"/>
        <w:jc w:val="both"/>
        <w:rPr>
          <w:rFonts w:ascii="Arial" w:hAnsi="Arial" w:cs="Arial"/>
          <w:noProof/>
          <w:lang w:val="en-ID"/>
        </w:rPr>
      </w:pPr>
    </w:p>
    <w:p w:rsidR="001B093E" w:rsidRPr="0095121F" w:rsidRDefault="001B093E" w:rsidP="001B093E">
      <w:pPr>
        <w:spacing w:after="0" w:line="240" w:lineRule="auto"/>
        <w:ind w:firstLine="720"/>
        <w:jc w:val="both"/>
        <w:rPr>
          <w:rFonts w:ascii="Arial" w:hAnsi="Arial" w:cs="Arial"/>
          <w:noProof/>
          <w:lang w:val="en-ID"/>
        </w:rPr>
      </w:pPr>
      <w:r w:rsidRPr="0095121F">
        <w:rPr>
          <w:rFonts w:ascii="Arial" w:hAnsi="Arial" w:cs="Arial"/>
          <w:noProof/>
          <w:lang w:val="en-ID"/>
        </w:rPr>
        <w:t>Tujuan pembahasan ini adalah apa sajakah jenis – jenis deposito berjangka, bagaimana prosedur pembukaan,pencairan dan pencairan sebelum jatuh tempo deposito berjangka,  bagaimana perhitungan bunga deposito berjangka, bagaimana perhitungan biaya penalty.</w:t>
      </w:r>
    </w:p>
    <w:p w:rsidR="001B093E" w:rsidRPr="0095121F" w:rsidRDefault="001B093E" w:rsidP="001B093E">
      <w:pPr>
        <w:spacing w:after="0" w:line="240" w:lineRule="auto"/>
        <w:ind w:firstLine="720"/>
        <w:jc w:val="both"/>
        <w:rPr>
          <w:rFonts w:ascii="Arial" w:hAnsi="Arial" w:cs="Arial"/>
          <w:noProof/>
          <w:lang w:val="en-ID"/>
        </w:rPr>
      </w:pPr>
    </w:p>
    <w:p w:rsidR="001B093E" w:rsidRPr="0095121F" w:rsidRDefault="001B093E" w:rsidP="001B093E">
      <w:pPr>
        <w:spacing w:line="240" w:lineRule="auto"/>
        <w:ind w:firstLine="720"/>
        <w:jc w:val="both"/>
        <w:rPr>
          <w:rFonts w:ascii="Arial" w:hAnsi="Arial" w:cs="Arial"/>
          <w:noProof/>
          <w:lang w:val="en-ID"/>
        </w:rPr>
      </w:pPr>
      <w:r w:rsidRPr="0095121F">
        <w:rPr>
          <w:rFonts w:ascii="Arial" w:hAnsi="Arial" w:cs="Arial"/>
          <w:noProof/>
          <w:lang w:val="en-ID"/>
        </w:rPr>
        <w:t>Hasil pembahasan menunjukan bahwa Deposito pada Bank BRI KCP Kampus IPB Dramaga hanya memiliki 2  jenis deposito berjangka yaitu rupiah dan valas, untuk perhitungan deposito dan biaya penalty  di Bank BRI menggunakan sistem secara otomatis dan dari bunga dan biaya penalty di Bank BRI berbeda- beda karena sesuai dengan nominal dan jangka waktu. Namun dalam penulisan ini akan membahas perhitungan bunga deposito dan penalty secara manual.</w:t>
      </w:r>
    </w:p>
    <w:p w:rsidR="001B093E" w:rsidRPr="0095121F" w:rsidRDefault="001B093E" w:rsidP="001B093E">
      <w:pPr>
        <w:spacing w:line="360" w:lineRule="auto"/>
        <w:jc w:val="both"/>
        <w:rPr>
          <w:rFonts w:ascii="Arial" w:hAnsi="Arial" w:cs="Arial"/>
          <w:noProof/>
          <w:lang w:val="en-ID"/>
        </w:rPr>
      </w:pPr>
    </w:p>
    <w:p w:rsidR="001B093E" w:rsidRPr="0095121F" w:rsidRDefault="001B093E" w:rsidP="001B093E">
      <w:pPr>
        <w:spacing w:line="360" w:lineRule="auto"/>
        <w:jc w:val="both"/>
        <w:rPr>
          <w:rFonts w:ascii="Arial" w:hAnsi="Arial" w:cs="Arial"/>
          <w:noProof/>
          <w:lang w:val="en-ID"/>
        </w:rPr>
      </w:pPr>
      <w:r w:rsidRPr="0095121F">
        <w:rPr>
          <w:rFonts w:ascii="Arial" w:hAnsi="Arial" w:cs="Arial"/>
          <w:noProof/>
          <w:lang w:val="en-ID"/>
        </w:rPr>
        <w:t>Keyword: Deposito, Perhitungan, Bunga</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B093E"/>
    <w:rsid w:val="001B093E"/>
    <w:rsid w:val="00283D5D"/>
    <w:rsid w:val="00BD176B"/>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3E"/>
    <w:rPr>
      <w:lang w:val="id-ID"/>
    </w:rPr>
  </w:style>
  <w:style w:type="paragraph" w:styleId="Heading1">
    <w:name w:val="heading 1"/>
    <w:basedOn w:val="Normal"/>
    <w:next w:val="Normal"/>
    <w:link w:val="Heading1Char"/>
    <w:uiPriority w:val="9"/>
    <w:qFormat/>
    <w:rsid w:val="001B0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93E"/>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2020-07-07T06:28:00Z</dcterms:created>
  <dcterms:modified xsi:type="dcterms:W3CDTF">2020-07-07T06:28:00Z</dcterms:modified>
</cp:coreProperties>
</file>