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F7" w:rsidRDefault="0033704B" w:rsidP="0033704B">
      <w:pPr>
        <w:jc w:val="center"/>
        <w:rPr>
          <w:rFonts w:ascii="Arial" w:hAnsi="Arial" w:cs="Arial"/>
          <w:b/>
          <w:sz w:val="28"/>
        </w:rPr>
      </w:pPr>
      <w:r>
        <w:rPr>
          <w:rFonts w:ascii="Arial" w:hAnsi="Arial" w:cs="Arial"/>
          <w:b/>
          <w:sz w:val="28"/>
        </w:rPr>
        <w:t>BAB IV</w:t>
      </w:r>
    </w:p>
    <w:p w:rsidR="0033704B" w:rsidRDefault="0033704B" w:rsidP="0033704B">
      <w:pPr>
        <w:spacing w:line="720" w:lineRule="auto"/>
        <w:jc w:val="center"/>
        <w:rPr>
          <w:rFonts w:ascii="Arial" w:hAnsi="Arial" w:cs="Arial"/>
          <w:b/>
          <w:sz w:val="28"/>
        </w:rPr>
      </w:pPr>
      <w:r>
        <w:rPr>
          <w:rFonts w:ascii="Arial" w:hAnsi="Arial" w:cs="Arial"/>
          <w:b/>
          <w:sz w:val="28"/>
        </w:rPr>
        <w:t>SIMPULAN DAN SARAN</w:t>
      </w:r>
    </w:p>
    <w:p w:rsidR="0033704B" w:rsidRDefault="0033704B" w:rsidP="0033704B">
      <w:pPr>
        <w:spacing w:line="360" w:lineRule="auto"/>
        <w:ind w:left="720" w:hanging="720"/>
        <w:jc w:val="both"/>
        <w:rPr>
          <w:rFonts w:ascii="Arial" w:hAnsi="Arial" w:cs="Arial"/>
          <w:b/>
          <w:sz w:val="24"/>
        </w:rPr>
      </w:pPr>
      <w:r>
        <w:rPr>
          <w:rFonts w:ascii="Arial" w:hAnsi="Arial" w:cs="Arial"/>
          <w:b/>
          <w:sz w:val="24"/>
        </w:rPr>
        <w:t xml:space="preserve">4.1 </w:t>
      </w:r>
      <w:r>
        <w:rPr>
          <w:rFonts w:ascii="Arial" w:hAnsi="Arial" w:cs="Arial"/>
          <w:b/>
          <w:sz w:val="24"/>
        </w:rPr>
        <w:tab/>
        <w:t>Simpulan</w:t>
      </w:r>
    </w:p>
    <w:p w:rsidR="00B92308" w:rsidRDefault="00512491" w:rsidP="0033704B">
      <w:pPr>
        <w:spacing w:line="360" w:lineRule="auto"/>
        <w:ind w:firstLine="720"/>
        <w:jc w:val="both"/>
        <w:rPr>
          <w:rFonts w:ascii="Arial" w:hAnsi="Arial" w:cs="Arial"/>
        </w:rPr>
      </w:pPr>
      <w:r>
        <w:rPr>
          <w:rFonts w:ascii="Arial" w:hAnsi="Arial" w:cs="Arial"/>
        </w:rPr>
        <w:t>Berd</w:t>
      </w:r>
      <w:r w:rsidR="008B79CD">
        <w:rPr>
          <w:rFonts w:ascii="Arial" w:hAnsi="Arial" w:cs="Arial"/>
        </w:rPr>
        <w:t>asarkan hasil penjabaran penulis pada bab-bab sebelumnya</w:t>
      </w:r>
      <w:r>
        <w:rPr>
          <w:rFonts w:ascii="Arial" w:hAnsi="Arial" w:cs="Arial"/>
        </w:rPr>
        <w:t xml:space="preserve">, </w:t>
      </w:r>
      <w:r w:rsidR="008B79CD">
        <w:rPr>
          <w:rFonts w:ascii="Arial" w:hAnsi="Arial" w:cs="Arial"/>
        </w:rPr>
        <w:t>penulis dapat meny</w:t>
      </w:r>
      <w:r>
        <w:rPr>
          <w:rFonts w:ascii="Arial" w:hAnsi="Arial" w:cs="Arial"/>
        </w:rPr>
        <w:t xml:space="preserve">impulan </w:t>
      </w:r>
      <w:r w:rsidR="00ED51C5">
        <w:rPr>
          <w:rFonts w:ascii="Arial" w:hAnsi="Arial" w:cs="Arial"/>
        </w:rPr>
        <w:t xml:space="preserve">bahwa: </w:t>
      </w:r>
    </w:p>
    <w:p w:rsidR="00F70BBF" w:rsidRDefault="005D6C39" w:rsidP="00F70BBF">
      <w:pPr>
        <w:pStyle w:val="ListParagraph"/>
        <w:numPr>
          <w:ilvl w:val="0"/>
          <w:numId w:val="1"/>
        </w:numPr>
        <w:spacing w:line="360" w:lineRule="auto"/>
        <w:ind w:left="426"/>
        <w:jc w:val="both"/>
        <w:rPr>
          <w:rFonts w:ascii="Arial" w:hAnsi="Arial" w:cs="Arial"/>
        </w:rPr>
      </w:pPr>
      <w:r>
        <w:rPr>
          <w:rFonts w:ascii="Arial" w:hAnsi="Arial" w:cs="Arial"/>
        </w:rPr>
        <w:t xml:space="preserve">Bank </w:t>
      </w:r>
      <w:r w:rsidRPr="005D6C39">
        <w:rPr>
          <w:rFonts w:ascii="Arial" w:hAnsi="Arial" w:cs="Arial"/>
          <w:b/>
        </w:rPr>
        <w:t>BJB</w:t>
      </w:r>
      <w:r>
        <w:rPr>
          <w:rFonts w:ascii="Arial" w:hAnsi="Arial" w:cs="Arial"/>
          <w:b/>
        </w:rPr>
        <w:t xml:space="preserve"> </w:t>
      </w:r>
      <w:r>
        <w:rPr>
          <w:rFonts w:ascii="Arial" w:hAnsi="Arial" w:cs="Arial"/>
        </w:rPr>
        <w:t xml:space="preserve">adalah salah satu Bank milik Pemerintah Daerah dengan aset dan pendapatan yang tinggi di Indonesia. Bank </w:t>
      </w:r>
      <w:r w:rsidR="00D41E2D">
        <w:rPr>
          <w:rFonts w:ascii="Arial" w:hAnsi="Arial" w:cs="Arial"/>
        </w:rPr>
        <w:t>yang ber</w:t>
      </w:r>
      <w:r>
        <w:rPr>
          <w:rFonts w:ascii="Arial" w:hAnsi="Arial" w:cs="Arial"/>
        </w:rPr>
        <w:t>diri sejak 20 Mei 1961</w:t>
      </w:r>
      <w:r w:rsidR="00D41E2D">
        <w:rPr>
          <w:rFonts w:ascii="Arial" w:hAnsi="Arial" w:cs="Arial"/>
        </w:rPr>
        <w:t xml:space="preserve"> ini sudah dapat memenuhi berbagai kebutuhan dan keinginan nasabahnya. Bank </w:t>
      </w:r>
      <w:r w:rsidR="00D41E2D">
        <w:rPr>
          <w:rFonts w:ascii="Arial" w:hAnsi="Arial" w:cs="Arial"/>
          <w:b/>
        </w:rPr>
        <w:t xml:space="preserve">BJB </w:t>
      </w:r>
      <w:r w:rsidR="00D41E2D">
        <w:rPr>
          <w:rFonts w:ascii="Arial" w:hAnsi="Arial" w:cs="Arial"/>
        </w:rPr>
        <w:t xml:space="preserve">juga sudah terbukti sangat di butuhkan jasa layanan dan kredibilitasnya oleh seluruh masyarakat di Indonesia, hal ini dapat dilihat dari perluasan kantor cabang yang bukan hanya tersebar di Provinsi Jawa Barat saja, melainkan juga sampai ke luar Provinsi Jawa Barat. Selain itu, Bank </w:t>
      </w:r>
      <w:r w:rsidR="00D41E2D">
        <w:rPr>
          <w:rFonts w:ascii="Arial" w:hAnsi="Arial" w:cs="Arial"/>
          <w:b/>
        </w:rPr>
        <w:t xml:space="preserve">BJB </w:t>
      </w:r>
      <w:r w:rsidR="00D41E2D">
        <w:rPr>
          <w:rFonts w:ascii="Arial" w:hAnsi="Arial" w:cs="Arial"/>
        </w:rPr>
        <w:t xml:space="preserve">juga mempermudah nasabah yang ingin berhubungan dengan bank yang menjauhi riba dengan cara menjalankan </w:t>
      </w:r>
      <w:r w:rsidR="00D41E2D">
        <w:rPr>
          <w:rFonts w:ascii="Arial" w:hAnsi="Arial" w:cs="Arial"/>
          <w:i/>
        </w:rPr>
        <w:t>dual banking system,</w:t>
      </w:r>
      <w:r w:rsidR="00D41E2D">
        <w:rPr>
          <w:rFonts w:ascii="Arial" w:hAnsi="Arial" w:cs="Arial"/>
        </w:rPr>
        <w:t xml:space="preserve"> yaitu dengan membuka layanan perbankan dengan sistem syariah pula.</w:t>
      </w:r>
    </w:p>
    <w:p w:rsidR="00D41E2D" w:rsidRDefault="008F76E6" w:rsidP="00D41E2D">
      <w:pPr>
        <w:pStyle w:val="ListParagraph"/>
        <w:numPr>
          <w:ilvl w:val="0"/>
          <w:numId w:val="1"/>
        </w:numPr>
        <w:spacing w:line="360" w:lineRule="auto"/>
        <w:ind w:left="426"/>
        <w:jc w:val="both"/>
        <w:rPr>
          <w:rFonts w:ascii="Arial" w:hAnsi="Arial" w:cs="Arial"/>
        </w:rPr>
      </w:pPr>
      <w:r w:rsidRPr="00F70BBF">
        <w:rPr>
          <w:rFonts w:ascii="Arial" w:hAnsi="Arial" w:cs="Arial"/>
        </w:rPr>
        <w:t xml:space="preserve">Prosedur pengajuan dan penanganan komplain nasabah pada Bank </w:t>
      </w:r>
      <w:r w:rsidR="005D6C39" w:rsidRPr="005D6C39">
        <w:rPr>
          <w:rFonts w:ascii="Arial" w:hAnsi="Arial" w:cs="Arial"/>
          <w:b/>
        </w:rPr>
        <w:t>BJB</w:t>
      </w:r>
      <w:r w:rsidRPr="00F70BBF">
        <w:rPr>
          <w:rFonts w:ascii="Arial" w:hAnsi="Arial" w:cs="Arial"/>
          <w:b/>
        </w:rPr>
        <w:t xml:space="preserve"> </w:t>
      </w:r>
      <w:r w:rsidRPr="00F70BBF">
        <w:rPr>
          <w:rFonts w:ascii="Arial" w:hAnsi="Arial" w:cs="Arial"/>
        </w:rPr>
        <w:t xml:space="preserve">sudah cukup baik dan cukup memudahkan nasabahnya. Nasabah cukup menghubungi </w:t>
      </w:r>
      <w:r w:rsidRPr="00F70BBF">
        <w:rPr>
          <w:rFonts w:ascii="Arial" w:hAnsi="Arial" w:cs="Arial"/>
          <w:i/>
        </w:rPr>
        <w:t xml:space="preserve">customer service </w:t>
      </w:r>
      <w:r w:rsidRPr="00F70BBF">
        <w:rPr>
          <w:rFonts w:ascii="Arial" w:hAnsi="Arial" w:cs="Arial"/>
        </w:rPr>
        <w:t xml:space="preserve">untuk mengajukan keluhannya dan keluhan tersebut akan di input oleh </w:t>
      </w:r>
      <w:r w:rsidRPr="00F70BBF">
        <w:rPr>
          <w:rFonts w:ascii="Arial" w:hAnsi="Arial" w:cs="Arial"/>
          <w:i/>
        </w:rPr>
        <w:t xml:space="preserve">customer service </w:t>
      </w:r>
      <w:r w:rsidRPr="00F70BBF">
        <w:rPr>
          <w:rFonts w:ascii="Arial" w:hAnsi="Arial" w:cs="Arial"/>
        </w:rPr>
        <w:t xml:space="preserve">dan akan dilakukan pengecekan oleh unit </w:t>
      </w:r>
      <w:r w:rsidRPr="00F70BBF">
        <w:rPr>
          <w:rFonts w:ascii="Arial" w:hAnsi="Arial" w:cs="Arial"/>
          <w:i/>
        </w:rPr>
        <w:t xml:space="preserve">electronic banking </w:t>
      </w:r>
      <w:r w:rsidRPr="00F70BBF">
        <w:rPr>
          <w:rFonts w:ascii="Arial" w:hAnsi="Arial" w:cs="Arial"/>
        </w:rPr>
        <w:t>yang ada pada divisi pusat.</w:t>
      </w:r>
    </w:p>
    <w:p w:rsidR="008F76E6" w:rsidRDefault="00197183" w:rsidP="00977A3A">
      <w:pPr>
        <w:pStyle w:val="ListParagraph"/>
        <w:numPr>
          <w:ilvl w:val="0"/>
          <w:numId w:val="1"/>
        </w:numPr>
        <w:spacing w:line="360" w:lineRule="auto"/>
        <w:ind w:left="426"/>
        <w:jc w:val="both"/>
        <w:rPr>
          <w:rFonts w:ascii="Arial" w:hAnsi="Arial" w:cs="Arial"/>
        </w:rPr>
      </w:pPr>
      <w:r w:rsidRPr="00D41E2D">
        <w:rPr>
          <w:rFonts w:ascii="Arial" w:hAnsi="Arial" w:cs="Arial"/>
        </w:rPr>
        <w:t xml:space="preserve">Adapun penanganan komplain pada Bank </w:t>
      </w:r>
      <w:r w:rsidR="005D6C39" w:rsidRPr="00D41E2D">
        <w:rPr>
          <w:rFonts w:ascii="Arial" w:hAnsi="Arial" w:cs="Arial"/>
          <w:b/>
        </w:rPr>
        <w:t>BJB</w:t>
      </w:r>
      <w:r w:rsidRPr="00D41E2D">
        <w:rPr>
          <w:rFonts w:ascii="Arial" w:hAnsi="Arial" w:cs="Arial"/>
          <w:b/>
        </w:rPr>
        <w:t xml:space="preserve"> </w:t>
      </w:r>
      <w:r w:rsidRPr="00D41E2D">
        <w:rPr>
          <w:rFonts w:ascii="Arial" w:hAnsi="Arial" w:cs="Arial"/>
        </w:rPr>
        <w:t xml:space="preserve">sudah sesuai dengan prosedur yang telah ditetapkan oleh Bank </w:t>
      </w:r>
      <w:r w:rsidR="005D6C39" w:rsidRPr="00D41E2D">
        <w:rPr>
          <w:rFonts w:ascii="Arial" w:hAnsi="Arial" w:cs="Arial"/>
          <w:b/>
        </w:rPr>
        <w:t>BJB</w:t>
      </w:r>
      <w:r w:rsidRPr="00D41E2D">
        <w:rPr>
          <w:rFonts w:ascii="Arial" w:hAnsi="Arial" w:cs="Arial"/>
          <w:b/>
        </w:rPr>
        <w:t xml:space="preserve"> </w:t>
      </w:r>
      <w:r w:rsidRPr="00D41E2D">
        <w:rPr>
          <w:rFonts w:ascii="Arial" w:hAnsi="Arial" w:cs="Arial"/>
        </w:rPr>
        <w:t>itu sendiri</w:t>
      </w:r>
      <w:r w:rsidR="008F76E6" w:rsidRPr="00D41E2D">
        <w:rPr>
          <w:rFonts w:ascii="Arial" w:hAnsi="Arial" w:cs="Arial"/>
        </w:rPr>
        <w:t>. Dikarenakan mengikuti prosedur yang telah ditetapkan maka penanganan komplain dapat berjalan baik dengan hasil yang maksimal.</w:t>
      </w:r>
    </w:p>
    <w:p w:rsidR="00977A3A" w:rsidRDefault="00977A3A" w:rsidP="00977A3A">
      <w:pPr>
        <w:pStyle w:val="ListParagraph"/>
        <w:numPr>
          <w:ilvl w:val="0"/>
          <w:numId w:val="1"/>
        </w:numPr>
        <w:spacing w:line="360" w:lineRule="auto"/>
        <w:ind w:left="426"/>
        <w:jc w:val="both"/>
        <w:rPr>
          <w:rFonts w:ascii="Arial" w:hAnsi="Arial" w:cs="Arial"/>
        </w:rPr>
      </w:pPr>
      <w:r>
        <w:rPr>
          <w:rFonts w:ascii="Arial" w:hAnsi="Arial" w:cs="Arial"/>
        </w:rPr>
        <w:t xml:space="preserve">Bank </w:t>
      </w:r>
      <w:r>
        <w:rPr>
          <w:rFonts w:ascii="Arial" w:hAnsi="Arial" w:cs="Arial"/>
          <w:b/>
        </w:rPr>
        <w:t xml:space="preserve">BJB </w:t>
      </w:r>
      <w:r>
        <w:rPr>
          <w:rFonts w:ascii="Arial" w:hAnsi="Arial" w:cs="Arial"/>
        </w:rPr>
        <w:t xml:space="preserve">sudah mampu menganalisa penyebab komplain atau kendala saat memberikan pelayanan kepada nasabahnya. Bank </w:t>
      </w:r>
      <w:r>
        <w:rPr>
          <w:rFonts w:ascii="Arial" w:hAnsi="Arial" w:cs="Arial"/>
          <w:b/>
        </w:rPr>
        <w:t xml:space="preserve">BJB </w:t>
      </w:r>
      <w:r>
        <w:rPr>
          <w:rFonts w:ascii="Arial" w:hAnsi="Arial" w:cs="Arial"/>
        </w:rPr>
        <w:t>juga sudah mampu memberikan solusi secepat munngkin terhadap kendala pelayanan atau penyebab komplain nasabahnya. Hal ini membuat nasabahnya kembali merasa nyaman dan aman.</w:t>
      </w:r>
    </w:p>
    <w:p w:rsidR="00977A3A" w:rsidRDefault="00977A3A" w:rsidP="00977A3A">
      <w:pPr>
        <w:spacing w:line="360" w:lineRule="auto"/>
        <w:jc w:val="both"/>
        <w:rPr>
          <w:rFonts w:ascii="Arial" w:hAnsi="Arial" w:cs="Arial"/>
        </w:rPr>
      </w:pPr>
    </w:p>
    <w:p w:rsidR="00977A3A" w:rsidRPr="00977A3A" w:rsidRDefault="00977A3A" w:rsidP="00977A3A">
      <w:pPr>
        <w:spacing w:line="360" w:lineRule="auto"/>
        <w:jc w:val="both"/>
        <w:rPr>
          <w:rFonts w:ascii="Arial" w:hAnsi="Arial" w:cs="Arial"/>
        </w:rPr>
      </w:pPr>
    </w:p>
    <w:p w:rsidR="007453B1" w:rsidRDefault="007453B1" w:rsidP="007453B1">
      <w:pPr>
        <w:tabs>
          <w:tab w:val="left" w:pos="720"/>
          <w:tab w:val="left" w:pos="1440"/>
          <w:tab w:val="left" w:pos="4530"/>
        </w:tabs>
        <w:spacing w:line="360" w:lineRule="auto"/>
        <w:ind w:left="720" w:hanging="720"/>
        <w:jc w:val="both"/>
        <w:rPr>
          <w:rFonts w:ascii="Arial" w:hAnsi="Arial" w:cs="Arial"/>
          <w:b/>
          <w:sz w:val="24"/>
        </w:rPr>
      </w:pPr>
      <w:r>
        <w:rPr>
          <w:rFonts w:ascii="Arial" w:hAnsi="Arial" w:cs="Arial"/>
          <w:b/>
          <w:sz w:val="24"/>
        </w:rPr>
        <w:lastRenderedPageBreak/>
        <w:t xml:space="preserve">4.2 </w:t>
      </w:r>
      <w:r>
        <w:rPr>
          <w:rFonts w:ascii="Arial" w:hAnsi="Arial" w:cs="Arial"/>
          <w:b/>
          <w:sz w:val="24"/>
        </w:rPr>
        <w:tab/>
        <w:t>Saran</w:t>
      </w:r>
      <w:r>
        <w:rPr>
          <w:rFonts w:ascii="Arial" w:hAnsi="Arial" w:cs="Arial"/>
          <w:b/>
          <w:sz w:val="24"/>
        </w:rPr>
        <w:tab/>
      </w:r>
      <w:r>
        <w:rPr>
          <w:rFonts w:ascii="Arial" w:hAnsi="Arial" w:cs="Arial"/>
          <w:b/>
          <w:sz w:val="24"/>
        </w:rPr>
        <w:tab/>
      </w:r>
    </w:p>
    <w:p w:rsidR="007453B1" w:rsidRPr="0075153F" w:rsidRDefault="00977A3A" w:rsidP="00977A3A">
      <w:pPr>
        <w:spacing w:line="360" w:lineRule="auto"/>
        <w:ind w:firstLine="720"/>
        <w:jc w:val="both"/>
        <w:rPr>
          <w:rFonts w:ascii="Arial" w:hAnsi="Arial" w:cs="Arial"/>
        </w:rPr>
      </w:pPr>
      <w:r>
        <w:rPr>
          <w:rFonts w:ascii="Arial" w:hAnsi="Arial" w:cs="Arial"/>
        </w:rPr>
        <w:t xml:space="preserve">Dari beberapa komplain nasabah yang berkaitan dengan transaksi hampir 90% disebabkan oleh adanya gangguan dari jaringan yang terjadi disekitar mesin ATM. Oleh sebab itu, Bank </w:t>
      </w:r>
      <w:r>
        <w:rPr>
          <w:rFonts w:ascii="Arial" w:hAnsi="Arial" w:cs="Arial"/>
          <w:b/>
        </w:rPr>
        <w:t xml:space="preserve">BJB </w:t>
      </w:r>
      <w:r>
        <w:rPr>
          <w:rFonts w:ascii="Arial" w:hAnsi="Arial" w:cs="Arial"/>
        </w:rPr>
        <w:t xml:space="preserve">sebaiknya memperbaiki sistem jaringan agar transaksi nasabah kembali mudah dan meminimalkan permasalahan. Selain itu, Bank </w:t>
      </w:r>
      <w:r>
        <w:rPr>
          <w:rFonts w:ascii="Arial" w:hAnsi="Arial" w:cs="Arial"/>
          <w:b/>
        </w:rPr>
        <w:t xml:space="preserve">BJB </w:t>
      </w:r>
      <w:r>
        <w:rPr>
          <w:rFonts w:ascii="Arial" w:hAnsi="Arial" w:cs="Arial"/>
        </w:rPr>
        <w:t xml:space="preserve">juga sebaiknya meningkatkan kembali kinerja pada </w:t>
      </w:r>
      <w:r w:rsidRPr="00977A3A">
        <w:rPr>
          <w:rFonts w:ascii="Arial" w:hAnsi="Arial" w:cs="Arial"/>
          <w:i/>
        </w:rPr>
        <w:t>frontliner</w:t>
      </w:r>
      <w:r>
        <w:rPr>
          <w:rFonts w:ascii="Arial" w:hAnsi="Arial" w:cs="Arial"/>
        </w:rPr>
        <w:t xml:space="preserve">nya terutama bagian </w:t>
      </w:r>
      <w:r>
        <w:rPr>
          <w:rFonts w:ascii="Arial" w:hAnsi="Arial" w:cs="Arial"/>
          <w:i/>
        </w:rPr>
        <w:t xml:space="preserve">teller. </w:t>
      </w:r>
      <w:r>
        <w:rPr>
          <w:rFonts w:ascii="Arial" w:hAnsi="Arial" w:cs="Arial"/>
        </w:rPr>
        <w:t xml:space="preserve">Hal ini dikarenakan jika transaksi nasabah pada mesin ATM gagal, maka pihak Bank yang akan didatangi </w:t>
      </w:r>
      <w:r w:rsidR="00547CA5">
        <w:rPr>
          <w:rFonts w:ascii="Arial" w:hAnsi="Arial" w:cs="Arial"/>
        </w:rPr>
        <w:t xml:space="preserve">oleh nasabah adalah </w:t>
      </w:r>
      <w:r w:rsidR="00547CA5">
        <w:rPr>
          <w:rFonts w:ascii="Arial" w:hAnsi="Arial" w:cs="Arial"/>
          <w:i/>
        </w:rPr>
        <w:t xml:space="preserve">teller </w:t>
      </w:r>
      <w:r w:rsidR="00547CA5">
        <w:rPr>
          <w:rFonts w:ascii="Arial" w:hAnsi="Arial" w:cs="Arial"/>
        </w:rPr>
        <w:t xml:space="preserve">karena bagian ini yang akan membantu nasabah untuk melakukan transaksi yang gagal. </w:t>
      </w:r>
    </w:p>
    <w:p w:rsidR="00C82A11" w:rsidRPr="00C82A11" w:rsidRDefault="00C82A11" w:rsidP="0033704B">
      <w:pPr>
        <w:spacing w:line="360" w:lineRule="auto"/>
        <w:ind w:firstLine="720"/>
        <w:jc w:val="both"/>
        <w:rPr>
          <w:rFonts w:ascii="Arial" w:hAnsi="Arial" w:cs="Arial"/>
        </w:rPr>
      </w:pPr>
      <w:bookmarkStart w:id="0" w:name="_GoBack"/>
      <w:bookmarkEnd w:id="0"/>
    </w:p>
    <w:sectPr w:rsidR="00C82A11" w:rsidRPr="00C82A11" w:rsidSect="00547CA5">
      <w:headerReference w:type="default" r:id="rId7"/>
      <w:footerReference w:type="default" r:id="rId8"/>
      <w:footerReference w:type="first" r:id="rId9"/>
      <w:pgSz w:w="11906" w:h="16838"/>
      <w:pgMar w:top="1701" w:right="1701" w:bottom="1701" w:left="2268" w:header="709" w:footer="709" w:gutter="0"/>
      <w:pgNumType w:start="5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EE" w:rsidRDefault="001D05EE" w:rsidP="001D05EE">
      <w:pPr>
        <w:spacing w:after="0" w:line="240" w:lineRule="auto"/>
      </w:pPr>
      <w:r>
        <w:separator/>
      </w:r>
    </w:p>
  </w:endnote>
  <w:endnote w:type="continuationSeparator" w:id="0">
    <w:p w:rsidR="001D05EE" w:rsidRDefault="001D05EE" w:rsidP="001D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EE" w:rsidRDefault="001D05EE">
    <w:pPr>
      <w:pStyle w:val="Footer"/>
      <w:jc w:val="center"/>
    </w:pPr>
  </w:p>
  <w:p w:rsidR="001D05EE" w:rsidRDefault="001D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A5" w:rsidRPr="00547CA5" w:rsidRDefault="00547CA5">
    <w:pPr>
      <w:pStyle w:val="Footer"/>
      <w:jc w:val="center"/>
      <w:rPr>
        <w:caps/>
        <w:noProof/>
      </w:rPr>
    </w:pPr>
    <w:r w:rsidRPr="00547CA5">
      <w:rPr>
        <w:caps/>
      </w:rPr>
      <w:fldChar w:fldCharType="begin"/>
    </w:r>
    <w:r w:rsidRPr="00547CA5">
      <w:rPr>
        <w:caps/>
      </w:rPr>
      <w:instrText xml:space="preserve"> PAGE   \* MERGEFORMAT </w:instrText>
    </w:r>
    <w:r w:rsidRPr="00547CA5">
      <w:rPr>
        <w:caps/>
      </w:rPr>
      <w:fldChar w:fldCharType="separate"/>
    </w:r>
    <w:r>
      <w:rPr>
        <w:caps/>
        <w:noProof/>
      </w:rPr>
      <w:t>52</w:t>
    </w:r>
    <w:r w:rsidRPr="00547CA5">
      <w:rPr>
        <w:caps/>
        <w:noProof/>
      </w:rPr>
      <w:fldChar w:fldCharType="end"/>
    </w:r>
  </w:p>
  <w:p w:rsidR="00547CA5" w:rsidRDefault="0054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EE" w:rsidRDefault="001D05EE" w:rsidP="001D05EE">
      <w:pPr>
        <w:spacing w:after="0" w:line="240" w:lineRule="auto"/>
      </w:pPr>
      <w:r>
        <w:separator/>
      </w:r>
    </w:p>
  </w:footnote>
  <w:footnote w:type="continuationSeparator" w:id="0">
    <w:p w:rsidR="001D05EE" w:rsidRDefault="001D05EE" w:rsidP="001D0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53834"/>
      <w:docPartObj>
        <w:docPartGallery w:val="Page Numbers (Top of Page)"/>
        <w:docPartUnique/>
      </w:docPartObj>
    </w:sdtPr>
    <w:sdtEndPr>
      <w:rPr>
        <w:noProof/>
      </w:rPr>
    </w:sdtEndPr>
    <w:sdtContent>
      <w:p w:rsidR="00547CA5" w:rsidRDefault="00547CA5">
        <w:pPr>
          <w:pStyle w:val="Header"/>
          <w:jc w:val="right"/>
        </w:pPr>
        <w:r>
          <w:fldChar w:fldCharType="begin"/>
        </w:r>
        <w:r>
          <w:instrText xml:space="preserve"> PAGE   \* MERGEFORMAT </w:instrText>
        </w:r>
        <w:r>
          <w:fldChar w:fldCharType="separate"/>
        </w:r>
        <w:r w:rsidR="00D53160">
          <w:rPr>
            <w:noProof/>
          </w:rPr>
          <w:t>53</w:t>
        </w:r>
        <w:r>
          <w:rPr>
            <w:noProof/>
          </w:rPr>
          <w:fldChar w:fldCharType="end"/>
        </w:r>
      </w:p>
    </w:sdtContent>
  </w:sdt>
  <w:p w:rsidR="00547CA5" w:rsidRDefault="00547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B70F4"/>
    <w:multiLevelType w:val="hybridMultilevel"/>
    <w:tmpl w:val="227A12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B"/>
    <w:rsid w:val="000341DE"/>
    <w:rsid w:val="00197183"/>
    <w:rsid w:val="001D05EE"/>
    <w:rsid w:val="0033704B"/>
    <w:rsid w:val="003A6AD3"/>
    <w:rsid w:val="00512491"/>
    <w:rsid w:val="00547CA5"/>
    <w:rsid w:val="005D6C39"/>
    <w:rsid w:val="005F0EE7"/>
    <w:rsid w:val="007453B1"/>
    <w:rsid w:val="0075153F"/>
    <w:rsid w:val="008B79CD"/>
    <w:rsid w:val="008F76E6"/>
    <w:rsid w:val="00977A3A"/>
    <w:rsid w:val="00B92308"/>
    <w:rsid w:val="00C82A11"/>
    <w:rsid w:val="00D41E2D"/>
    <w:rsid w:val="00D53160"/>
    <w:rsid w:val="00E210F0"/>
    <w:rsid w:val="00EA30A1"/>
    <w:rsid w:val="00ED51C5"/>
    <w:rsid w:val="00F70BBF"/>
    <w:rsid w:val="00F944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7DDBA-1E82-462E-B735-1AE678AF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D3"/>
    <w:rPr>
      <w:rFonts w:ascii="Segoe UI" w:hAnsi="Segoe UI" w:cs="Segoe UI"/>
      <w:sz w:val="18"/>
      <w:szCs w:val="18"/>
    </w:rPr>
  </w:style>
  <w:style w:type="paragraph" w:styleId="Header">
    <w:name w:val="header"/>
    <w:basedOn w:val="Normal"/>
    <w:link w:val="HeaderChar"/>
    <w:uiPriority w:val="99"/>
    <w:unhideWhenUsed/>
    <w:rsid w:val="001D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EE"/>
  </w:style>
  <w:style w:type="paragraph" w:styleId="Footer">
    <w:name w:val="footer"/>
    <w:basedOn w:val="Normal"/>
    <w:link w:val="FooterChar"/>
    <w:uiPriority w:val="99"/>
    <w:unhideWhenUsed/>
    <w:rsid w:val="001D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EE"/>
  </w:style>
  <w:style w:type="paragraph" w:styleId="ListParagraph">
    <w:name w:val="List Paragraph"/>
    <w:basedOn w:val="Normal"/>
    <w:uiPriority w:val="34"/>
    <w:qFormat/>
    <w:rsid w:val="00F7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LENNOVO</dc:creator>
  <cp:keywords/>
  <dc:description/>
  <cp:lastModifiedBy>LENNOVO</cp:lastModifiedBy>
  <cp:revision>10</cp:revision>
  <cp:lastPrinted>2019-06-20T10:12:00Z</cp:lastPrinted>
  <dcterms:created xsi:type="dcterms:W3CDTF">2019-06-19T07:20:00Z</dcterms:created>
  <dcterms:modified xsi:type="dcterms:W3CDTF">2019-07-25T09:58:00Z</dcterms:modified>
</cp:coreProperties>
</file>