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876" w:rsidRPr="007D1D9F" w:rsidRDefault="002C6876" w:rsidP="00A66ADA">
      <w:pPr>
        <w:spacing w:after="0" w:line="360" w:lineRule="auto"/>
        <w:jc w:val="center"/>
        <w:rPr>
          <w:rFonts w:ascii="Arial" w:hAnsi="Arial" w:cs="Arial"/>
          <w:b/>
          <w:sz w:val="28"/>
          <w:szCs w:val="28"/>
        </w:rPr>
      </w:pPr>
      <w:r w:rsidRPr="007D1D9F">
        <w:rPr>
          <w:rFonts w:ascii="Arial" w:hAnsi="Arial" w:cs="Arial"/>
          <w:b/>
          <w:sz w:val="28"/>
          <w:szCs w:val="28"/>
        </w:rPr>
        <w:t>BAB II</w:t>
      </w:r>
    </w:p>
    <w:p w:rsidR="0044658F" w:rsidRDefault="002C6876" w:rsidP="00A66ADA">
      <w:pPr>
        <w:spacing w:after="0" w:line="360" w:lineRule="auto"/>
        <w:jc w:val="center"/>
        <w:rPr>
          <w:rFonts w:ascii="Arial" w:hAnsi="Arial" w:cs="Arial"/>
          <w:b/>
          <w:sz w:val="28"/>
          <w:szCs w:val="28"/>
        </w:rPr>
      </w:pPr>
      <w:r w:rsidRPr="007D1D9F">
        <w:rPr>
          <w:rFonts w:ascii="Arial" w:hAnsi="Arial" w:cs="Arial"/>
          <w:b/>
          <w:sz w:val="28"/>
          <w:szCs w:val="28"/>
        </w:rPr>
        <w:t>TINJAUAN PUSTAKA</w:t>
      </w:r>
    </w:p>
    <w:p w:rsidR="00682DE5" w:rsidRPr="007D1D9F" w:rsidRDefault="00682DE5" w:rsidP="00A66ADA">
      <w:pPr>
        <w:spacing w:after="0" w:line="360" w:lineRule="auto"/>
        <w:jc w:val="center"/>
        <w:rPr>
          <w:rFonts w:ascii="Arial" w:hAnsi="Arial" w:cs="Arial"/>
          <w:b/>
          <w:sz w:val="28"/>
          <w:szCs w:val="28"/>
        </w:rPr>
      </w:pPr>
    </w:p>
    <w:p w:rsidR="002C6876" w:rsidRPr="007D1D9F" w:rsidRDefault="002C6876" w:rsidP="00A66ADA">
      <w:pPr>
        <w:spacing w:after="0" w:line="360" w:lineRule="auto"/>
        <w:jc w:val="both"/>
        <w:rPr>
          <w:rFonts w:ascii="Arial" w:hAnsi="Arial" w:cs="Arial"/>
          <w:b/>
          <w:sz w:val="24"/>
          <w:szCs w:val="24"/>
        </w:rPr>
      </w:pPr>
      <w:r w:rsidRPr="007D1D9F">
        <w:rPr>
          <w:rFonts w:ascii="Arial" w:hAnsi="Arial" w:cs="Arial"/>
          <w:b/>
          <w:sz w:val="24"/>
          <w:szCs w:val="24"/>
        </w:rPr>
        <w:t>2.1.</w:t>
      </w:r>
      <w:r w:rsidRPr="007D1D9F">
        <w:rPr>
          <w:rFonts w:ascii="Arial" w:hAnsi="Arial" w:cs="Arial"/>
          <w:b/>
          <w:sz w:val="24"/>
          <w:szCs w:val="24"/>
        </w:rPr>
        <w:tab/>
        <w:t>Bank</w:t>
      </w:r>
    </w:p>
    <w:p w:rsidR="002C6876" w:rsidRPr="007D1D9F" w:rsidRDefault="002C6876" w:rsidP="00A66ADA">
      <w:pPr>
        <w:spacing w:after="0" w:line="360" w:lineRule="auto"/>
        <w:jc w:val="both"/>
        <w:rPr>
          <w:rFonts w:ascii="Arial" w:hAnsi="Arial" w:cs="Arial"/>
          <w:b/>
          <w:sz w:val="24"/>
          <w:szCs w:val="24"/>
        </w:rPr>
      </w:pPr>
      <w:r w:rsidRPr="007D1D9F">
        <w:rPr>
          <w:rFonts w:ascii="Arial" w:hAnsi="Arial" w:cs="Arial"/>
          <w:b/>
          <w:sz w:val="24"/>
          <w:szCs w:val="24"/>
        </w:rPr>
        <w:t>2.1.1.</w:t>
      </w:r>
      <w:r w:rsidRPr="007D1D9F">
        <w:rPr>
          <w:rFonts w:ascii="Arial" w:hAnsi="Arial" w:cs="Arial"/>
          <w:b/>
          <w:sz w:val="24"/>
          <w:szCs w:val="24"/>
        </w:rPr>
        <w:tab/>
        <w:t>Pengertian Bank</w:t>
      </w:r>
    </w:p>
    <w:p w:rsidR="002C6876" w:rsidRPr="007D1D9F" w:rsidRDefault="002C6876" w:rsidP="00A66ADA">
      <w:pPr>
        <w:spacing w:after="0" w:line="360" w:lineRule="auto"/>
        <w:ind w:firstLine="720"/>
        <w:jc w:val="both"/>
        <w:rPr>
          <w:rFonts w:ascii="Arial" w:hAnsi="Arial" w:cs="Arial"/>
          <w:sz w:val="22"/>
          <w:szCs w:val="22"/>
        </w:rPr>
      </w:pPr>
      <w:r w:rsidRPr="007D1D9F">
        <w:rPr>
          <w:rFonts w:ascii="Arial" w:hAnsi="Arial" w:cs="Arial"/>
          <w:sz w:val="22"/>
          <w:szCs w:val="22"/>
        </w:rPr>
        <w:t>Pengertian Bank menurut Undan</w:t>
      </w:r>
      <w:r w:rsidR="007B1A92">
        <w:rPr>
          <w:rFonts w:ascii="Arial" w:hAnsi="Arial" w:cs="Arial"/>
          <w:sz w:val="22"/>
          <w:szCs w:val="22"/>
        </w:rPr>
        <w:t xml:space="preserve">g-undang RI Nomor 10 Tahun 1998 </w:t>
      </w:r>
      <w:r w:rsidRPr="007D1D9F">
        <w:rPr>
          <w:rFonts w:ascii="Arial" w:hAnsi="Arial" w:cs="Arial"/>
          <w:sz w:val="22"/>
          <w:szCs w:val="22"/>
        </w:rPr>
        <w:t>tentang Perbankan :</w:t>
      </w:r>
    </w:p>
    <w:p w:rsidR="003C34A8" w:rsidRDefault="002C6876" w:rsidP="00A66ADA">
      <w:pPr>
        <w:spacing w:after="0" w:line="240" w:lineRule="auto"/>
        <w:ind w:left="720" w:right="740"/>
        <w:jc w:val="both"/>
        <w:rPr>
          <w:rFonts w:ascii="Arial" w:hAnsi="Arial" w:cs="Arial"/>
          <w:sz w:val="22"/>
          <w:szCs w:val="22"/>
        </w:rPr>
      </w:pPr>
      <w:r w:rsidRPr="007D1D9F">
        <w:rPr>
          <w:rFonts w:ascii="Arial" w:hAnsi="Arial" w:cs="Arial"/>
          <w:sz w:val="22"/>
          <w:szCs w:val="22"/>
        </w:rPr>
        <w:t>Bank adalah badan usaha yang menghimpun dana dari masyarakat dalam bentuk simpanan dan menyalurkannya kepada masyarakat dalam bentuk kredit dana tau bentuk-ben</w:t>
      </w:r>
      <w:r>
        <w:rPr>
          <w:rFonts w:ascii="Arial" w:hAnsi="Arial" w:cs="Arial"/>
          <w:sz w:val="22"/>
          <w:szCs w:val="22"/>
        </w:rPr>
        <w:t>t</w:t>
      </w:r>
      <w:r w:rsidRPr="007D1D9F">
        <w:rPr>
          <w:rFonts w:ascii="Arial" w:hAnsi="Arial" w:cs="Arial"/>
          <w:sz w:val="22"/>
          <w:szCs w:val="22"/>
        </w:rPr>
        <w:t xml:space="preserve">uk lainnya dalam rangka </w:t>
      </w:r>
      <w:r w:rsidRPr="007B1A92">
        <w:rPr>
          <w:rFonts w:ascii="Arial" w:hAnsi="Arial" w:cs="Arial"/>
          <w:sz w:val="22"/>
          <w:szCs w:val="22"/>
        </w:rPr>
        <w:t>meningkatkan</w:t>
      </w:r>
      <w:r w:rsidRPr="007D1D9F">
        <w:rPr>
          <w:rFonts w:ascii="Arial" w:hAnsi="Arial" w:cs="Arial"/>
          <w:sz w:val="22"/>
          <w:szCs w:val="22"/>
        </w:rPr>
        <w:t xml:space="preserve"> taraf hidup rakyat banyak.</w:t>
      </w:r>
    </w:p>
    <w:p w:rsidR="00F3169B" w:rsidRPr="00A559FD" w:rsidRDefault="00F3169B" w:rsidP="00A66ADA">
      <w:pPr>
        <w:spacing w:after="0" w:line="240" w:lineRule="auto"/>
        <w:ind w:left="720" w:right="740"/>
        <w:jc w:val="both"/>
        <w:rPr>
          <w:rFonts w:ascii="Arial" w:hAnsi="Arial" w:cs="Arial"/>
          <w:sz w:val="22"/>
          <w:szCs w:val="22"/>
        </w:rPr>
      </w:pPr>
    </w:p>
    <w:p w:rsidR="00A559FD" w:rsidRPr="00E96ABD" w:rsidRDefault="007B1A92" w:rsidP="00A66ADA">
      <w:pPr>
        <w:spacing w:after="0" w:line="360" w:lineRule="auto"/>
        <w:ind w:firstLine="720"/>
        <w:jc w:val="both"/>
        <w:rPr>
          <w:rFonts w:ascii="Arial" w:hAnsi="Arial" w:cs="Arial"/>
          <w:sz w:val="22"/>
          <w:szCs w:val="22"/>
        </w:rPr>
      </w:pPr>
      <w:r w:rsidRPr="007B1A92">
        <w:rPr>
          <w:rFonts w:ascii="Arial" w:hAnsi="Arial" w:cs="Arial"/>
          <w:sz w:val="22"/>
        </w:rPr>
        <w:t>Menurut Kasmir (20</w:t>
      </w:r>
      <w:r w:rsidRPr="007B1A92">
        <w:rPr>
          <w:rFonts w:ascii="Arial" w:hAnsi="Arial" w:cs="Arial"/>
          <w:sz w:val="22"/>
          <w:lang w:val="id-ID"/>
        </w:rPr>
        <w:t>14</w:t>
      </w:r>
      <w:r w:rsidRPr="007B1A92">
        <w:rPr>
          <w:rFonts w:ascii="Arial" w:hAnsi="Arial" w:cs="Arial"/>
          <w:sz w:val="22"/>
        </w:rPr>
        <w:t xml:space="preserve">, </w:t>
      </w:r>
      <w:r w:rsidRPr="007B1A92">
        <w:rPr>
          <w:rFonts w:ascii="Arial" w:hAnsi="Arial" w:cs="Arial"/>
          <w:sz w:val="22"/>
          <w:lang w:val="id-ID"/>
        </w:rPr>
        <w:t>3</w:t>
      </w:r>
      <w:r w:rsidRPr="007B1A92">
        <w:rPr>
          <w:rFonts w:ascii="Arial" w:hAnsi="Arial" w:cs="Arial"/>
          <w:sz w:val="22"/>
        </w:rPr>
        <w:t xml:space="preserve">) </w:t>
      </w:r>
      <w:r>
        <w:rPr>
          <w:rFonts w:ascii="Arial" w:hAnsi="Arial" w:cs="Arial"/>
          <w:sz w:val="22"/>
        </w:rPr>
        <w:t>“</w:t>
      </w:r>
      <w:r w:rsidRPr="007B1A92">
        <w:rPr>
          <w:rFonts w:ascii="Arial" w:hAnsi="Arial" w:cs="Arial"/>
          <w:sz w:val="22"/>
        </w:rPr>
        <w:t>Bank diartikan sebagai lembaga keuangan yang kegiatan usahanya adalah menghimpun dana dari masyarakat dan menyalurkan kembali da</w:t>
      </w:r>
      <w:r w:rsidRPr="007B1A92">
        <w:rPr>
          <w:rFonts w:ascii="Arial" w:hAnsi="Arial" w:cs="Arial"/>
          <w:sz w:val="22"/>
          <w:lang w:val="id-ID"/>
        </w:rPr>
        <w:t>n</w:t>
      </w:r>
      <w:r w:rsidRPr="007B1A92">
        <w:rPr>
          <w:rFonts w:ascii="Arial" w:hAnsi="Arial" w:cs="Arial"/>
          <w:sz w:val="22"/>
        </w:rPr>
        <w:t>a tersebut ke masyarakat serta memberikan jasa-jasa bank lainnya.</w:t>
      </w:r>
      <w:r>
        <w:rPr>
          <w:rFonts w:ascii="Arial" w:hAnsi="Arial" w:cs="Arial"/>
          <w:sz w:val="22"/>
        </w:rPr>
        <w:t>”</w:t>
      </w:r>
      <w:r w:rsidR="00A559FD">
        <w:rPr>
          <w:rFonts w:ascii="Arial" w:hAnsi="Arial" w:cs="Arial"/>
          <w:sz w:val="22"/>
        </w:rPr>
        <w:t xml:space="preserve"> </w:t>
      </w:r>
      <w:r w:rsidR="00E96ABD" w:rsidRPr="00E96ABD">
        <w:rPr>
          <w:rFonts w:ascii="Arial" w:hAnsi="Arial" w:cs="Arial"/>
          <w:sz w:val="22"/>
          <w:szCs w:val="22"/>
        </w:rPr>
        <w:t>Ismail (2010, 13) “Bank merupakan lembaga keuangan yang sangat dibutuhkan oleh masyarakat dalam transaksi keuangan, maupun transaksi la</w:t>
      </w:r>
      <w:r w:rsidR="00E96ABD">
        <w:rPr>
          <w:rFonts w:ascii="Arial" w:hAnsi="Arial" w:cs="Arial"/>
          <w:sz w:val="22"/>
          <w:szCs w:val="22"/>
        </w:rPr>
        <w:t xml:space="preserve">innya. Sedangkan </w:t>
      </w:r>
      <w:r w:rsidR="007E5D4C">
        <w:rPr>
          <w:rFonts w:ascii="Arial" w:hAnsi="Arial" w:cs="Arial"/>
          <w:sz w:val="22"/>
        </w:rPr>
        <w:t>Taswan (2010,</w:t>
      </w:r>
      <w:r w:rsidR="00DB3528">
        <w:rPr>
          <w:rFonts w:ascii="Arial" w:hAnsi="Arial" w:cs="Arial"/>
          <w:sz w:val="22"/>
        </w:rPr>
        <w:t xml:space="preserve"> </w:t>
      </w:r>
      <w:r w:rsidR="007E5D4C">
        <w:rPr>
          <w:rFonts w:ascii="Arial" w:hAnsi="Arial" w:cs="Arial"/>
          <w:sz w:val="22"/>
        </w:rPr>
        <w:t>6)</w:t>
      </w:r>
      <w:r w:rsidR="00DB3528">
        <w:rPr>
          <w:rFonts w:ascii="Arial" w:hAnsi="Arial" w:cs="Arial"/>
          <w:sz w:val="22"/>
        </w:rPr>
        <w:t xml:space="preserve"> </w:t>
      </w:r>
      <w:r w:rsidR="007E5D4C">
        <w:rPr>
          <w:rFonts w:ascii="Arial" w:hAnsi="Arial" w:cs="Arial"/>
          <w:sz w:val="22"/>
        </w:rPr>
        <w:t>mengatakan bahwa</w:t>
      </w:r>
      <w:r w:rsidR="00A559FD">
        <w:rPr>
          <w:rFonts w:ascii="Arial" w:hAnsi="Arial" w:cs="Arial"/>
          <w:sz w:val="22"/>
        </w:rPr>
        <w:t xml:space="preserve"> </w:t>
      </w:r>
      <w:r w:rsidR="007E5D4C">
        <w:rPr>
          <w:rFonts w:ascii="Arial" w:hAnsi="Arial" w:cs="Arial"/>
          <w:sz w:val="22"/>
        </w:rPr>
        <w:t xml:space="preserve">Bank adalah </w:t>
      </w:r>
    </w:p>
    <w:p w:rsidR="003C34A8" w:rsidRDefault="00A559FD" w:rsidP="00A66ADA">
      <w:pPr>
        <w:spacing w:after="0" w:line="240" w:lineRule="auto"/>
        <w:ind w:left="720" w:right="740"/>
        <w:jc w:val="both"/>
        <w:rPr>
          <w:rFonts w:ascii="Arial" w:hAnsi="Arial" w:cs="Arial"/>
          <w:sz w:val="22"/>
        </w:rPr>
      </w:pPr>
      <w:r>
        <w:rPr>
          <w:rFonts w:ascii="Arial" w:hAnsi="Arial" w:cs="Arial"/>
          <w:sz w:val="22"/>
        </w:rPr>
        <w:t>S</w:t>
      </w:r>
      <w:r w:rsidR="007E5D4C">
        <w:rPr>
          <w:rFonts w:ascii="Arial" w:hAnsi="Arial" w:cs="Arial"/>
          <w:sz w:val="22"/>
        </w:rPr>
        <w:t xml:space="preserve">ebuah lembaga atau perusahaan yang aktivitasnya menghimpun </w:t>
      </w:r>
      <w:r w:rsidR="007E5D4C" w:rsidRPr="007E5D4C">
        <w:rPr>
          <w:rFonts w:ascii="Arial" w:hAnsi="Arial" w:cs="Arial"/>
          <w:sz w:val="22"/>
        </w:rPr>
        <w:t>dana berupa giro, deposito</w:t>
      </w:r>
      <w:r w:rsidR="007E5D4C">
        <w:rPr>
          <w:rFonts w:ascii="Arial" w:hAnsi="Arial" w:cs="Arial"/>
          <w:sz w:val="22"/>
        </w:rPr>
        <w:t>, tabungan dan simpanan yang lain dari pihak yang kelebihan dana (</w:t>
      </w:r>
      <w:r w:rsidR="007E5D4C">
        <w:rPr>
          <w:rFonts w:ascii="Arial" w:hAnsi="Arial" w:cs="Arial"/>
          <w:i/>
          <w:sz w:val="22"/>
        </w:rPr>
        <w:t>surplus spending unit)</w:t>
      </w:r>
      <w:r w:rsidR="007E5D4C">
        <w:rPr>
          <w:rFonts w:ascii="Arial" w:hAnsi="Arial" w:cs="Arial"/>
          <w:sz w:val="22"/>
        </w:rPr>
        <w:t xml:space="preserve"> kmudian menempatkannya kembali kepada masyarakat yang membutuhkan dana </w:t>
      </w:r>
      <w:r w:rsidR="007E5D4C" w:rsidRPr="007E5D4C">
        <w:rPr>
          <w:rFonts w:ascii="Arial" w:hAnsi="Arial" w:cs="Arial"/>
          <w:i/>
          <w:sz w:val="22"/>
        </w:rPr>
        <w:t>(deficit spending unit)</w:t>
      </w:r>
      <w:r w:rsidR="007E5D4C">
        <w:rPr>
          <w:rFonts w:ascii="Arial" w:hAnsi="Arial" w:cs="Arial"/>
          <w:sz w:val="22"/>
        </w:rPr>
        <w:t xml:space="preserve"> melalui penjualan jasa keuangan yang pada gilirannya dapat meningkatkan kesejahteraan rakyat banyak.</w:t>
      </w:r>
    </w:p>
    <w:p w:rsidR="00A559FD" w:rsidRDefault="00A559FD" w:rsidP="00A66ADA">
      <w:pPr>
        <w:spacing w:after="0" w:line="240" w:lineRule="auto"/>
        <w:ind w:left="720" w:right="740"/>
        <w:jc w:val="both"/>
        <w:rPr>
          <w:rFonts w:ascii="Arial" w:hAnsi="Arial" w:cs="Arial"/>
          <w:sz w:val="22"/>
        </w:rPr>
      </w:pPr>
    </w:p>
    <w:p w:rsidR="003464F8" w:rsidRPr="00A559FD" w:rsidRDefault="003464F8" w:rsidP="00A66ADA">
      <w:pPr>
        <w:spacing w:after="0" w:line="360" w:lineRule="auto"/>
        <w:ind w:right="20" w:firstLine="720"/>
        <w:jc w:val="both"/>
        <w:rPr>
          <w:rFonts w:ascii="Arial" w:hAnsi="Arial" w:cs="Arial"/>
          <w:sz w:val="22"/>
        </w:rPr>
      </w:pPr>
      <w:r>
        <w:rPr>
          <w:rFonts w:ascii="Arial" w:hAnsi="Arial" w:cs="Arial"/>
          <w:sz w:val="22"/>
        </w:rPr>
        <w:t xml:space="preserve">Menurut Veithzal Rivai mengutip dari Howard D. Crosse dan George J. Hemple, ”Bank adalah suatu organisasi yang menggabungkan usaha manusia dan sumber-sumber keuangan untuk melakukan fungsi bank dalam rangka melayani kebutuhan masyarakat dan untuk memperoleh keuntungan bagi pemilik”. Sementara menurut </w:t>
      </w:r>
      <w:r w:rsidR="00BD7AF2">
        <w:rPr>
          <w:rFonts w:ascii="Arial" w:hAnsi="Arial" w:cs="Arial"/>
          <w:sz w:val="22"/>
        </w:rPr>
        <w:t xml:space="preserve"> F. E. Ferry yang dikutip oleh Veithzal Rivai “Bank adalah suatu badan usaha yang transaksinya berkaitan dengan uang, menerima simpanan (depsit) dari nasabah, memberikan kredit dan atau menanamkan kelebihan simpanan tersebut sampai dibutuhkan untuk pembayaran kembali”.</w:t>
      </w:r>
    </w:p>
    <w:p w:rsidR="002C6876" w:rsidRPr="007D1D9F" w:rsidRDefault="009F62AC" w:rsidP="00A66ADA">
      <w:pPr>
        <w:tabs>
          <w:tab w:val="left" w:pos="720"/>
        </w:tabs>
        <w:spacing w:after="0" w:line="360" w:lineRule="auto"/>
        <w:jc w:val="both"/>
        <w:rPr>
          <w:rFonts w:ascii="Arial" w:hAnsi="Arial" w:cs="Arial"/>
          <w:sz w:val="22"/>
          <w:szCs w:val="22"/>
        </w:rPr>
      </w:pPr>
      <w:r>
        <w:rPr>
          <w:rFonts w:ascii="Arial" w:hAnsi="Arial" w:cs="Arial"/>
          <w:sz w:val="22"/>
          <w:szCs w:val="22"/>
        </w:rPr>
        <w:tab/>
      </w:r>
      <w:r w:rsidR="002C6876" w:rsidRPr="007D1D9F">
        <w:rPr>
          <w:rFonts w:ascii="Arial" w:hAnsi="Arial" w:cs="Arial"/>
          <w:sz w:val="22"/>
          <w:szCs w:val="22"/>
        </w:rPr>
        <w:t>Berdasarkan pengertian diatas dapat disimpulkan bahwa bank adalah suatu lembaga ya</w:t>
      </w:r>
      <w:r w:rsidR="002C6876">
        <w:rPr>
          <w:rFonts w:ascii="Arial" w:hAnsi="Arial" w:cs="Arial"/>
          <w:sz w:val="22"/>
          <w:szCs w:val="22"/>
        </w:rPr>
        <w:t>n</w:t>
      </w:r>
      <w:r w:rsidR="002C6876" w:rsidRPr="007D1D9F">
        <w:rPr>
          <w:rFonts w:ascii="Arial" w:hAnsi="Arial" w:cs="Arial"/>
          <w:sz w:val="22"/>
          <w:szCs w:val="22"/>
        </w:rPr>
        <w:t>g memiliki kewenangan untuk menghimpun dana dari masyarakat dan menyalurkan kembali kepada masyarakat dalam bentuk pinjaman modal kerja untuk meningkatkan taraf hidup masyarakat u</w:t>
      </w:r>
      <w:r w:rsidR="0044658F">
        <w:rPr>
          <w:rFonts w:ascii="Arial" w:hAnsi="Arial" w:cs="Arial"/>
          <w:sz w:val="22"/>
          <w:szCs w:val="22"/>
        </w:rPr>
        <w:t>mum.</w:t>
      </w:r>
    </w:p>
    <w:p w:rsidR="00A934E4" w:rsidRDefault="00A934E4" w:rsidP="00A66ADA">
      <w:pPr>
        <w:spacing w:after="0" w:line="360" w:lineRule="auto"/>
        <w:jc w:val="both"/>
        <w:rPr>
          <w:rFonts w:ascii="Arial" w:hAnsi="Arial" w:cs="Arial"/>
          <w:b/>
          <w:sz w:val="24"/>
          <w:szCs w:val="24"/>
        </w:rPr>
      </w:pPr>
    </w:p>
    <w:p w:rsidR="00762DD7" w:rsidRDefault="00762DD7" w:rsidP="00A66ADA">
      <w:pPr>
        <w:spacing w:after="0" w:line="360" w:lineRule="auto"/>
        <w:ind w:left="720" w:hanging="720"/>
        <w:jc w:val="both"/>
        <w:rPr>
          <w:rFonts w:ascii="Arial" w:hAnsi="Arial" w:cs="Arial"/>
          <w:b/>
          <w:sz w:val="24"/>
          <w:szCs w:val="24"/>
        </w:rPr>
      </w:pPr>
      <w:r>
        <w:rPr>
          <w:rFonts w:ascii="Arial" w:hAnsi="Arial" w:cs="Arial"/>
          <w:b/>
          <w:sz w:val="24"/>
          <w:szCs w:val="24"/>
        </w:rPr>
        <w:lastRenderedPageBreak/>
        <w:t>2.1.2</w:t>
      </w:r>
      <w:r>
        <w:rPr>
          <w:rFonts w:ascii="Arial" w:hAnsi="Arial" w:cs="Arial"/>
          <w:b/>
          <w:sz w:val="24"/>
          <w:szCs w:val="24"/>
        </w:rPr>
        <w:tab/>
        <w:t>Fungsi Bank</w:t>
      </w:r>
    </w:p>
    <w:p w:rsidR="00762DD7" w:rsidRDefault="00762DD7" w:rsidP="00A66ADA">
      <w:pPr>
        <w:spacing w:after="0" w:line="360" w:lineRule="auto"/>
        <w:ind w:firstLine="720"/>
        <w:jc w:val="both"/>
        <w:rPr>
          <w:rFonts w:ascii="Arial" w:hAnsi="Arial" w:cs="Arial"/>
          <w:sz w:val="22"/>
          <w:szCs w:val="24"/>
        </w:rPr>
      </w:pPr>
      <w:r>
        <w:rPr>
          <w:rFonts w:ascii="Arial" w:hAnsi="Arial" w:cs="Arial"/>
          <w:sz w:val="22"/>
          <w:szCs w:val="24"/>
        </w:rPr>
        <w:t>Menurut Totok Budisantoso (2014, 9) secara umum, fungsi bank adalah menghimpun dana dari masyarakat da</w:t>
      </w:r>
      <w:r w:rsidR="009C1D64">
        <w:rPr>
          <w:rFonts w:ascii="Arial" w:hAnsi="Arial" w:cs="Arial"/>
          <w:sz w:val="22"/>
          <w:szCs w:val="24"/>
        </w:rPr>
        <w:t>n</w:t>
      </w:r>
      <w:r>
        <w:rPr>
          <w:rFonts w:ascii="Arial" w:hAnsi="Arial" w:cs="Arial"/>
          <w:sz w:val="22"/>
          <w:szCs w:val="24"/>
        </w:rPr>
        <w:t xml:space="preserve"> menyalurkannya kembali kepada masyarakat untuk berbagai tujuan atau sebagai </w:t>
      </w:r>
      <w:r>
        <w:rPr>
          <w:rFonts w:ascii="Arial" w:hAnsi="Arial" w:cs="Arial"/>
          <w:i/>
          <w:sz w:val="22"/>
          <w:szCs w:val="24"/>
        </w:rPr>
        <w:t>financial intermediary</w:t>
      </w:r>
      <w:r>
        <w:rPr>
          <w:rFonts w:ascii="Arial" w:hAnsi="Arial" w:cs="Arial"/>
          <w:sz w:val="22"/>
          <w:szCs w:val="24"/>
        </w:rPr>
        <w:t xml:space="preserve">. Secara lebih spesifik bank dapat berfungsi sebagai </w:t>
      </w:r>
      <w:r>
        <w:rPr>
          <w:rFonts w:ascii="Arial" w:hAnsi="Arial" w:cs="Arial"/>
          <w:i/>
          <w:sz w:val="22"/>
          <w:szCs w:val="24"/>
        </w:rPr>
        <w:t xml:space="preserve">agent of trust, agent of development, </w:t>
      </w:r>
      <w:r>
        <w:rPr>
          <w:rFonts w:ascii="Arial" w:hAnsi="Arial" w:cs="Arial"/>
          <w:sz w:val="22"/>
          <w:szCs w:val="24"/>
        </w:rPr>
        <w:t xml:space="preserve">dan </w:t>
      </w:r>
      <w:r w:rsidR="003A12A3">
        <w:rPr>
          <w:rFonts w:ascii="Arial" w:hAnsi="Arial" w:cs="Arial"/>
          <w:i/>
          <w:sz w:val="22"/>
          <w:szCs w:val="24"/>
        </w:rPr>
        <w:t>agent of services.</w:t>
      </w:r>
    </w:p>
    <w:p w:rsidR="003A12A3" w:rsidRPr="003A12A3" w:rsidRDefault="003A12A3" w:rsidP="00A66ADA">
      <w:pPr>
        <w:pStyle w:val="ListParagraph"/>
        <w:numPr>
          <w:ilvl w:val="0"/>
          <w:numId w:val="35"/>
        </w:numPr>
        <w:spacing w:after="0" w:line="360" w:lineRule="auto"/>
        <w:ind w:left="360"/>
        <w:jc w:val="both"/>
        <w:rPr>
          <w:rFonts w:ascii="Arial" w:hAnsi="Arial" w:cs="Arial"/>
          <w:sz w:val="22"/>
          <w:szCs w:val="24"/>
        </w:rPr>
      </w:pPr>
      <w:r>
        <w:rPr>
          <w:rFonts w:ascii="Arial" w:hAnsi="Arial" w:cs="Arial"/>
          <w:i/>
          <w:sz w:val="22"/>
          <w:szCs w:val="24"/>
        </w:rPr>
        <w:t>Agent of trust</w:t>
      </w:r>
    </w:p>
    <w:p w:rsidR="003A12A3" w:rsidRPr="003A12A3" w:rsidRDefault="003A12A3" w:rsidP="0027301A">
      <w:pPr>
        <w:pStyle w:val="ListParagraph"/>
        <w:spacing w:after="0" w:line="360" w:lineRule="auto"/>
        <w:ind w:left="360"/>
        <w:jc w:val="both"/>
        <w:rPr>
          <w:rFonts w:ascii="Arial" w:hAnsi="Arial" w:cs="Arial"/>
          <w:sz w:val="22"/>
          <w:szCs w:val="24"/>
        </w:rPr>
      </w:pPr>
      <w:r>
        <w:rPr>
          <w:rFonts w:ascii="Arial" w:hAnsi="Arial" w:cs="Arial"/>
          <w:sz w:val="22"/>
          <w:szCs w:val="24"/>
        </w:rPr>
        <w:t>Dasar utama kegiatan perbankan adalah kepercayaan (</w:t>
      </w:r>
      <w:r>
        <w:rPr>
          <w:rFonts w:ascii="Arial" w:hAnsi="Arial" w:cs="Arial"/>
          <w:i/>
          <w:sz w:val="22"/>
          <w:szCs w:val="24"/>
        </w:rPr>
        <w:t>trust</w:t>
      </w:r>
      <w:r>
        <w:rPr>
          <w:rFonts w:ascii="Arial" w:hAnsi="Arial" w:cs="Arial"/>
          <w:sz w:val="22"/>
          <w:szCs w:val="24"/>
        </w:rPr>
        <w:t>), baik dalam hal penghimpunan dana mau</w:t>
      </w:r>
      <w:r w:rsidR="009C1D64">
        <w:rPr>
          <w:rFonts w:ascii="Arial" w:hAnsi="Arial" w:cs="Arial"/>
          <w:sz w:val="22"/>
          <w:szCs w:val="24"/>
        </w:rPr>
        <w:t>p</w:t>
      </w:r>
      <w:r>
        <w:rPr>
          <w:rFonts w:ascii="Arial" w:hAnsi="Arial" w:cs="Arial"/>
          <w:sz w:val="22"/>
          <w:szCs w:val="24"/>
        </w:rPr>
        <w:t>un penyaluran da</w:t>
      </w:r>
      <w:r w:rsidR="009C1D64">
        <w:rPr>
          <w:rFonts w:ascii="Arial" w:hAnsi="Arial" w:cs="Arial"/>
          <w:sz w:val="22"/>
          <w:szCs w:val="24"/>
        </w:rPr>
        <w:t>na. Masyarakat akan mau menitipk</w:t>
      </w:r>
      <w:r>
        <w:rPr>
          <w:rFonts w:ascii="Arial" w:hAnsi="Arial" w:cs="Arial"/>
          <w:sz w:val="22"/>
          <w:szCs w:val="24"/>
        </w:rPr>
        <w:t>an da</w:t>
      </w:r>
      <w:r w:rsidR="009C1D64">
        <w:rPr>
          <w:rFonts w:ascii="Arial" w:hAnsi="Arial" w:cs="Arial"/>
          <w:sz w:val="22"/>
          <w:szCs w:val="24"/>
        </w:rPr>
        <w:t>n</w:t>
      </w:r>
      <w:r>
        <w:rPr>
          <w:rFonts w:ascii="Arial" w:hAnsi="Arial" w:cs="Arial"/>
          <w:sz w:val="22"/>
          <w:szCs w:val="24"/>
        </w:rPr>
        <w:t>a</w:t>
      </w:r>
      <w:r w:rsidR="009C1D64">
        <w:rPr>
          <w:rFonts w:ascii="Arial" w:hAnsi="Arial" w:cs="Arial"/>
          <w:sz w:val="22"/>
          <w:szCs w:val="24"/>
        </w:rPr>
        <w:t>n</w:t>
      </w:r>
      <w:r>
        <w:rPr>
          <w:rFonts w:ascii="Arial" w:hAnsi="Arial" w:cs="Arial"/>
          <w:sz w:val="22"/>
          <w:szCs w:val="24"/>
        </w:rPr>
        <w:t>ya di bank apabila dilandasi ada</w:t>
      </w:r>
      <w:r w:rsidR="009C1D64">
        <w:rPr>
          <w:rFonts w:ascii="Arial" w:hAnsi="Arial" w:cs="Arial"/>
          <w:sz w:val="22"/>
          <w:szCs w:val="24"/>
        </w:rPr>
        <w:t>nya unsur</w:t>
      </w:r>
      <w:r>
        <w:rPr>
          <w:rFonts w:ascii="Arial" w:hAnsi="Arial" w:cs="Arial"/>
          <w:sz w:val="22"/>
          <w:szCs w:val="24"/>
        </w:rPr>
        <w:t xml:space="preserve"> kepercayaan. Masyarakat percaya bahwa uang</w:t>
      </w:r>
      <w:r w:rsidR="009C1D64">
        <w:rPr>
          <w:rFonts w:ascii="Arial" w:hAnsi="Arial" w:cs="Arial"/>
          <w:sz w:val="22"/>
          <w:szCs w:val="24"/>
        </w:rPr>
        <w:t>n</w:t>
      </w:r>
      <w:r>
        <w:rPr>
          <w:rFonts w:ascii="Arial" w:hAnsi="Arial" w:cs="Arial"/>
          <w:sz w:val="22"/>
          <w:szCs w:val="24"/>
        </w:rPr>
        <w:t xml:space="preserve">ya tidak akan disalahgunkan oleh bank, uangnya akan dikelola dengan baik, bank tidak akan bangkrut, dan pada saat yang telah dianjikan simpanan tersebut dapat ditarik kembali dari bank. Pihak bank </w:t>
      </w:r>
      <w:r w:rsidR="00217CF1">
        <w:rPr>
          <w:rFonts w:ascii="Arial" w:hAnsi="Arial" w:cs="Arial"/>
          <w:sz w:val="22"/>
          <w:szCs w:val="24"/>
        </w:rPr>
        <w:t>sendiri akan mau menempatkan atau menyalurkan da</w:t>
      </w:r>
      <w:r w:rsidR="009C1D64">
        <w:rPr>
          <w:rFonts w:ascii="Arial" w:hAnsi="Arial" w:cs="Arial"/>
          <w:sz w:val="22"/>
          <w:szCs w:val="24"/>
        </w:rPr>
        <w:t>n</w:t>
      </w:r>
      <w:r w:rsidR="00217CF1">
        <w:rPr>
          <w:rFonts w:ascii="Arial" w:hAnsi="Arial" w:cs="Arial"/>
          <w:sz w:val="22"/>
          <w:szCs w:val="24"/>
        </w:rPr>
        <w:t>aya pada debitur atau masyrakat apabila dilandasi ada</w:t>
      </w:r>
      <w:r w:rsidR="009C1D64">
        <w:rPr>
          <w:rFonts w:ascii="Arial" w:hAnsi="Arial" w:cs="Arial"/>
          <w:sz w:val="22"/>
          <w:szCs w:val="24"/>
        </w:rPr>
        <w:t>n</w:t>
      </w:r>
      <w:r w:rsidR="00217CF1">
        <w:rPr>
          <w:rFonts w:ascii="Arial" w:hAnsi="Arial" w:cs="Arial"/>
          <w:sz w:val="22"/>
          <w:szCs w:val="24"/>
        </w:rPr>
        <w:t>ya unsur kepercayaan. Pihak bank percaya bahwa debitur tidak aka</w:t>
      </w:r>
      <w:r w:rsidR="009C1D64">
        <w:rPr>
          <w:rFonts w:ascii="Arial" w:hAnsi="Arial" w:cs="Arial"/>
          <w:sz w:val="22"/>
          <w:szCs w:val="24"/>
        </w:rPr>
        <w:t>n</w:t>
      </w:r>
      <w:r w:rsidR="00217CF1">
        <w:rPr>
          <w:rFonts w:ascii="Arial" w:hAnsi="Arial" w:cs="Arial"/>
          <w:sz w:val="22"/>
          <w:szCs w:val="24"/>
        </w:rPr>
        <w:t xml:space="preserve"> menyalahgunakan </w:t>
      </w:r>
      <w:r w:rsidR="009C1D64">
        <w:rPr>
          <w:rFonts w:ascii="Arial" w:hAnsi="Arial" w:cs="Arial"/>
          <w:sz w:val="22"/>
          <w:szCs w:val="24"/>
        </w:rPr>
        <w:t>p</w:t>
      </w:r>
      <w:r w:rsidR="00217CF1">
        <w:rPr>
          <w:rFonts w:ascii="Arial" w:hAnsi="Arial" w:cs="Arial"/>
          <w:sz w:val="22"/>
          <w:szCs w:val="24"/>
        </w:rPr>
        <w:t>injamannya, debitur akan mengelola dana pinjaman dengan baik, debitur akan mempunyai kemampuan untuk membayar pada saat jatuh tempo, dan debitur mempunyai niat baik untuk mengembalikan pinjaman beserta kewajiban lainnya pada saat jatuh tempo.</w:t>
      </w:r>
    </w:p>
    <w:p w:rsidR="003A12A3" w:rsidRPr="00217CF1" w:rsidRDefault="003A12A3" w:rsidP="00A66ADA">
      <w:pPr>
        <w:pStyle w:val="ListParagraph"/>
        <w:numPr>
          <w:ilvl w:val="0"/>
          <w:numId w:val="35"/>
        </w:numPr>
        <w:spacing w:after="0" w:line="360" w:lineRule="auto"/>
        <w:ind w:left="360"/>
        <w:jc w:val="both"/>
        <w:rPr>
          <w:rFonts w:ascii="Arial" w:hAnsi="Arial" w:cs="Arial"/>
          <w:sz w:val="22"/>
          <w:szCs w:val="24"/>
        </w:rPr>
      </w:pPr>
      <w:r>
        <w:rPr>
          <w:rFonts w:ascii="Arial" w:hAnsi="Arial" w:cs="Arial"/>
          <w:i/>
          <w:sz w:val="22"/>
          <w:szCs w:val="24"/>
        </w:rPr>
        <w:t>Agent of development</w:t>
      </w:r>
    </w:p>
    <w:p w:rsidR="00217CF1" w:rsidRPr="00717CCC" w:rsidRDefault="00717CCC" w:rsidP="0027301A">
      <w:pPr>
        <w:pStyle w:val="ListParagraph"/>
        <w:spacing w:after="0" w:line="360" w:lineRule="auto"/>
        <w:ind w:left="360"/>
        <w:jc w:val="both"/>
        <w:rPr>
          <w:rFonts w:ascii="Arial" w:hAnsi="Arial" w:cs="Arial"/>
          <w:sz w:val="22"/>
          <w:szCs w:val="24"/>
          <w:vertAlign w:val="superscript"/>
        </w:rPr>
      </w:pPr>
      <w:r>
        <w:rPr>
          <w:rFonts w:ascii="Arial" w:hAnsi="Arial" w:cs="Arial"/>
          <w:sz w:val="22"/>
          <w:szCs w:val="24"/>
        </w:rPr>
        <w:t>Kegiatan perekonomian masyarakat di sektor moneter dan sektor riil tidak dapat dipisahkan. Kedua sektor tersebut selalu berinteraksi dan saling memengaruhi. Sektor riil tidak akan dapat berki</w:t>
      </w:r>
      <w:r w:rsidR="009C1D64">
        <w:rPr>
          <w:rFonts w:ascii="Arial" w:hAnsi="Arial" w:cs="Arial"/>
          <w:sz w:val="22"/>
          <w:szCs w:val="24"/>
        </w:rPr>
        <w:t>n</w:t>
      </w:r>
      <w:r>
        <w:rPr>
          <w:rFonts w:ascii="Arial" w:hAnsi="Arial" w:cs="Arial"/>
          <w:sz w:val="22"/>
          <w:szCs w:val="24"/>
        </w:rPr>
        <w:t>erja dengan baik apabila sektor moneter tidak bekerja dengan baik. Kegiatan bank berupa penghimpunan dan penyaluran dana sangat diperlukan bagi lancarnya kegiatan perekonomian di sektor riil. Kegiatan bank tersebut memungkinkan masyarakat melakukan kegiatan investasi, kegiatan distribusi, serta kegiatan konsumsi barang dan jasa, mengingat bahwa kegiatan investasi-distribusi-konsumsi tidak dapat dilepaskan dari adanya penggunaan uang. Kelancaran kegiatan investasi-distribusi-konsumsi ini tidak lain adalah kegiatan pembangunan perekonomian suatu masyarakat.</w:t>
      </w:r>
    </w:p>
    <w:p w:rsidR="003A12A3" w:rsidRPr="00717CCC" w:rsidRDefault="003A12A3" w:rsidP="00A66ADA">
      <w:pPr>
        <w:pStyle w:val="ListParagraph"/>
        <w:numPr>
          <w:ilvl w:val="0"/>
          <w:numId w:val="35"/>
        </w:numPr>
        <w:spacing w:after="0" w:line="360" w:lineRule="auto"/>
        <w:ind w:left="360"/>
        <w:jc w:val="both"/>
        <w:rPr>
          <w:rFonts w:ascii="Arial" w:hAnsi="Arial" w:cs="Arial"/>
          <w:sz w:val="22"/>
          <w:szCs w:val="24"/>
        </w:rPr>
      </w:pPr>
      <w:r>
        <w:rPr>
          <w:rFonts w:ascii="Arial" w:hAnsi="Arial" w:cs="Arial"/>
          <w:i/>
          <w:sz w:val="22"/>
          <w:szCs w:val="24"/>
        </w:rPr>
        <w:t>Agent of services</w:t>
      </w:r>
    </w:p>
    <w:p w:rsidR="00717CCC" w:rsidRDefault="00C948F0" w:rsidP="0027301A">
      <w:pPr>
        <w:pStyle w:val="ListParagraph"/>
        <w:spacing w:after="0" w:line="360" w:lineRule="auto"/>
        <w:ind w:left="360"/>
        <w:jc w:val="both"/>
        <w:rPr>
          <w:rFonts w:ascii="Arial" w:hAnsi="Arial" w:cs="Arial"/>
          <w:sz w:val="22"/>
          <w:szCs w:val="24"/>
        </w:rPr>
      </w:pPr>
      <w:r>
        <w:rPr>
          <w:rFonts w:ascii="Arial" w:hAnsi="Arial" w:cs="Arial"/>
          <w:sz w:val="22"/>
          <w:szCs w:val="24"/>
        </w:rPr>
        <w:t xml:space="preserve">Di samping melakukan kegiatan penghimpunan dan penyaluran dana, bank juga memberikan penawaran jasa perbankan yang lain kepada masyarakat. </w:t>
      </w:r>
      <w:r>
        <w:rPr>
          <w:rFonts w:ascii="Arial" w:hAnsi="Arial" w:cs="Arial"/>
          <w:sz w:val="22"/>
          <w:szCs w:val="24"/>
        </w:rPr>
        <w:lastRenderedPageBreak/>
        <w:t>Jasa yang ditawarkan bank ini erat kaitannya dengan kegiatan perekonomian masyarakat secara umum. Jasa ini antara lain dapat berupa jasa pengiriman uang, penitipan barang berharga, pemberian jaminan bank, dan penyelesaian tagihan.</w:t>
      </w:r>
    </w:p>
    <w:p w:rsidR="008D56A4" w:rsidRDefault="008D56A4" w:rsidP="00A66ADA">
      <w:pPr>
        <w:spacing w:after="0" w:line="360" w:lineRule="auto"/>
        <w:jc w:val="both"/>
        <w:rPr>
          <w:rFonts w:ascii="Arial" w:hAnsi="Arial" w:cs="Arial"/>
          <w:b/>
          <w:sz w:val="24"/>
          <w:szCs w:val="24"/>
        </w:rPr>
      </w:pPr>
    </w:p>
    <w:p w:rsidR="002C6876" w:rsidRPr="007D1D9F" w:rsidRDefault="00762DD7" w:rsidP="00A66ADA">
      <w:pPr>
        <w:spacing w:after="0" w:line="360" w:lineRule="auto"/>
        <w:jc w:val="both"/>
        <w:rPr>
          <w:rFonts w:ascii="Arial" w:hAnsi="Arial" w:cs="Arial"/>
          <w:b/>
          <w:sz w:val="24"/>
          <w:szCs w:val="24"/>
        </w:rPr>
      </w:pPr>
      <w:r>
        <w:rPr>
          <w:rFonts w:ascii="Arial" w:hAnsi="Arial" w:cs="Arial"/>
          <w:b/>
          <w:sz w:val="24"/>
          <w:szCs w:val="24"/>
        </w:rPr>
        <w:t>2.1.3</w:t>
      </w:r>
      <w:r w:rsidR="002C6876" w:rsidRPr="007D1D9F">
        <w:rPr>
          <w:rFonts w:ascii="Arial" w:hAnsi="Arial" w:cs="Arial"/>
          <w:b/>
          <w:sz w:val="24"/>
          <w:szCs w:val="24"/>
        </w:rPr>
        <w:tab/>
        <w:t>Jenis-jenis Bank</w:t>
      </w:r>
    </w:p>
    <w:p w:rsidR="003C34A8" w:rsidRDefault="0091436D" w:rsidP="00A66ADA">
      <w:pPr>
        <w:spacing w:after="0" w:line="360" w:lineRule="auto"/>
        <w:ind w:firstLine="720"/>
        <w:jc w:val="both"/>
        <w:rPr>
          <w:rFonts w:ascii="Arial" w:hAnsi="Arial" w:cs="Arial"/>
          <w:sz w:val="22"/>
          <w:szCs w:val="22"/>
        </w:rPr>
      </w:pPr>
      <w:r>
        <w:rPr>
          <w:rFonts w:ascii="Arial" w:hAnsi="Arial" w:cs="Arial"/>
          <w:sz w:val="22"/>
          <w:szCs w:val="22"/>
        </w:rPr>
        <w:t>Menurut Kasmir (2016</w:t>
      </w:r>
      <w:r w:rsidR="00BF131A">
        <w:rPr>
          <w:rFonts w:ascii="Arial" w:hAnsi="Arial" w:cs="Arial"/>
          <w:sz w:val="22"/>
          <w:szCs w:val="22"/>
        </w:rPr>
        <w:t>,</w:t>
      </w:r>
      <w:r>
        <w:rPr>
          <w:rFonts w:ascii="Arial" w:hAnsi="Arial" w:cs="Arial"/>
          <w:sz w:val="22"/>
          <w:szCs w:val="22"/>
        </w:rPr>
        <w:t xml:space="preserve"> </w:t>
      </w:r>
      <w:r w:rsidR="00C40D91" w:rsidRPr="00C40D91">
        <w:rPr>
          <w:rFonts w:ascii="Arial" w:hAnsi="Arial" w:cs="Arial"/>
          <w:sz w:val="22"/>
          <w:szCs w:val="22"/>
        </w:rPr>
        <w:t>20</w:t>
      </w:r>
      <w:r w:rsidR="0044658F">
        <w:rPr>
          <w:rFonts w:ascii="Arial" w:hAnsi="Arial" w:cs="Arial"/>
          <w:sz w:val="22"/>
          <w:szCs w:val="22"/>
        </w:rPr>
        <w:t xml:space="preserve"> </w:t>
      </w:r>
      <w:r w:rsidR="002C6876" w:rsidRPr="007D1D9F">
        <w:rPr>
          <w:rFonts w:ascii="Arial" w:hAnsi="Arial" w:cs="Arial"/>
          <w:sz w:val="22"/>
          <w:szCs w:val="22"/>
        </w:rPr>
        <w:t xml:space="preserve">), </w:t>
      </w:r>
      <w:r w:rsidR="008F6F02">
        <w:rPr>
          <w:rFonts w:ascii="Arial" w:hAnsi="Arial" w:cs="Arial"/>
          <w:sz w:val="22"/>
          <w:szCs w:val="22"/>
        </w:rPr>
        <w:t>j</w:t>
      </w:r>
      <w:r w:rsidR="002C6876" w:rsidRPr="007D1D9F">
        <w:rPr>
          <w:rFonts w:ascii="Arial" w:hAnsi="Arial" w:cs="Arial"/>
          <w:sz w:val="22"/>
          <w:szCs w:val="22"/>
        </w:rPr>
        <w:t xml:space="preserve">enis-jenis bank </w:t>
      </w:r>
      <w:r w:rsidR="008F6F02">
        <w:rPr>
          <w:rFonts w:ascii="Arial" w:hAnsi="Arial" w:cs="Arial"/>
          <w:sz w:val="22"/>
          <w:szCs w:val="22"/>
        </w:rPr>
        <w:t>dilihat dari segi fungsinya</w:t>
      </w:r>
    </w:p>
    <w:p w:rsidR="008F6F02" w:rsidRPr="003C34A8" w:rsidRDefault="008F6F02" w:rsidP="00A66ADA">
      <w:pPr>
        <w:pStyle w:val="ListParagraph"/>
        <w:numPr>
          <w:ilvl w:val="0"/>
          <w:numId w:val="4"/>
        </w:numPr>
        <w:spacing w:after="0" w:line="360" w:lineRule="auto"/>
        <w:ind w:left="360"/>
        <w:jc w:val="both"/>
        <w:rPr>
          <w:rFonts w:ascii="Arial" w:hAnsi="Arial" w:cs="Arial"/>
          <w:sz w:val="22"/>
          <w:szCs w:val="22"/>
        </w:rPr>
      </w:pPr>
      <w:r w:rsidRPr="003C34A8">
        <w:rPr>
          <w:rFonts w:ascii="Arial" w:hAnsi="Arial" w:cs="Arial"/>
          <w:sz w:val="22"/>
          <w:szCs w:val="22"/>
        </w:rPr>
        <w:t>Dilihat dari segi fungsinya</w:t>
      </w:r>
    </w:p>
    <w:p w:rsidR="00297C52" w:rsidRDefault="009F62AC" w:rsidP="00A66ADA">
      <w:pPr>
        <w:pStyle w:val="ListParagraph"/>
        <w:spacing w:after="0" w:line="360" w:lineRule="auto"/>
        <w:ind w:left="360"/>
        <w:jc w:val="both"/>
        <w:rPr>
          <w:rFonts w:ascii="Arial" w:hAnsi="Arial" w:cs="Arial"/>
          <w:sz w:val="22"/>
          <w:szCs w:val="22"/>
        </w:rPr>
      </w:pPr>
      <w:r w:rsidRPr="009F62AC">
        <w:rPr>
          <w:rFonts w:ascii="Arial" w:hAnsi="Arial" w:cs="Arial"/>
          <w:sz w:val="22"/>
          <w:szCs w:val="22"/>
        </w:rPr>
        <w:t>Menurut Undang-undang Pokok Perbankan No 7 tahun 1992 dan ditegaskan lagi dengan keluarnya Undang-undang RI Nomor 10 tahun 1998 maka jenis perbankan berd</w:t>
      </w:r>
      <w:r w:rsidR="00297C52">
        <w:rPr>
          <w:rFonts w:ascii="Arial" w:hAnsi="Arial" w:cs="Arial"/>
          <w:sz w:val="22"/>
          <w:szCs w:val="22"/>
        </w:rPr>
        <w:t>asarkan fungsinya terdiri dari</w:t>
      </w:r>
    </w:p>
    <w:p w:rsidR="00297C52" w:rsidRDefault="009F62AC" w:rsidP="00A66ADA">
      <w:pPr>
        <w:pStyle w:val="ListParagraph"/>
        <w:numPr>
          <w:ilvl w:val="0"/>
          <w:numId w:val="22"/>
        </w:numPr>
        <w:spacing w:after="0" w:line="360" w:lineRule="auto"/>
        <w:jc w:val="both"/>
        <w:rPr>
          <w:rFonts w:ascii="Arial" w:hAnsi="Arial" w:cs="Arial"/>
          <w:sz w:val="22"/>
          <w:szCs w:val="22"/>
        </w:rPr>
      </w:pPr>
      <w:r w:rsidRPr="00454D92">
        <w:rPr>
          <w:rFonts w:ascii="Arial" w:hAnsi="Arial" w:cs="Arial"/>
          <w:sz w:val="22"/>
          <w:szCs w:val="22"/>
        </w:rPr>
        <w:t>Bank Umum</w:t>
      </w:r>
    </w:p>
    <w:p w:rsidR="009F62AC" w:rsidRPr="00454D92" w:rsidRDefault="009F62AC" w:rsidP="00A66ADA">
      <w:pPr>
        <w:pStyle w:val="ListParagraph"/>
        <w:numPr>
          <w:ilvl w:val="0"/>
          <w:numId w:val="22"/>
        </w:numPr>
        <w:spacing w:after="0" w:line="360" w:lineRule="auto"/>
        <w:jc w:val="both"/>
        <w:rPr>
          <w:rFonts w:ascii="Arial" w:hAnsi="Arial" w:cs="Arial"/>
          <w:sz w:val="22"/>
          <w:szCs w:val="22"/>
        </w:rPr>
      </w:pPr>
      <w:r w:rsidRPr="00454D92">
        <w:rPr>
          <w:rFonts w:ascii="Arial" w:hAnsi="Arial" w:cs="Arial"/>
          <w:sz w:val="22"/>
          <w:szCs w:val="22"/>
        </w:rPr>
        <w:t>Bank Perkreditan Rakyat (BPR)</w:t>
      </w:r>
      <w:r w:rsidR="00454D92">
        <w:rPr>
          <w:rFonts w:ascii="Arial" w:hAnsi="Arial" w:cs="Arial"/>
          <w:sz w:val="22"/>
          <w:szCs w:val="22"/>
        </w:rPr>
        <w:t>.</w:t>
      </w:r>
    </w:p>
    <w:p w:rsidR="002C6876" w:rsidRPr="008A307A" w:rsidRDefault="00B716A2" w:rsidP="00A66ADA">
      <w:pPr>
        <w:pStyle w:val="ListParagraph"/>
        <w:numPr>
          <w:ilvl w:val="0"/>
          <w:numId w:val="4"/>
        </w:numPr>
        <w:spacing w:after="0" w:line="360" w:lineRule="auto"/>
        <w:ind w:left="360"/>
        <w:jc w:val="both"/>
        <w:rPr>
          <w:rFonts w:ascii="Arial" w:hAnsi="Arial" w:cs="Arial"/>
          <w:sz w:val="22"/>
          <w:szCs w:val="22"/>
        </w:rPr>
      </w:pPr>
      <w:r>
        <w:rPr>
          <w:rFonts w:ascii="Arial" w:hAnsi="Arial" w:cs="Arial"/>
          <w:sz w:val="22"/>
          <w:szCs w:val="22"/>
        </w:rPr>
        <w:t>Dilihat dari Segi Kepemilikannya</w:t>
      </w:r>
    </w:p>
    <w:p w:rsidR="002C6876" w:rsidRDefault="002C6876" w:rsidP="00A66ADA">
      <w:pPr>
        <w:pStyle w:val="ListParagraph"/>
        <w:spacing w:after="0" w:line="360" w:lineRule="auto"/>
        <w:ind w:left="360"/>
        <w:jc w:val="both"/>
        <w:rPr>
          <w:rFonts w:ascii="Arial" w:hAnsi="Arial" w:cs="Arial"/>
          <w:sz w:val="22"/>
          <w:szCs w:val="22"/>
        </w:rPr>
      </w:pPr>
      <w:r w:rsidRPr="008A307A">
        <w:rPr>
          <w:rFonts w:ascii="Arial" w:hAnsi="Arial" w:cs="Arial"/>
          <w:sz w:val="22"/>
          <w:szCs w:val="22"/>
        </w:rPr>
        <w:t xml:space="preserve">Jenis bank </w:t>
      </w:r>
      <w:r w:rsidR="00B716A2">
        <w:rPr>
          <w:rFonts w:ascii="Arial" w:hAnsi="Arial" w:cs="Arial"/>
          <w:sz w:val="22"/>
          <w:szCs w:val="22"/>
        </w:rPr>
        <w:t xml:space="preserve">selanjutnya dapat </w:t>
      </w:r>
      <w:r w:rsidRPr="008A307A">
        <w:rPr>
          <w:rFonts w:ascii="Arial" w:hAnsi="Arial" w:cs="Arial"/>
          <w:sz w:val="22"/>
          <w:szCs w:val="22"/>
        </w:rPr>
        <w:t xml:space="preserve">dilihat dari segi </w:t>
      </w:r>
      <w:r w:rsidR="00B716A2">
        <w:rPr>
          <w:rFonts w:ascii="Arial" w:hAnsi="Arial" w:cs="Arial"/>
          <w:sz w:val="22"/>
          <w:szCs w:val="22"/>
        </w:rPr>
        <w:t>kepemilikannya. Jenis bank dilihat dari segi kepemilikan maksudnya adalah siapa saja yang memiliki bank tersebut. Kepemilikan ini dapat dilihat dari akta pendirian dan penguasaan saham yang dimiliki bank yang bersangkutan.</w:t>
      </w:r>
    </w:p>
    <w:p w:rsidR="00297C52" w:rsidRDefault="00B716A2" w:rsidP="00A66ADA">
      <w:pPr>
        <w:pStyle w:val="ListParagraph"/>
        <w:spacing w:after="0" w:line="360" w:lineRule="auto"/>
        <w:ind w:left="360"/>
        <w:jc w:val="both"/>
        <w:rPr>
          <w:rFonts w:ascii="Arial" w:hAnsi="Arial" w:cs="Arial"/>
          <w:sz w:val="22"/>
          <w:szCs w:val="22"/>
        </w:rPr>
      </w:pPr>
      <w:r>
        <w:rPr>
          <w:rFonts w:ascii="Arial" w:hAnsi="Arial" w:cs="Arial"/>
          <w:sz w:val="22"/>
          <w:szCs w:val="22"/>
        </w:rPr>
        <w:t>Jenis bank dilihat dari segi kepemilkan adalah sebagai berikut</w:t>
      </w:r>
    </w:p>
    <w:p w:rsidR="00297C52" w:rsidRDefault="00E1753D" w:rsidP="00A66ADA">
      <w:pPr>
        <w:pStyle w:val="ListParagraph"/>
        <w:numPr>
          <w:ilvl w:val="0"/>
          <w:numId w:val="23"/>
        </w:numPr>
        <w:spacing w:after="0" w:line="360" w:lineRule="auto"/>
        <w:jc w:val="both"/>
        <w:rPr>
          <w:rFonts w:ascii="Arial" w:hAnsi="Arial" w:cs="Arial"/>
          <w:sz w:val="22"/>
          <w:szCs w:val="22"/>
        </w:rPr>
      </w:pPr>
      <w:r w:rsidRPr="00454D92">
        <w:rPr>
          <w:rFonts w:ascii="Arial" w:hAnsi="Arial" w:cs="Arial"/>
          <w:sz w:val="22"/>
          <w:szCs w:val="22"/>
        </w:rPr>
        <w:t xml:space="preserve">Bank </w:t>
      </w:r>
      <w:r w:rsidR="00B716A2" w:rsidRPr="00454D92">
        <w:rPr>
          <w:rFonts w:ascii="Arial" w:hAnsi="Arial" w:cs="Arial"/>
          <w:sz w:val="22"/>
          <w:szCs w:val="22"/>
        </w:rPr>
        <w:t>milik pemerintah</w:t>
      </w:r>
    </w:p>
    <w:p w:rsidR="00297C52" w:rsidRDefault="00B716A2" w:rsidP="00A66ADA">
      <w:pPr>
        <w:pStyle w:val="ListParagraph"/>
        <w:numPr>
          <w:ilvl w:val="0"/>
          <w:numId w:val="23"/>
        </w:numPr>
        <w:spacing w:after="0" w:line="360" w:lineRule="auto"/>
        <w:jc w:val="both"/>
        <w:rPr>
          <w:rFonts w:ascii="Arial" w:hAnsi="Arial" w:cs="Arial"/>
          <w:sz w:val="22"/>
          <w:szCs w:val="22"/>
        </w:rPr>
      </w:pPr>
      <w:r w:rsidRPr="00454D92">
        <w:rPr>
          <w:rFonts w:ascii="Arial" w:hAnsi="Arial" w:cs="Arial"/>
          <w:sz w:val="22"/>
          <w:szCs w:val="22"/>
        </w:rPr>
        <w:t>Bank milik swasta nasional</w:t>
      </w:r>
    </w:p>
    <w:p w:rsidR="00297C52" w:rsidRDefault="00B716A2" w:rsidP="00A66ADA">
      <w:pPr>
        <w:pStyle w:val="ListParagraph"/>
        <w:numPr>
          <w:ilvl w:val="0"/>
          <w:numId w:val="23"/>
        </w:numPr>
        <w:spacing w:after="0" w:line="360" w:lineRule="auto"/>
        <w:jc w:val="both"/>
        <w:rPr>
          <w:rFonts w:ascii="Arial" w:hAnsi="Arial" w:cs="Arial"/>
          <w:sz w:val="22"/>
          <w:szCs w:val="22"/>
        </w:rPr>
      </w:pPr>
      <w:r w:rsidRPr="00454D92">
        <w:rPr>
          <w:rFonts w:ascii="Arial" w:hAnsi="Arial" w:cs="Arial"/>
          <w:sz w:val="22"/>
          <w:szCs w:val="22"/>
        </w:rPr>
        <w:t>Bank milik asing</w:t>
      </w:r>
    </w:p>
    <w:p w:rsidR="00B716A2" w:rsidRPr="00454D92" w:rsidRDefault="00B716A2" w:rsidP="00A66ADA">
      <w:pPr>
        <w:pStyle w:val="ListParagraph"/>
        <w:numPr>
          <w:ilvl w:val="0"/>
          <w:numId w:val="23"/>
        </w:numPr>
        <w:spacing w:after="0" w:line="360" w:lineRule="auto"/>
        <w:jc w:val="both"/>
        <w:rPr>
          <w:rFonts w:ascii="Arial" w:hAnsi="Arial" w:cs="Arial"/>
          <w:sz w:val="22"/>
          <w:szCs w:val="22"/>
        </w:rPr>
      </w:pPr>
      <w:r w:rsidRPr="00454D92">
        <w:rPr>
          <w:rFonts w:ascii="Arial" w:hAnsi="Arial" w:cs="Arial"/>
          <w:sz w:val="22"/>
          <w:szCs w:val="22"/>
        </w:rPr>
        <w:t>Bank milik campuran</w:t>
      </w:r>
    </w:p>
    <w:p w:rsidR="002C6876" w:rsidRPr="00B87C18" w:rsidRDefault="00B716A2" w:rsidP="00A66ADA">
      <w:pPr>
        <w:pStyle w:val="ListParagraph"/>
        <w:numPr>
          <w:ilvl w:val="0"/>
          <w:numId w:val="4"/>
        </w:numPr>
        <w:spacing w:after="0" w:line="360" w:lineRule="auto"/>
        <w:ind w:left="360"/>
        <w:jc w:val="both"/>
        <w:rPr>
          <w:rFonts w:ascii="Arial" w:hAnsi="Arial" w:cs="Arial"/>
          <w:sz w:val="22"/>
          <w:szCs w:val="22"/>
        </w:rPr>
      </w:pPr>
      <w:r>
        <w:rPr>
          <w:rFonts w:ascii="Arial" w:hAnsi="Arial" w:cs="Arial"/>
          <w:sz w:val="22"/>
          <w:szCs w:val="22"/>
        </w:rPr>
        <w:t>Dilihat dari segi status</w:t>
      </w:r>
    </w:p>
    <w:p w:rsidR="002C6876" w:rsidRDefault="00B716A2" w:rsidP="00A66ADA">
      <w:pPr>
        <w:pStyle w:val="ListParagraph"/>
        <w:spacing w:after="0" w:line="360" w:lineRule="auto"/>
        <w:ind w:left="360"/>
        <w:jc w:val="both"/>
        <w:rPr>
          <w:rFonts w:ascii="Arial" w:hAnsi="Arial" w:cs="Arial"/>
          <w:sz w:val="22"/>
          <w:szCs w:val="22"/>
        </w:rPr>
      </w:pPr>
      <w:r>
        <w:rPr>
          <w:rFonts w:ascii="Arial" w:hAnsi="Arial" w:cs="Arial"/>
          <w:sz w:val="22"/>
          <w:szCs w:val="22"/>
        </w:rPr>
        <w:t>Pembagian jenis bank dari segi status merupakan pembagian berdasarkan kedudukan atau status bank tersebut. Kedudukan atau status ini menunjukan ukuran kemampuan bank dalam melayani masyarakat baik dari segi jumlah produk, modal maupun kualitas pelayanannya. Oleh karena itu, untuk memperoleh status tersebut diperlukan penilaian-penilaian dengan criteria tertentu. Jenis bank bisa dilihat dari segi status biasanya khusus untuk bank umum.</w:t>
      </w:r>
    </w:p>
    <w:p w:rsidR="00297C52" w:rsidRDefault="00460549" w:rsidP="00A66ADA">
      <w:pPr>
        <w:pStyle w:val="ListParagraph"/>
        <w:spacing w:after="0" w:line="360" w:lineRule="auto"/>
        <w:ind w:left="360"/>
        <w:jc w:val="both"/>
        <w:rPr>
          <w:rFonts w:ascii="Arial" w:hAnsi="Arial" w:cs="Arial"/>
          <w:sz w:val="22"/>
          <w:szCs w:val="22"/>
        </w:rPr>
      </w:pPr>
      <w:r>
        <w:rPr>
          <w:rFonts w:ascii="Arial" w:hAnsi="Arial" w:cs="Arial"/>
          <w:sz w:val="22"/>
          <w:szCs w:val="22"/>
        </w:rPr>
        <w:t>Dalam praktiknya jenis bank dilihat dari status d</w:t>
      </w:r>
      <w:r w:rsidR="00297C52">
        <w:rPr>
          <w:rFonts w:ascii="Arial" w:hAnsi="Arial" w:cs="Arial"/>
          <w:sz w:val="22"/>
          <w:szCs w:val="22"/>
        </w:rPr>
        <w:t>ibagi ke dalam dua macam, yaitu</w:t>
      </w:r>
    </w:p>
    <w:p w:rsidR="00297C52" w:rsidRDefault="002C6876" w:rsidP="00A66ADA">
      <w:pPr>
        <w:pStyle w:val="ListParagraph"/>
        <w:numPr>
          <w:ilvl w:val="0"/>
          <w:numId w:val="24"/>
        </w:numPr>
        <w:spacing w:after="0" w:line="360" w:lineRule="auto"/>
        <w:jc w:val="both"/>
        <w:rPr>
          <w:rFonts w:ascii="Arial" w:hAnsi="Arial" w:cs="Arial"/>
          <w:sz w:val="22"/>
          <w:szCs w:val="22"/>
        </w:rPr>
      </w:pPr>
      <w:r w:rsidRPr="00454D92">
        <w:rPr>
          <w:rFonts w:ascii="Arial" w:hAnsi="Arial" w:cs="Arial"/>
          <w:sz w:val="22"/>
          <w:szCs w:val="22"/>
        </w:rPr>
        <w:t>Bank Devisa</w:t>
      </w:r>
    </w:p>
    <w:p w:rsidR="00C40D91" w:rsidRDefault="00C40D91" w:rsidP="00A66ADA">
      <w:pPr>
        <w:pStyle w:val="ListParagraph"/>
        <w:numPr>
          <w:ilvl w:val="0"/>
          <w:numId w:val="24"/>
        </w:numPr>
        <w:spacing w:after="0" w:line="360" w:lineRule="auto"/>
        <w:jc w:val="both"/>
        <w:rPr>
          <w:rFonts w:ascii="Arial" w:hAnsi="Arial" w:cs="Arial"/>
          <w:sz w:val="22"/>
          <w:szCs w:val="22"/>
        </w:rPr>
      </w:pPr>
      <w:r w:rsidRPr="00454D92">
        <w:rPr>
          <w:rFonts w:ascii="Arial" w:hAnsi="Arial" w:cs="Arial"/>
          <w:sz w:val="22"/>
          <w:szCs w:val="22"/>
        </w:rPr>
        <w:t>Bank Non Devisa</w:t>
      </w:r>
      <w:r w:rsidR="00454D92">
        <w:rPr>
          <w:rFonts w:ascii="Arial" w:hAnsi="Arial" w:cs="Arial"/>
          <w:sz w:val="22"/>
          <w:szCs w:val="22"/>
        </w:rPr>
        <w:t>.</w:t>
      </w:r>
    </w:p>
    <w:p w:rsidR="00392D7B" w:rsidRPr="00454D92" w:rsidRDefault="00392D7B" w:rsidP="00392D7B">
      <w:pPr>
        <w:pStyle w:val="ListParagraph"/>
        <w:spacing w:after="0" w:line="360" w:lineRule="auto"/>
        <w:ind w:left="1080"/>
        <w:jc w:val="both"/>
        <w:rPr>
          <w:rFonts w:ascii="Arial" w:hAnsi="Arial" w:cs="Arial"/>
          <w:sz w:val="22"/>
          <w:szCs w:val="22"/>
        </w:rPr>
      </w:pPr>
    </w:p>
    <w:p w:rsidR="002C6876" w:rsidRPr="00B87C18" w:rsidRDefault="002C6876" w:rsidP="00A66ADA">
      <w:pPr>
        <w:pStyle w:val="ListParagraph"/>
        <w:numPr>
          <w:ilvl w:val="0"/>
          <w:numId w:val="4"/>
        </w:numPr>
        <w:spacing w:after="0" w:line="360" w:lineRule="auto"/>
        <w:ind w:left="360"/>
        <w:jc w:val="both"/>
        <w:rPr>
          <w:rFonts w:ascii="Arial" w:hAnsi="Arial" w:cs="Arial"/>
          <w:sz w:val="22"/>
          <w:szCs w:val="22"/>
        </w:rPr>
      </w:pPr>
      <w:r w:rsidRPr="00B87C18">
        <w:rPr>
          <w:rFonts w:ascii="Arial" w:hAnsi="Arial" w:cs="Arial"/>
          <w:sz w:val="22"/>
          <w:szCs w:val="22"/>
        </w:rPr>
        <w:t>Dilihat dari segi cara menentukan harga</w:t>
      </w:r>
    </w:p>
    <w:p w:rsidR="00297C52" w:rsidRDefault="00460549" w:rsidP="00A66ADA">
      <w:pPr>
        <w:pStyle w:val="ListParagraph"/>
        <w:spacing w:after="0" w:line="360" w:lineRule="auto"/>
        <w:ind w:left="360"/>
        <w:jc w:val="both"/>
        <w:rPr>
          <w:rFonts w:ascii="Arial" w:hAnsi="Arial" w:cs="Arial"/>
          <w:sz w:val="22"/>
          <w:szCs w:val="22"/>
        </w:rPr>
      </w:pPr>
      <w:r>
        <w:rPr>
          <w:rFonts w:ascii="Arial" w:hAnsi="Arial" w:cs="Arial"/>
          <w:sz w:val="22"/>
          <w:szCs w:val="22"/>
        </w:rPr>
        <w:t>Ditinjau dari segi menentukan harga dapat pula diartikan sebagai cara penentuan keuntungan yang akan diperoleh. Jenis bank jika dilihat dari segi atau caranya dalam menentukan harga baik harga jual maupun harga beli terbagi dalam dua kelompok, yaitu</w:t>
      </w:r>
    </w:p>
    <w:p w:rsidR="00297C52" w:rsidRDefault="002C6876" w:rsidP="00A66ADA">
      <w:pPr>
        <w:pStyle w:val="ListParagraph"/>
        <w:numPr>
          <w:ilvl w:val="0"/>
          <w:numId w:val="25"/>
        </w:numPr>
        <w:spacing w:after="0" w:line="360" w:lineRule="auto"/>
        <w:jc w:val="both"/>
        <w:rPr>
          <w:rFonts w:ascii="Arial" w:hAnsi="Arial" w:cs="Arial"/>
          <w:sz w:val="22"/>
          <w:szCs w:val="22"/>
        </w:rPr>
      </w:pPr>
      <w:r w:rsidRPr="00454D92">
        <w:rPr>
          <w:rFonts w:ascii="Arial" w:hAnsi="Arial" w:cs="Arial"/>
          <w:sz w:val="22"/>
          <w:szCs w:val="22"/>
        </w:rPr>
        <w:t>Bank yang berdasarkan prinsip konvensional</w:t>
      </w:r>
    </w:p>
    <w:p w:rsidR="002C6876" w:rsidRPr="00454D92" w:rsidRDefault="002C6876" w:rsidP="00A66ADA">
      <w:pPr>
        <w:pStyle w:val="ListParagraph"/>
        <w:numPr>
          <w:ilvl w:val="0"/>
          <w:numId w:val="25"/>
        </w:numPr>
        <w:spacing w:after="0" w:line="360" w:lineRule="auto"/>
        <w:jc w:val="both"/>
        <w:rPr>
          <w:rFonts w:ascii="Arial" w:hAnsi="Arial" w:cs="Arial"/>
          <w:sz w:val="22"/>
          <w:szCs w:val="22"/>
        </w:rPr>
      </w:pPr>
      <w:r w:rsidRPr="00454D92">
        <w:rPr>
          <w:rFonts w:ascii="Arial" w:hAnsi="Arial" w:cs="Arial"/>
          <w:sz w:val="22"/>
          <w:szCs w:val="22"/>
        </w:rPr>
        <w:t>Bank yang berdasarkan prinsip syariah</w:t>
      </w:r>
    </w:p>
    <w:p w:rsidR="00E67D13" w:rsidRDefault="00460549" w:rsidP="00A66ADA">
      <w:pPr>
        <w:spacing w:after="0" w:line="360" w:lineRule="auto"/>
        <w:ind w:firstLine="720"/>
        <w:jc w:val="both"/>
        <w:rPr>
          <w:rFonts w:ascii="Arial" w:hAnsi="Arial" w:cs="Arial"/>
          <w:sz w:val="22"/>
          <w:szCs w:val="22"/>
        </w:rPr>
      </w:pPr>
      <w:r>
        <w:rPr>
          <w:rFonts w:ascii="Arial" w:hAnsi="Arial" w:cs="Arial"/>
          <w:sz w:val="22"/>
          <w:szCs w:val="22"/>
        </w:rPr>
        <w:t xml:space="preserve">Sedangkan menurut Taswan </w:t>
      </w:r>
      <w:r w:rsidR="00EE68E6">
        <w:rPr>
          <w:rFonts w:ascii="Arial" w:hAnsi="Arial" w:cs="Arial"/>
          <w:sz w:val="22"/>
          <w:szCs w:val="22"/>
        </w:rPr>
        <w:t>(2010, 4), jenis bank berdasarkan Undang-undang Perbankan No.10 tahun 1998 membagi bank menjadi dua jenis yaitu</w:t>
      </w:r>
      <w:r w:rsidR="002E43B7">
        <w:rPr>
          <w:rFonts w:ascii="Arial" w:hAnsi="Arial" w:cs="Arial"/>
          <w:sz w:val="22"/>
          <w:szCs w:val="22"/>
        </w:rPr>
        <w:t xml:space="preserve"> </w:t>
      </w:r>
      <w:r w:rsidR="00EE68E6" w:rsidRPr="002E43B7">
        <w:rPr>
          <w:rFonts w:ascii="Arial" w:hAnsi="Arial" w:cs="Arial"/>
          <w:sz w:val="22"/>
          <w:szCs w:val="22"/>
        </w:rPr>
        <w:t>Bank Umum</w:t>
      </w:r>
      <w:r w:rsidR="002E43B7">
        <w:rPr>
          <w:rFonts w:ascii="Arial" w:hAnsi="Arial" w:cs="Arial"/>
          <w:sz w:val="22"/>
          <w:szCs w:val="22"/>
        </w:rPr>
        <w:t xml:space="preserve">, dan </w:t>
      </w:r>
      <w:r w:rsidR="00EE68E6" w:rsidRPr="002E43B7">
        <w:rPr>
          <w:rFonts w:ascii="Arial" w:hAnsi="Arial" w:cs="Arial"/>
          <w:sz w:val="22"/>
          <w:szCs w:val="22"/>
        </w:rPr>
        <w:t>Bank Perkreditan Rakyat</w:t>
      </w:r>
      <w:r w:rsidR="002E43B7">
        <w:rPr>
          <w:rFonts w:ascii="Arial" w:hAnsi="Arial" w:cs="Arial"/>
          <w:sz w:val="22"/>
          <w:szCs w:val="22"/>
        </w:rPr>
        <w:t>.</w:t>
      </w:r>
    </w:p>
    <w:p w:rsidR="00297C52" w:rsidRDefault="006D62EF" w:rsidP="00A66ADA">
      <w:pPr>
        <w:pStyle w:val="ListParagraph"/>
        <w:numPr>
          <w:ilvl w:val="0"/>
          <w:numId w:val="11"/>
        </w:numPr>
        <w:spacing w:after="0" w:line="360" w:lineRule="auto"/>
        <w:ind w:left="360"/>
        <w:jc w:val="both"/>
        <w:rPr>
          <w:rFonts w:ascii="Arial" w:hAnsi="Arial" w:cs="Arial"/>
          <w:sz w:val="22"/>
          <w:szCs w:val="22"/>
        </w:rPr>
      </w:pPr>
      <w:r w:rsidRPr="002E43B7">
        <w:rPr>
          <w:rFonts w:ascii="Arial" w:hAnsi="Arial" w:cs="Arial"/>
          <w:sz w:val="22"/>
          <w:szCs w:val="22"/>
        </w:rPr>
        <w:t>J</w:t>
      </w:r>
      <w:r w:rsidR="00EE68E6" w:rsidRPr="002E43B7">
        <w:rPr>
          <w:rFonts w:ascii="Arial" w:hAnsi="Arial" w:cs="Arial"/>
          <w:sz w:val="22"/>
          <w:szCs w:val="22"/>
        </w:rPr>
        <w:t>en</w:t>
      </w:r>
      <w:r w:rsidRPr="002E43B7">
        <w:rPr>
          <w:rFonts w:ascii="Arial" w:hAnsi="Arial" w:cs="Arial"/>
          <w:sz w:val="22"/>
          <w:szCs w:val="22"/>
        </w:rPr>
        <w:t>is bank</w:t>
      </w:r>
      <w:r w:rsidRPr="00E67D13">
        <w:rPr>
          <w:rFonts w:ascii="Arial" w:hAnsi="Arial" w:cs="Arial"/>
          <w:sz w:val="22"/>
          <w:szCs w:val="22"/>
        </w:rPr>
        <w:t xml:space="preserve"> dilihat dari fungsinya, ada beberapa yaitu</w:t>
      </w:r>
    </w:p>
    <w:p w:rsidR="00297C52" w:rsidRDefault="006D62EF" w:rsidP="00A66ADA">
      <w:pPr>
        <w:pStyle w:val="ListParagraph"/>
        <w:numPr>
          <w:ilvl w:val="0"/>
          <w:numId w:val="26"/>
        </w:numPr>
        <w:spacing w:after="0" w:line="360" w:lineRule="auto"/>
        <w:jc w:val="both"/>
        <w:rPr>
          <w:rFonts w:ascii="Arial" w:hAnsi="Arial" w:cs="Arial"/>
          <w:sz w:val="22"/>
          <w:szCs w:val="22"/>
        </w:rPr>
      </w:pPr>
      <w:r w:rsidRPr="00297C52">
        <w:rPr>
          <w:rFonts w:ascii="Arial" w:hAnsi="Arial" w:cs="Arial"/>
          <w:sz w:val="22"/>
          <w:szCs w:val="22"/>
        </w:rPr>
        <w:t xml:space="preserve">Bank </w:t>
      </w:r>
      <w:r w:rsidR="00127448" w:rsidRPr="00297C52">
        <w:rPr>
          <w:rFonts w:ascii="Arial" w:hAnsi="Arial" w:cs="Arial"/>
          <w:sz w:val="22"/>
          <w:szCs w:val="22"/>
        </w:rPr>
        <w:t>K</w:t>
      </w:r>
      <w:r w:rsidRPr="00297C52">
        <w:rPr>
          <w:rFonts w:ascii="Arial" w:hAnsi="Arial" w:cs="Arial"/>
          <w:sz w:val="22"/>
          <w:szCs w:val="22"/>
        </w:rPr>
        <w:t>omersial</w:t>
      </w:r>
    </w:p>
    <w:p w:rsidR="00297C52" w:rsidRDefault="006D62EF" w:rsidP="00A66ADA">
      <w:pPr>
        <w:pStyle w:val="ListParagraph"/>
        <w:numPr>
          <w:ilvl w:val="0"/>
          <w:numId w:val="26"/>
        </w:numPr>
        <w:spacing w:after="0" w:line="360" w:lineRule="auto"/>
        <w:jc w:val="both"/>
        <w:rPr>
          <w:rFonts w:ascii="Arial" w:hAnsi="Arial" w:cs="Arial"/>
          <w:sz w:val="22"/>
          <w:szCs w:val="22"/>
        </w:rPr>
      </w:pPr>
      <w:r w:rsidRPr="00297C52">
        <w:rPr>
          <w:rFonts w:ascii="Arial" w:hAnsi="Arial" w:cs="Arial"/>
          <w:sz w:val="22"/>
          <w:szCs w:val="22"/>
        </w:rPr>
        <w:t xml:space="preserve">Bank </w:t>
      </w:r>
      <w:r w:rsidR="00127448" w:rsidRPr="00297C52">
        <w:rPr>
          <w:rFonts w:ascii="Arial" w:hAnsi="Arial" w:cs="Arial"/>
          <w:sz w:val="22"/>
          <w:szCs w:val="22"/>
        </w:rPr>
        <w:t>P</w:t>
      </w:r>
      <w:r w:rsidRPr="00297C52">
        <w:rPr>
          <w:rFonts w:ascii="Arial" w:hAnsi="Arial" w:cs="Arial"/>
          <w:sz w:val="22"/>
          <w:szCs w:val="22"/>
        </w:rPr>
        <w:t>embangunan</w:t>
      </w:r>
    </w:p>
    <w:p w:rsidR="006D62EF" w:rsidRPr="00297C52" w:rsidRDefault="006D62EF" w:rsidP="00A66ADA">
      <w:pPr>
        <w:pStyle w:val="ListParagraph"/>
        <w:numPr>
          <w:ilvl w:val="0"/>
          <w:numId w:val="26"/>
        </w:numPr>
        <w:spacing w:after="0" w:line="360" w:lineRule="auto"/>
        <w:jc w:val="both"/>
        <w:rPr>
          <w:rFonts w:ascii="Arial" w:hAnsi="Arial" w:cs="Arial"/>
          <w:sz w:val="22"/>
          <w:szCs w:val="22"/>
        </w:rPr>
      </w:pPr>
      <w:r w:rsidRPr="00297C52">
        <w:rPr>
          <w:rFonts w:ascii="Arial" w:hAnsi="Arial" w:cs="Arial"/>
          <w:sz w:val="22"/>
          <w:szCs w:val="22"/>
        </w:rPr>
        <w:t xml:space="preserve">Bank </w:t>
      </w:r>
      <w:r w:rsidR="00127448" w:rsidRPr="00297C52">
        <w:rPr>
          <w:rFonts w:ascii="Arial" w:hAnsi="Arial" w:cs="Arial"/>
          <w:sz w:val="22"/>
          <w:szCs w:val="22"/>
        </w:rPr>
        <w:t>T</w:t>
      </w:r>
      <w:r w:rsidRPr="00297C52">
        <w:rPr>
          <w:rFonts w:ascii="Arial" w:hAnsi="Arial" w:cs="Arial"/>
          <w:sz w:val="22"/>
          <w:szCs w:val="22"/>
        </w:rPr>
        <w:t>abungan</w:t>
      </w:r>
    </w:p>
    <w:p w:rsidR="005F252E" w:rsidRDefault="006D62EF" w:rsidP="00A66ADA">
      <w:pPr>
        <w:pStyle w:val="ListParagraph"/>
        <w:numPr>
          <w:ilvl w:val="0"/>
          <w:numId w:val="11"/>
        </w:numPr>
        <w:spacing w:after="0" w:line="360" w:lineRule="auto"/>
        <w:ind w:left="360"/>
        <w:jc w:val="both"/>
        <w:rPr>
          <w:rFonts w:ascii="Arial" w:hAnsi="Arial" w:cs="Arial"/>
          <w:sz w:val="22"/>
          <w:szCs w:val="22"/>
        </w:rPr>
      </w:pPr>
      <w:r w:rsidRPr="00E67D13">
        <w:rPr>
          <w:rFonts w:ascii="Arial" w:hAnsi="Arial" w:cs="Arial"/>
          <w:sz w:val="22"/>
          <w:szCs w:val="22"/>
        </w:rPr>
        <w:t>Jenis bank berdasarkan kepemilikannya</w:t>
      </w:r>
      <w:r w:rsidR="005F252E">
        <w:rPr>
          <w:rFonts w:ascii="Arial" w:hAnsi="Arial" w:cs="Arial"/>
          <w:sz w:val="22"/>
          <w:szCs w:val="22"/>
        </w:rPr>
        <w:t xml:space="preserve"> yaitu</w:t>
      </w:r>
    </w:p>
    <w:p w:rsidR="005F252E" w:rsidRDefault="006D62EF" w:rsidP="00A66ADA">
      <w:pPr>
        <w:pStyle w:val="ListParagraph"/>
        <w:numPr>
          <w:ilvl w:val="0"/>
          <w:numId w:val="27"/>
        </w:numPr>
        <w:spacing w:after="0" w:line="360" w:lineRule="auto"/>
        <w:jc w:val="both"/>
        <w:rPr>
          <w:rFonts w:ascii="Arial" w:hAnsi="Arial" w:cs="Arial"/>
          <w:sz w:val="22"/>
          <w:szCs w:val="22"/>
        </w:rPr>
      </w:pPr>
      <w:r w:rsidRPr="00454D92">
        <w:rPr>
          <w:rFonts w:ascii="Arial" w:hAnsi="Arial" w:cs="Arial"/>
          <w:sz w:val="22"/>
          <w:szCs w:val="22"/>
        </w:rPr>
        <w:t xml:space="preserve">Bank </w:t>
      </w:r>
      <w:r w:rsidR="00127448" w:rsidRPr="00454D92">
        <w:rPr>
          <w:rFonts w:ascii="Arial" w:hAnsi="Arial" w:cs="Arial"/>
          <w:sz w:val="22"/>
          <w:szCs w:val="22"/>
        </w:rPr>
        <w:t>P</w:t>
      </w:r>
      <w:r w:rsidRPr="00454D92">
        <w:rPr>
          <w:rFonts w:ascii="Arial" w:hAnsi="Arial" w:cs="Arial"/>
          <w:sz w:val="22"/>
          <w:szCs w:val="22"/>
        </w:rPr>
        <w:t xml:space="preserve">emerintah </w:t>
      </w:r>
      <w:r w:rsidR="00127448" w:rsidRPr="00454D92">
        <w:rPr>
          <w:rFonts w:ascii="Arial" w:hAnsi="Arial" w:cs="Arial"/>
          <w:sz w:val="22"/>
          <w:szCs w:val="22"/>
        </w:rPr>
        <w:t>P</w:t>
      </w:r>
      <w:r w:rsidRPr="00454D92">
        <w:rPr>
          <w:rFonts w:ascii="Arial" w:hAnsi="Arial" w:cs="Arial"/>
          <w:sz w:val="22"/>
          <w:szCs w:val="22"/>
        </w:rPr>
        <w:t>usat</w:t>
      </w:r>
    </w:p>
    <w:p w:rsidR="005F252E" w:rsidRDefault="006D62EF" w:rsidP="00A66ADA">
      <w:pPr>
        <w:pStyle w:val="ListParagraph"/>
        <w:numPr>
          <w:ilvl w:val="0"/>
          <w:numId w:val="27"/>
        </w:numPr>
        <w:spacing w:after="0" w:line="360" w:lineRule="auto"/>
        <w:jc w:val="both"/>
        <w:rPr>
          <w:rFonts w:ascii="Arial" w:hAnsi="Arial" w:cs="Arial"/>
          <w:sz w:val="22"/>
          <w:szCs w:val="22"/>
        </w:rPr>
      </w:pPr>
      <w:r w:rsidRPr="00454D92">
        <w:rPr>
          <w:rFonts w:ascii="Arial" w:hAnsi="Arial" w:cs="Arial"/>
          <w:sz w:val="22"/>
          <w:szCs w:val="22"/>
        </w:rPr>
        <w:t xml:space="preserve">Bank </w:t>
      </w:r>
      <w:r w:rsidR="00127448" w:rsidRPr="00454D92">
        <w:rPr>
          <w:rFonts w:ascii="Arial" w:hAnsi="Arial" w:cs="Arial"/>
          <w:sz w:val="22"/>
          <w:szCs w:val="22"/>
        </w:rPr>
        <w:t>P</w:t>
      </w:r>
      <w:r w:rsidRPr="00454D92">
        <w:rPr>
          <w:rFonts w:ascii="Arial" w:hAnsi="Arial" w:cs="Arial"/>
          <w:sz w:val="22"/>
          <w:szCs w:val="22"/>
        </w:rPr>
        <w:t xml:space="preserve">emerintah </w:t>
      </w:r>
      <w:r w:rsidR="00127448" w:rsidRPr="00454D92">
        <w:rPr>
          <w:rFonts w:ascii="Arial" w:hAnsi="Arial" w:cs="Arial"/>
          <w:sz w:val="22"/>
          <w:szCs w:val="22"/>
        </w:rPr>
        <w:t>D</w:t>
      </w:r>
      <w:r w:rsidRPr="00454D92">
        <w:rPr>
          <w:rFonts w:ascii="Arial" w:hAnsi="Arial" w:cs="Arial"/>
          <w:sz w:val="22"/>
          <w:szCs w:val="22"/>
        </w:rPr>
        <w:t>aerah</w:t>
      </w:r>
    </w:p>
    <w:p w:rsidR="005F252E" w:rsidRDefault="006D62EF" w:rsidP="00A66ADA">
      <w:pPr>
        <w:pStyle w:val="ListParagraph"/>
        <w:numPr>
          <w:ilvl w:val="0"/>
          <w:numId w:val="27"/>
        </w:numPr>
        <w:spacing w:after="0" w:line="360" w:lineRule="auto"/>
        <w:jc w:val="both"/>
        <w:rPr>
          <w:rFonts w:ascii="Arial" w:hAnsi="Arial" w:cs="Arial"/>
          <w:sz w:val="22"/>
          <w:szCs w:val="22"/>
        </w:rPr>
      </w:pPr>
      <w:r w:rsidRPr="00454D92">
        <w:rPr>
          <w:rFonts w:ascii="Arial" w:hAnsi="Arial" w:cs="Arial"/>
          <w:sz w:val="22"/>
          <w:szCs w:val="22"/>
        </w:rPr>
        <w:t xml:space="preserve">Bank </w:t>
      </w:r>
      <w:r w:rsidR="00127448" w:rsidRPr="00454D92">
        <w:rPr>
          <w:rFonts w:ascii="Arial" w:hAnsi="Arial" w:cs="Arial"/>
          <w:sz w:val="22"/>
          <w:szCs w:val="22"/>
        </w:rPr>
        <w:t>S</w:t>
      </w:r>
      <w:r w:rsidRPr="00454D92">
        <w:rPr>
          <w:rFonts w:ascii="Arial" w:hAnsi="Arial" w:cs="Arial"/>
          <w:sz w:val="22"/>
          <w:szCs w:val="22"/>
        </w:rPr>
        <w:t xml:space="preserve">wasta </w:t>
      </w:r>
      <w:r w:rsidR="00127448" w:rsidRPr="00454D92">
        <w:rPr>
          <w:rFonts w:ascii="Arial" w:hAnsi="Arial" w:cs="Arial"/>
          <w:sz w:val="22"/>
          <w:szCs w:val="22"/>
        </w:rPr>
        <w:t>N</w:t>
      </w:r>
      <w:r w:rsidRPr="00454D92">
        <w:rPr>
          <w:rFonts w:ascii="Arial" w:hAnsi="Arial" w:cs="Arial"/>
          <w:sz w:val="22"/>
          <w:szCs w:val="22"/>
        </w:rPr>
        <w:t>asional</w:t>
      </w:r>
    </w:p>
    <w:p w:rsidR="005F252E" w:rsidRDefault="006D62EF" w:rsidP="00A66ADA">
      <w:pPr>
        <w:pStyle w:val="ListParagraph"/>
        <w:numPr>
          <w:ilvl w:val="0"/>
          <w:numId w:val="27"/>
        </w:numPr>
        <w:spacing w:after="0" w:line="360" w:lineRule="auto"/>
        <w:jc w:val="both"/>
        <w:rPr>
          <w:rFonts w:ascii="Arial" w:hAnsi="Arial" w:cs="Arial"/>
          <w:sz w:val="22"/>
          <w:szCs w:val="22"/>
        </w:rPr>
      </w:pPr>
      <w:r w:rsidRPr="00454D92">
        <w:rPr>
          <w:rFonts w:ascii="Arial" w:hAnsi="Arial" w:cs="Arial"/>
          <w:sz w:val="22"/>
          <w:szCs w:val="22"/>
        </w:rPr>
        <w:t xml:space="preserve">Bank </w:t>
      </w:r>
      <w:r w:rsidR="00127448" w:rsidRPr="00454D92">
        <w:rPr>
          <w:rFonts w:ascii="Arial" w:hAnsi="Arial" w:cs="Arial"/>
          <w:sz w:val="22"/>
          <w:szCs w:val="22"/>
        </w:rPr>
        <w:t>A</w:t>
      </w:r>
      <w:r w:rsidRPr="00454D92">
        <w:rPr>
          <w:rFonts w:ascii="Arial" w:hAnsi="Arial" w:cs="Arial"/>
          <w:sz w:val="22"/>
          <w:szCs w:val="22"/>
        </w:rPr>
        <w:t>sing</w:t>
      </w:r>
    </w:p>
    <w:p w:rsidR="006D62EF" w:rsidRPr="00454D92" w:rsidRDefault="006D62EF" w:rsidP="00A66ADA">
      <w:pPr>
        <w:pStyle w:val="ListParagraph"/>
        <w:numPr>
          <w:ilvl w:val="0"/>
          <w:numId w:val="27"/>
        </w:numPr>
        <w:spacing w:after="0" w:line="360" w:lineRule="auto"/>
        <w:jc w:val="both"/>
        <w:rPr>
          <w:rFonts w:ascii="Arial" w:hAnsi="Arial" w:cs="Arial"/>
          <w:sz w:val="22"/>
          <w:szCs w:val="22"/>
        </w:rPr>
      </w:pPr>
      <w:r w:rsidRPr="00454D92">
        <w:rPr>
          <w:rFonts w:ascii="Arial" w:hAnsi="Arial" w:cs="Arial"/>
          <w:sz w:val="22"/>
          <w:szCs w:val="22"/>
        </w:rPr>
        <w:t xml:space="preserve">Bank </w:t>
      </w:r>
      <w:r w:rsidR="00127448" w:rsidRPr="00454D92">
        <w:rPr>
          <w:rFonts w:ascii="Arial" w:hAnsi="Arial" w:cs="Arial"/>
          <w:sz w:val="22"/>
          <w:szCs w:val="22"/>
        </w:rPr>
        <w:t>S</w:t>
      </w:r>
      <w:r w:rsidRPr="00454D92">
        <w:rPr>
          <w:rFonts w:ascii="Arial" w:hAnsi="Arial" w:cs="Arial"/>
          <w:sz w:val="22"/>
          <w:szCs w:val="22"/>
        </w:rPr>
        <w:t xml:space="preserve">wasta </w:t>
      </w:r>
      <w:r w:rsidR="00127448" w:rsidRPr="00454D92">
        <w:rPr>
          <w:rFonts w:ascii="Arial" w:hAnsi="Arial" w:cs="Arial"/>
          <w:sz w:val="22"/>
          <w:szCs w:val="22"/>
        </w:rPr>
        <w:t>C</w:t>
      </w:r>
      <w:r w:rsidRPr="00454D92">
        <w:rPr>
          <w:rFonts w:ascii="Arial" w:hAnsi="Arial" w:cs="Arial"/>
          <w:sz w:val="22"/>
          <w:szCs w:val="22"/>
        </w:rPr>
        <w:t>ampuran</w:t>
      </w:r>
      <w:r w:rsidR="00454D92">
        <w:rPr>
          <w:rFonts w:ascii="Arial" w:hAnsi="Arial" w:cs="Arial"/>
          <w:sz w:val="22"/>
          <w:szCs w:val="22"/>
        </w:rPr>
        <w:t>.</w:t>
      </w:r>
    </w:p>
    <w:p w:rsidR="005F252E" w:rsidRDefault="006D62EF" w:rsidP="00A66ADA">
      <w:pPr>
        <w:pStyle w:val="ListParagraph"/>
        <w:numPr>
          <w:ilvl w:val="0"/>
          <w:numId w:val="11"/>
        </w:numPr>
        <w:spacing w:after="0" w:line="360" w:lineRule="auto"/>
        <w:ind w:left="360"/>
        <w:jc w:val="both"/>
        <w:rPr>
          <w:rFonts w:ascii="Arial" w:hAnsi="Arial" w:cs="Arial"/>
          <w:sz w:val="22"/>
          <w:szCs w:val="22"/>
        </w:rPr>
      </w:pPr>
      <w:r w:rsidRPr="00E67D13">
        <w:rPr>
          <w:rFonts w:ascii="Arial" w:hAnsi="Arial" w:cs="Arial"/>
          <w:sz w:val="22"/>
          <w:szCs w:val="22"/>
        </w:rPr>
        <w:t>Jenis bank berdasarkan kegiatan devisa</w:t>
      </w:r>
      <w:r w:rsidR="005F252E">
        <w:rPr>
          <w:rFonts w:ascii="Arial" w:hAnsi="Arial" w:cs="Arial"/>
          <w:sz w:val="22"/>
          <w:szCs w:val="22"/>
        </w:rPr>
        <w:t xml:space="preserve"> yaitu</w:t>
      </w:r>
    </w:p>
    <w:p w:rsidR="005F252E" w:rsidRDefault="006D62EF" w:rsidP="00A66ADA">
      <w:pPr>
        <w:pStyle w:val="ListParagraph"/>
        <w:numPr>
          <w:ilvl w:val="0"/>
          <w:numId w:val="28"/>
        </w:numPr>
        <w:spacing w:after="0" w:line="360" w:lineRule="auto"/>
        <w:jc w:val="both"/>
        <w:rPr>
          <w:rFonts w:ascii="Arial" w:hAnsi="Arial" w:cs="Arial"/>
          <w:sz w:val="22"/>
          <w:szCs w:val="22"/>
        </w:rPr>
      </w:pPr>
      <w:r w:rsidRPr="00454D92">
        <w:rPr>
          <w:rFonts w:ascii="Arial" w:hAnsi="Arial" w:cs="Arial"/>
          <w:sz w:val="22"/>
          <w:szCs w:val="22"/>
        </w:rPr>
        <w:t xml:space="preserve">Bank </w:t>
      </w:r>
      <w:r w:rsidR="00127448" w:rsidRPr="00454D92">
        <w:rPr>
          <w:rFonts w:ascii="Arial" w:hAnsi="Arial" w:cs="Arial"/>
          <w:sz w:val="22"/>
          <w:szCs w:val="22"/>
        </w:rPr>
        <w:t>D</w:t>
      </w:r>
      <w:r w:rsidRPr="00454D92">
        <w:rPr>
          <w:rFonts w:ascii="Arial" w:hAnsi="Arial" w:cs="Arial"/>
          <w:sz w:val="22"/>
          <w:szCs w:val="22"/>
        </w:rPr>
        <w:t>evisa</w:t>
      </w:r>
    </w:p>
    <w:p w:rsidR="006D62EF" w:rsidRPr="00454D92" w:rsidRDefault="006D62EF" w:rsidP="00A66ADA">
      <w:pPr>
        <w:pStyle w:val="ListParagraph"/>
        <w:numPr>
          <w:ilvl w:val="0"/>
          <w:numId w:val="28"/>
        </w:numPr>
        <w:spacing w:after="0" w:line="360" w:lineRule="auto"/>
        <w:jc w:val="both"/>
        <w:rPr>
          <w:rFonts w:ascii="Arial" w:hAnsi="Arial" w:cs="Arial"/>
          <w:sz w:val="22"/>
          <w:szCs w:val="22"/>
        </w:rPr>
      </w:pPr>
      <w:r w:rsidRPr="00454D92">
        <w:rPr>
          <w:rFonts w:ascii="Arial" w:hAnsi="Arial" w:cs="Arial"/>
          <w:sz w:val="22"/>
          <w:szCs w:val="22"/>
        </w:rPr>
        <w:t xml:space="preserve">Bank </w:t>
      </w:r>
      <w:r w:rsidR="00127448" w:rsidRPr="00454D92">
        <w:rPr>
          <w:rFonts w:ascii="Arial" w:hAnsi="Arial" w:cs="Arial"/>
          <w:sz w:val="22"/>
          <w:szCs w:val="22"/>
        </w:rPr>
        <w:t>N</w:t>
      </w:r>
      <w:r w:rsidRPr="00454D92">
        <w:rPr>
          <w:rFonts w:ascii="Arial" w:hAnsi="Arial" w:cs="Arial"/>
          <w:sz w:val="22"/>
          <w:szCs w:val="22"/>
        </w:rPr>
        <w:t xml:space="preserve">on </w:t>
      </w:r>
      <w:r w:rsidR="00127448" w:rsidRPr="00454D92">
        <w:rPr>
          <w:rFonts w:ascii="Arial" w:hAnsi="Arial" w:cs="Arial"/>
          <w:sz w:val="22"/>
          <w:szCs w:val="22"/>
        </w:rPr>
        <w:t>D</w:t>
      </w:r>
      <w:r w:rsidRPr="00454D92">
        <w:rPr>
          <w:rFonts w:ascii="Arial" w:hAnsi="Arial" w:cs="Arial"/>
          <w:sz w:val="22"/>
          <w:szCs w:val="22"/>
        </w:rPr>
        <w:t>evisa</w:t>
      </w:r>
      <w:r w:rsidR="00454D92">
        <w:rPr>
          <w:rFonts w:ascii="Arial" w:hAnsi="Arial" w:cs="Arial"/>
          <w:sz w:val="22"/>
          <w:szCs w:val="22"/>
        </w:rPr>
        <w:t>.</w:t>
      </w:r>
    </w:p>
    <w:p w:rsidR="00454D92" w:rsidRDefault="006D62EF" w:rsidP="00A66ADA">
      <w:pPr>
        <w:pStyle w:val="ListParagraph"/>
        <w:numPr>
          <w:ilvl w:val="0"/>
          <w:numId w:val="11"/>
        </w:numPr>
        <w:spacing w:after="0" w:line="360" w:lineRule="auto"/>
        <w:ind w:left="360"/>
        <w:jc w:val="both"/>
        <w:rPr>
          <w:rFonts w:ascii="Arial" w:hAnsi="Arial" w:cs="Arial"/>
          <w:sz w:val="22"/>
          <w:szCs w:val="22"/>
        </w:rPr>
      </w:pPr>
      <w:r w:rsidRPr="00E67D13">
        <w:rPr>
          <w:rFonts w:ascii="Arial" w:hAnsi="Arial" w:cs="Arial"/>
          <w:sz w:val="22"/>
          <w:szCs w:val="22"/>
        </w:rPr>
        <w:t>Jenis bank berdasarkan dominasi pangsa pasarnya</w:t>
      </w:r>
      <w:r w:rsidR="00127448" w:rsidRPr="00E67D13">
        <w:rPr>
          <w:rFonts w:ascii="Arial" w:hAnsi="Arial" w:cs="Arial"/>
          <w:sz w:val="22"/>
          <w:szCs w:val="22"/>
        </w:rPr>
        <w:t xml:space="preserve">, bank di Indonesia dapat </w:t>
      </w:r>
    </w:p>
    <w:p w:rsidR="005F252E" w:rsidRDefault="00127448" w:rsidP="00A66ADA">
      <w:pPr>
        <w:pStyle w:val="ListParagraph"/>
        <w:spacing w:after="0" w:line="360" w:lineRule="auto"/>
        <w:ind w:left="360"/>
        <w:jc w:val="both"/>
        <w:rPr>
          <w:rFonts w:ascii="Arial" w:hAnsi="Arial" w:cs="Arial"/>
          <w:sz w:val="22"/>
          <w:szCs w:val="22"/>
        </w:rPr>
      </w:pPr>
      <w:r w:rsidRPr="00E67D13">
        <w:rPr>
          <w:rFonts w:ascii="Arial" w:hAnsi="Arial" w:cs="Arial"/>
          <w:sz w:val="22"/>
          <w:szCs w:val="22"/>
        </w:rPr>
        <w:t>dibedakan menjadi</w:t>
      </w:r>
    </w:p>
    <w:p w:rsidR="005F252E" w:rsidRDefault="00127448" w:rsidP="00A66ADA">
      <w:pPr>
        <w:pStyle w:val="ListParagraph"/>
        <w:numPr>
          <w:ilvl w:val="0"/>
          <w:numId w:val="29"/>
        </w:numPr>
        <w:spacing w:after="0" w:line="360" w:lineRule="auto"/>
        <w:jc w:val="both"/>
        <w:rPr>
          <w:rFonts w:ascii="Arial" w:hAnsi="Arial" w:cs="Arial"/>
          <w:i/>
          <w:sz w:val="22"/>
          <w:szCs w:val="22"/>
        </w:rPr>
      </w:pPr>
      <w:r w:rsidRPr="00454D92">
        <w:rPr>
          <w:rFonts w:ascii="Arial" w:hAnsi="Arial" w:cs="Arial"/>
          <w:i/>
          <w:sz w:val="22"/>
          <w:szCs w:val="22"/>
        </w:rPr>
        <w:t>Retail Banking</w:t>
      </w:r>
    </w:p>
    <w:p w:rsidR="00454D92" w:rsidRPr="00454D92" w:rsidRDefault="00127448" w:rsidP="00A66ADA">
      <w:pPr>
        <w:pStyle w:val="ListParagraph"/>
        <w:numPr>
          <w:ilvl w:val="0"/>
          <w:numId w:val="29"/>
        </w:numPr>
        <w:spacing w:after="0" w:line="360" w:lineRule="auto"/>
        <w:jc w:val="both"/>
        <w:rPr>
          <w:rFonts w:ascii="Arial" w:hAnsi="Arial" w:cs="Arial"/>
          <w:i/>
          <w:sz w:val="22"/>
          <w:szCs w:val="22"/>
        </w:rPr>
      </w:pPr>
      <w:r w:rsidRPr="00454D92">
        <w:rPr>
          <w:rFonts w:ascii="Arial" w:hAnsi="Arial" w:cs="Arial"/>
          <w:i/>
          <w:sz w:val="22"/>
          <w:szCs w:val="22"/>
        </w:rPr>
        <w:t>Whosale Banking</w:t>
      </w:r>
      <w:r w:rsidR="00454D92">
        <w:rPr>
          <w:rFonts w:ascii="Arial" w:hAnsi="Arial" w:cs="Arial"/>
          <w:i/>
          <w:sz w:val="22"/>
          <w:szCs w:val="22"/>
        </w:rPr>
        <w:t>.</w:t>
      </w:r>
    </w:p>
    <w:p w:rsidR="00127448" w:rsidRDefault="00127448" w:rsidP="00A66ADA">
      <w:pPr>
        <w:spacing w:after="0" w:line="360" w:lineRule="auto"/>
        <w:ind w:firstLine="720"/>
        <w:jc w:val="both"/>
        <w:rPr>
          <w:rFonts w:ascii="Arial" w:hAnsi="Arial" w:cs="Arial"/>
          <w:sz w:val="22"/>
          <w:szCs w:val="22"/>
        </w:rPr>
      </w:pPr>
      <w:r>
        <w:rPr>
          <w:rFonts w:ascii="Arial" w:hAnsi="Arial" w:cs="Arial"/>
          <w:sz w:val="22"/>
          <w:szCs w:val="22"/>
        </w:rPr>
        <w:t xml:space="preserve">Pengertian Bank Umum sesuai dengan Undang-undang Nomor 10 Tahun 1998 adalah </w:t>
      </w:r>
      <w:r w:rsidR="007F7C7F">
        <w:rPr>
          <w:rFonts w:ascii="Arial" w:hAnsi="Arial" w:cs="Arial"/>
          <w:sz w:val="22"/>
          <w:szCs w:val="22"/>
        </w:rPr>
        <w:t>“B</w:t>
      </w:r>
      <w:r>
        <w:rPr>
          <w:rFonts w:ascii="Arial" w:hAnsi="Arial" w:cs="Arial"/>
          <w:sz w:val="22"/>
          <w:szCs w:val="22"/>
        </w:rPr>
        <w:t>ank yang melaksanakan kegiatan usaha secara konvensional da</w:t>
      </w:r>
      <w:r w:rsidR="007F7C7F">
        <w:rPr>
          <w:rFonts w:ascii="Arial" w:hAnsi="Arial" w:cs="Arial"/>
          <w:sz w:val="22"/>
          <w:szCs w:val="22"/>
        </w:rPr>
        <w:t>n/atau berdasarkan prinsip syari</w:t>
      </w:r>
      <w:r>
        <w:rPr>
          <w:rFonts w:ascii="Arial" w:hAnsi="Arial" w:cs="Arial"/>
          <w:sz w:val="22"/>
          <w:szCs w:val="22"/>
        </w:rPr>
        <w:t>ah yang dalam kegiatannya memberikan jasa dalam lalu lintas pembayaran.</w:t>
      </w:r>
      <w:r w:rsidR="000D73B1">
        <w:rPr>
          <w:rFonts w:ascii="Arial" w:hAnsi="Arial" w:cs="Arial"/>
          <w:sz w:val="22"/>
          <w:szCs w:val="22"/>
        </w:rPr>
        <w:t xml:space="preserve"> Sedangkan Bank Perkreditan Rakyat</w:t>
      </w:r>
      <w:r w:rsidR="00E67D13">
        <w:rPr>
          <w:rFonts w:ascii="Arial" w:hAnsi="Arial" w:cs="Arial"/>
          <w:sz w:val="22"/>
          <w:szCs w:val="22"/>
        </w:rPr>
        <w:t xml:space="preserve"> adalah </w:t>
      </w:r>
      <w:r w:rsidR="007F7C7F">
        <w:rPr>
          <w:rFonts w:ascii="Arial" w:hAnsi="Arial" w:cs="Arial"/>
          <w:sz w:val="22"/>
          <w:szCs w:val="22"/>
        </w:rPr>
        <w:t>“B</w:t>
      </w:r>
      <w:r w:rsidR="00E67D13">
        <w:rPr>
          <w:rFonts w:ascii="Arial" w:hAnsi="Arial" w:cs="Arial"/>
          <w:sz w:val="22"/>
          <w:szCs w:val="22"/>
        </w:rPr>
        <w:t>ank yang melaksanakan kegiatan usaha secara konvensional dan atau berdasarkan prinsip syariah yang dalam kegiatannya tidak memberikan jasa lalu lintas pembayaran</w:t>
      </w:r>
      <w:r w:rsidR="007F7C7F">
        <w:rPr>
          <w:rFonts w:ascii="Arial" w:hAnsi="Arial" w:cs="Arial"/>
          <w:sz w:val="22"/>
          <w:szCs w:val="22"/>
        </w:rPr>
        <w:t>”</w:t>
      </w:r>
      <w:r w:rsidR="00E67D13">
        <w:rPr>
          <w:rFonts w:ascii="Arial" w:hAnsi="Arial" w:cs="Arial"/>
          <w:sz w:val="22"/>
          <w:szCs w:val="22"/>
        </w:rPr>
        <w:t>.</w:t>
      </w:r>
    </w:p>
    <w:p w:rsidR="000D73B1" w:rsidRDefault="000D73B1" w:rsidP="00A66ADA">
      <w:pPr>
        <w:spacing w:after="0" w:line="240" w:lineRule="auto"/>
        <w:ind w:left="720" w:right="740"/>
        <w:jc w:val="both"/>
        <w:rPr>
          <w:rFonts w:ascii="Arial" w:hAnsi="Arial" w:cs="Arial"/>
          <w:sz w:val="22"/>
          <w:szCs w:val="22"/>
        </w:rPr>
      </w:pPr>
      <w:r w:rsidRPr="002E43B7">
        <w:rPr>
          <w:rFonts w:ascii="Arial" w:hAnsi="Arial" w:cs="Arial"/>
          <w:sz w:val="22"/>
          <w:szCs w:val="22"/>
        </w:rPr>
        <w:lastRenderedPageBreak/>
        <w:t xml:space="preserve">Pengertian </w:t>
      </w:r>
      <w:r w:rsidR="00E67D13" w:rsidRPr="002E43B7">
        <w:rPr>
          <w:rFonts w:ascii="Arial" w:hAnsi="Arial" w:cs="Arial"/>
          <w:sz w:val="22"/>
          <w:szCs w:val="22"/>
        </w:rPr>
        <w:t>Bank milik pemerintah menurut Kasmir (</w:t>
      </w:r>
      <w:r w:rsidRPr="002E43B7">
        <w:rPr>
          <w:rFonts w:ascii="Arial" w:hAnsi="Arial" w:cs="Arial"/>
          <w:sz w:val="22"/>
          <w:szCs w:val="22"/>
        </w:rPr>
        <w:t>2016,29) adalah di mana baik akta pendirian maupun modalnya dimiliki oleh pemerintah, sehingga seluruh keuntungan bank ini dimiliki oleh pemerintah pula. Sedangkan Bank milik swasta nasional merupakan bank yang seluruh atau sebagian besarnya dimiliki oleh swasta nasional serta akta pendiriannya pun didirikan oleh swasta, begitu pula pembagian keuntungannya diambil oleh swasta pula.</w:t>
      </w:r>
    </w:p>
    <w:p w:rsidR="002E43B7" w:rsidRDefault="002E43B7" w:rsidP="00A66ADA">
      <w:pPr>
        <w:spacing w:after="0" w:line="240" w:lineRule="auto"/>
        <w:ind w:left="720" w:right="740"/>
        <w:jc w:val="both"/>
        <w:rPr>
          <w:rFonts w:ascii="Arial" w:hAnsi="Arial" w:cs="Arial"/>
          <w:sz w:val="22"/>
          <w:szCs w:val="22"/>
        </w:rPr>
      </w:pPr>
    </w:p>
    <w:p w:rsidR="00E67D13" w:rsidRDefault="00E67D13" w:rsidP="00A66ADA">
      <w:pPr>
        <w:spacing w:after="0" w:line="360" w:lineRule="auto"/>
        <w:ind w:firstLine="720"/>
        <w:jc w:val="both"/>
        <w:rPr>
          <w:rFonts w:ascii="Arial" w:hAnsi="Arial" w:cs="Arial"/>
          <w:sz w:val="22"/>
          <w:szCs w:val="22"/>
        </w:rPr>
      </w:pPr>
      <w:r>
        <w:rPr>
          <w:rFonts w:ascii="Arial" w:hAnsi="Arial" w:cs="Arial"/>
          <w:sz w:val="22"/>
          <w:szCs w:val="22"/>
        </w:rPr>
        <w:t xml:space="preserve"> </w:t>
      </w:r>
      <w:r w:rsidR="005664D5">
        <w:rPr>
          <w:rFonts w:ascii="Arial" w:hAnsi="Arial" w:cs="Arial"/>
          <w:sz w:val="22"/>
          <w:szCs w:val="22"/>
        </w:rPr>
        <w:t xml:space="preserve">Pengertian Bank Devisa menurut Taswan (2010, 5) adalah </w:t>
      </w:r>
      <w:r w:rsidR="00FB1D47">
        <w:rPr>
          <w:rFonts w:ascii="Arial" w:hAnsi="Arial" w:cs="Arial"/>
          <w:sz w:val="22"/>
          <w:szCs w:val="22"/>
        </w:rPr>
        <w:t>“B</w:t>
      </w:r>
      <w:r w:rsidR="005664D5">
        <w:rPr>
          <w:rFonts w:ascii="Arial" w:hAnsi="Arial" w:cs="Arial"/>
          <w:sz w:val="22"/>
          <w:szCs w:val="22"/>
        </w:rPr>
        <w:t>ank yang memperoleh ijin dari Bank Indonesia untuk menjual, membeli dan menyimpan devisa serta menyelenggarakan lalu lintas pembayaran dengan luar negeri</w:t>
      </w:r>
      <w:r w:rsidR="00FB1D47">
        <w:rPr>
          <w:rFonts w:ascii="Arial" w:hAnsi="Arial" w:cs="Arial"/>
          <w:sz w:val="22"/>
          <w:szCs w:val="22"/>
        </w:rPr>
        <w:t>”</w:t>
      </w:r>
      <w:r w:rsidR="005664D5">
        <w:rPr>
          <w:rFonts w:ascii="Arial" w:hAnsi="Arial" w:cs="Arial"/>
          <w:sz w:val="22"/>
          <w:szCs w:val="22"/>
        </w:rPr>
        <w:t xml:space="preserve">. Sedangkan Bank </w:t>
      </w:r>
      <w:r w:rsidR="005664D5" w:rsidRPr="00FB1D47">
        <w:rPr>
          <w:rFonts w:ascii="Arial" w:hAnsi="Arial" w:cs="Arial"/>
          <w:sz w:val="22"/>
          <w:szCs w:val="22"/>
        </w:rPr>
        <w:t xml:space="preserve">Non Devisa </w:t>
      </w:r>
      <w:r w:rsidR="00FB1D47">
        <w:rPr>
          <w:rFonts w:ascii="Arial" w:hAnsi="Arial" w:cs="Arial"/>
          <w:sz w:val="22"/>
          <w:szCs w:val="22"/>
        </w:rPr>
        <w:t>menurut Bustari Muchtar (2016, 67) merupakan “Bank yang belum mempunyai izin untuk melaksanakan transaksi sebagai bank devisa, sehingga tidak dapat melaksanakan transaksi seperti halnya bank devisa, di mana transaksi yang dilakukan masih dalam batas-batas Negara”.</w:t>
      </w:r>
    </w:p>
    <w:p w:rsidR="005664D5" w:rsidRDefault="00760840" w:rsidP="00A66ADA">
      <w:pPr>
        <w:spacing w:after="0" w:line="360" w:lineRule="auto"/>
        <w:ind w:firstLine="720"/>
        <w:jc w:val="both"/>
        <w:rPr>
          <w:rFonts w:ascii="Arial" w:hAnsi="Arial" w:cs="Arial"/>
          <w:sz w:val="22"/>
          <w:szCs w:val="22"/>
        </w:rPr>
      </w:pPr>
      <w:r>
        <w:rPr>
          <w:rFonts w:ascii="Arial" w:hAnsi="Arial" w:cs="Arial"/>
          <w:sz w:val="22"/>
          <w:szCs w:val="22"/>
        </w:rPr>
        <w:t>Pengertian Bank Konvensional menurut Ismail (2010, 19)</w:t>
      </w:r>
      <w:r w:rsidR="001472F5">
        <w:rPr>
          <w:rFonts w:ascii="Arial" w:hAnsi="Arial" w:cs="Arial"/>
          <w:sz w:val="22"/>
          <w:szCs w:val="22"/>
        </w:rPr>
        <w:t xml:space="preserve"> merupakan </w:t>
      </w:r>
      <w:r w:rsidR="00FB1D47">
        <w:rPr>
          <w:rFonts w:ascii="Arial" w:hAnsi="Arial" w:cs="Arial"/>
          <w:sz w:val="22"/>
          <w:szCs w:val="22"/>
        </w:rPr>
        <w:t>“B</w:t>
      </w:r>
      <w:r w:rsidR="001472F5">
        <w:rPr>
          <w:rFonts w:ascii="Arial" w:hAnsi="Arial" w:cs="Arial"/>
          <w:sz w:val="22"/>
          <w:szCs w:val="22"/>
        </w:rPr>
        <w:t>ank uang dalam penentuan harga menggunakan bunga sebagai balas jasa</w:t>
      </w:r>
      <w:r w:rsidR="00FB1D47">
        <w:rPr>
          <w:rFonts w:ascii="Arial" w:hAnsi="Arial" w:cs="Arial"/>
          <w:sz w:val="22"/>
          <w:szCs w:val="22"/>
        </w:rPr>
        <w:t>”</w:t>
      </w:r>
      <w:r w:rsidR="001472F5">
        <w:rPr>
          <w:rFonts w:ascii="Arial" w:hAnsi="Arial" w:cs="Arial"/>
          <w:sz w:val="22"/>
          <w:szCs w:val="22"/>
        </w:rPr>
        <w:t xml:space="preserve">. Sedangkan Bank Syariah merupakan </w:t>
      </w:r>
      <w:r w:rsidR="00FB1D47">
        <w:rPr>
          <w:rFonts w:ascii="Arial" w:hAnsi="Arial" w:cs="Arial"/>
          <w:sz w:val="22"/>
          <w:szCs w:val="22"/>
        </w:rPr>
        <w:t>“B</w:t>
      </w:r>
      <w:r w:rsidR="001472F5">
        <w:rPr>
          <w:rFonts w:ascii="Arial" w:hAnsi="Arial" w:cs="Arial"/>
          <w:sz w:val="22"/>
          <w:szCs w:val="22"/>
        </w:rPr>
        <w:t>ank yang kegiatannya mengacu pada hokum islam, dan dalam kegiatannya tidak membebankan bunga, maupun tidak membayar bunga kepada nasabah</w:t>
      </w:r>
      <w:r w:rsidR="00FB1D47">
        <w:rPr>
          <w:rFonts w:ascii="Arial" w:hAnsi="Arial" w:cs="Arial"/>
          <w:sz w:val="22"/>
          <w:szCs w:val="22"/>
        </w:rPr>
        <w:t>”</w:t>
      </w:r>
      <w:r w:rsidR="001472F5">
        <w:rPr>
          <w:rFonts w:ascii="Arial" w:hAnsi="Arial" w:cs="Arial"/>
          <w:sz w:val="22"/>
          <w:szCs w:val="22"/>
        </w:rPr>
        <w:t>.</w:t>
      </w:r>
    </w:p>
    <w:p w:rsidR="001472F5" w:rsidRDefault="001472F5" w:rsidP="00A66ADA">
      <w:pPr>
        <w:spacing w:after="0" w:line="360" w:lineRule="auto"/>
        <w:ind w:firstLine="720"/>
        <w:jc w:val="both"/>
        <w:rPr>
          <w:rFonts w:ascii="Arial" w:hAnsi="Arial" w:cs="Arial"/>
          <w:sz w:val="22"/>
          <w:szCs w:val="22"/>
        </w:rPr>
      </w:pPr>
      <w:r>
        <w:rPr>
          <w:rFonts w:ascii="Arial" w:hAnsi="Arial" w:cs="Arial"/>
          <w:sz w:val="22"/>
          <w:szCs w:val="22"/>
        </w:rPr>
        <w:t xml:space="preserve">Pengertian </w:t>
      </w:r>
      <w:r w:rsidR="00251E9D">
        <w:rPr>
          <w:rFonts w:ascii="Arial" w:hAnsi="Arial" w:cs="Arial"/>
          <w:i/>
          <w:sz w:val="22"/>
          <w:szCs w:val="22"/>
        </w:rPr>
        <w:t>R</w:t>
      </w:r>
      <w:r>
        <w:rPr>
          <w:rFonts w:ascii="Arial" w:hAnsi="Arial" w:cs="Arial"/>
          <w:i/>
          <w:sz w:val="22"/>
          <w:szCs w:val="22"/>
        </w:rPr>
        <w:t>etail</w:t>
      </w:r>
      <w:r w:rsidR="00251E9D">
        <w:rPr>
          <w:rFonts w:ascii="Arial" w:hAnsi="Arial" w:cs="Arial"/>
          <w:i/>
          <w:sz w:val="22"/>
          <w:szCs w:val="22"/>
        </w:rPr>
        <w:t xml:space="preserve"> Banking</w:t>
      </w:r>
      <w:r w:rsidR="00251E9D">
        <w:rPr>
          <w:rFonts w:ascii="Arial" w:hAnsi="Arial" w:cs="Arial"/>
          <w:sz w:val="22"/>
          <w:szCs w:val="22"/>
        </w:rPr>
        <w:t xml:space="preserve"> menurut Taswan (2010, 6) yaitu </w:t>
      </w:r>
      <w:r w:rsidR="00FB1D47">
        <w:rPr>
          <w:rFonts w:ascii="Arial" w:hAnsi="Arial" w:cs="Arial"/>
          <w:sz w:val="22"/>
          <w:szCs w:val="22"/>
        </w:rPr>
        <w:t>“B</w:t>
      </w:r>
      <w:r w:rsidR="00251E9D">
        <w:rPr>
          <w:rFonts w:ascii="Arial" w:hAnsi="Arial" w:cs="Arial"/>
          <w:sz w:val="22"/>
          <w:szCs w:val="22"/>
        </w:rPr>
        <w:t>ank yang dalam kegiatannya mayoritas melayani perorangan, usaha kecil dan koperasi</w:t>
      </w:r>
      <w:r w:rsidR="00FB1D47">
        <w:rPr>
          <w:rFonts w:ascii="Arial" w:hAnsi="Arial" w:cs="Arial"/>
          <w:sz w:val="22"/>
          <w:szCs w:val="22"/>
        </w:rPr>
        <w:t>”</w:t>
      </w:r>
      <w:r w:rsidR="00251E9D">
        <w:rPr>
          <w:rFonts w:ascii="Arial" w:hAnsi="Arial" w:cs="Arial"/>
          <w:sz w:val="22"/>
          <w:szCs w:val="22"/>
        </w:rPr>
        <w:t xml:space="preserve">. Sedangkan </w:t>
      </w:r>
      <w:r w:rsidR="00251E9D">
        <w:rPr>
          <w:rFonts w:ascii="Arial" w:hAnsi="Arial" w:cs="Arial"/>
          <w:i/>
          <w:sz w:val="22"/>
          <w:szCs w:val="22"/>
        </w:rPr>
        <w:t>Wholesale Banking</w:t>
      </w:r>
      <w:r w:rsidR="00251E9D">
        <w:rPr>
          <w:rFonts w:ascii="Arial" w:hAnsi="Arial" w:cs="Arial"/>
          <w:sz w:val="22"/>
          <w:szCs w:val="22"/>
        </w:rPr>
        <w:t xml:space="preserve"> yaitu </w:t>
      </w:r>
      <w:r w:rsidR="00FB1D47">
        <w:rPr>
          <w:rFonts w:ascii="Arial" w:hAnsi="Arial" w:cs="Arial"/>
          <w:sz w:val="22"/>
          <w:szCs w:val="22"/>
        </w:rPr>
        <w:t>“B</w:t>
      </w:r>
      <w:r w:rsidR="00251E9D">
        <w:rPr>
          <w:rFonts w:ascii="Arial" w:hAnsi="Arial" w:cs="Arial"/>
          <w:sz w:val="22"/>
          <w:szCs w:val="22"/>
        </w:rPr>
        <w:t>ank yang mengandalkan nasabah besar atau nasab</w:t>
      </w:r>
      <w:r w:rsidR="00FB1D47">
        <w:rPr>
          <w:rFonts w:ascii="Arial" w:hAnsi="Arial" w:cs="Arial"/>
          <w:sz w:val="22"/>
          <w:szCs w:val="22"/>
        </w:rPr>
        <w:t>a</w:t>
      </w:r>
      <w:r w:rsidR="00251E9D">
        <w:rPr>
          <w:rFonts w:ascii="Arial" w:hAnsi="Arial" w:cs="Arial"/>
          <w:sz w:val="22"/>
          <w:szCs w:val="22"/>
        </w:rPr>
        <w:t>h korporasi</w:t>
      </w:r>
      <w:r w:rsidR="00FB1D47">
        <w:rPr>
          <w:rFonts w:ascii="Arial" w:hAnsi="Arial" w:cs="Arial"/>
          <w:sz w:val="22"/>
          <w:szCs w:val="22"/>
        </w:rPr>
        <w:t>”</w:t>
      </w:r>
      <w:r w:rsidR="00251E9D">
        <w:rPr>
          <w:rFonts w:ascii="Arial" w:hAnsi="Arial" w:cs="Arial"/>
          <w:sz w:val="22"/>
          <w:szCs w:val="22"/>
        </w:rPr>
        <w:t>.</w:t>
      </w:r>
    </w:p>
    <w:p w:rsidR="00546C8D" w:rsidRDefault="00546C8D" w:rsidP="00A66ADA">
      <w:pPr>
        <w:spacing w:after="0" w:line="360" w:lineRule="auto"/>
        <w:jc w:val="both"/>
        <w:rPr>
          <w:rFonts w:ascii="Arial" w:hAnsi="Arial" w:cs="Arial"/>
          <w:sz w:val="22"/>
          <w:szCs w:val="22"/>
        </w:rPr>
      </w:pPr>
    </w:p>
    <w:p w:rsidR="00546C8D" w:rsidRDefault="00546C8D" w:rsidP="00A66ADA">
      <w:pPr>
        <w:spacing w:after="0" w:line="360" w:lineRule="auto"/>
        <w:jc w:val="both"/>
        <w:rPr>
          <w:rFonts w:ascii="Arial" w:hAnsi="Arial" w:cs="Arial"/>
          <w:b/>
          <w:sz w:val="24"/>
          <w:szCs w:val="22"/>
        </w:rPr>
      </w:pPr>
      <w:r w:rsidRPr="00546C8D">
        <w:rPr>
          <w:rFonts w:ascii="Arial" w:hAnsi="Arial" w:cs="Arial"/>
          <w:b/>
          <w:sz w:val="24"/>
          <w:szCs w:val="22"/>
        </w:rPr>
        <w:t>2.1.4</w:t>
      </w:r>
      <w:r w:rsidRPr="00546C8D">
        <w:rPr>
          <w:rFonts w:ascii="Arial" w:hAnsi="Arial" w:cs="Arial"/>
          <w:b/>
          <w:sz w:val="24"/>
          <w:szCs w:val="22"/>
        </w:rPr>
        <w:tab/>
        <w:t>Usaha Bank</w:t>
      </w:r>
    </w:p>
    <w:p w:rsidR="00546C8D" w:rsidRDefault="00546C8D" w:rsidP="00A66ADA">
      <w:pPr>
        <w:spacing w:after="0" w:line="360" w:lineRule="auto"/>
        <w:ind w:firstLine="720"/>
        <w:jc w:val="both"/>
        <w:rPr>
          <w:rFonts w:ascii="Arial" w:hAnsi="Arial" w:cs="Arial"/>
          <w:sz w:val="22"/>
          <w:szCs w:val="22"/>
        </w:rPr>
      </w:pPr>
      <w:r>
        <w:rPr>
          <w:rFonts w:ascii="Arial" w:hAnsi="Arial" w:cs="Arial"/>
          <w:sz w:val="22"/>
          <w:szCs w:val="22"/>
        </w:rPr>
        <w:t>Menurut Veithzal Rivai (2013, 3) usaha bank meliputi:</w:t>
      </w:r>
    </w:p>
    <w:p w:rsidR="00546C8D" w:rsidRPr="002126DD" w:rsidRDefault="00546C8D" w:rsidP="00A66ADA">
      <w:pPr>
        <w:pStyle w:val="ListParagraph"/>
        <w:numPr>
          <w:ilvl w:val="0"/>
          <w:numId w:val="36"/>
        </w:numPr>
        <w:spacing w:after="0" w:line="360" w:lineRule="auto"/>
        <w:ind w:left="360"/>
        <w:jc w:val="both"/>
        <w:rPr>
          <w:rFonts w:ascii="Arial" w:hAnsi="Arial" w:cs="Arial"/>
          <w:sz w:val="22"/>
          <w:szCs w:val="22"/>
        </w:rPr>
      </w:pPr>
      <w:r w:rsidRPr="002126DD">
        <w:rPr>
          <w:rFonts w:ascii="Arial" w:hAnsi="Arial" w:cs="Arial"/>
          <w:sz w:val="22"/>
          <w:szCs w:val="22"/>
        </w:rPr>
        <w:t>Usaha Bank Umum</w:t>
      </w:r>
    </w:p>
    <w:p w:rsidR="00684995" w:rsidRDefault="00546C8D" w:rsidP="00A66ADA">
      <w:pPr>
        <w:pStyle w:val="ListParagraph"/>
        <w:numPr>
          <w:ilvl w:val="0"/>
          <w:numId w:val="37"/>
        </w:numPr>
        <w:spacing w:after="0" w:line="360" w:lineRule="auto"/>
        <w:ind w:left="720"/>
        <w:jc w:val="both"/>
        <w:rPr>
          <w:rFonts w:ascii="Arial" w:hAnsi="Arial" w:cs="Arial"/>
          <w:sz w:val="22"/>
          <w:szCs w:val="22"/>
        </w:rPr>
      </w:pPr>
      <w:r w:rsidRPr="002126DD">
        <w:rPr>
          <w:rFonts w:ascii="Arial" w:hAnsi="Arial" w:cs="Arial"/>
          <w:sz w:val="22"/>
          <w:szCs w:val="22"/>
        </w:rPr>
        <w:t>Usaha Bank Umum</w:t>
      </w:r>
      <w:r w:rsidRPr="00684995">
        <w:rPr>
          <w:rFonts w:ascii="Arial" w:hAnsi="Arial" w:cs="Arial"/>
          <w:sz w:val="22"/>
          <w:szCs w:val="22"/>
        </w:rPr>
        <w:t xml:space="preserve"> Konvensional, meliputi:</w:t>
      </w:r>
      <w:r w:rsidR="00684995" w:rsidRPr="00684995">
        <w:rPr>
          <w:rFonts w:ascii="Arial" w:hAnsi="Arial" w:cs="Arial"/>
          <w:sz w:val="22"/>
          <w:szCs w:val="22"/>
        </w:rPr>
        <w:t xml:space="preserve"> </w:t>
      </w:r>
    </w:p>
    <w:p w:rsidR="00546C8D" w:rsidRDefault="00546C8D" w:rsidP="00A66ADA">
      <w:pPr>
        <w:pStyle w:val="ListParagraph"/>
        <w:numPr>
          <w:ilvl w:val="0"/>
          <w:numId w:val="38"/>
        </w:numPr>
        <w:spacing w:after="0" w:line="360" w:lineRule="auto"/>
        <w:ind w:left="990" w:hanging="270"/>
        <w:jc w:val="both"/>
        <w:rPr>
          <w:rFonts w:ascii="Arial" w:hAnsi="Arial" w:cs="Arial"/>
          <w:sz w:val="22"/>
          <w:szCs w:val="22"/>
        </w:rPr>
      </w:pPr>
      <w:r>
        <w:rPr>
          <w:rFonts w:ascii="Arial" w:hAnsi="Arial" w:cs="Arial"/>
          <w:sz w:val="22"/>
          <w:szCs w:val="22"/>
        </w:rPr>
        <w:t>Menghimpun dana dari masyarakat dalam bentuk simpanan berupa giro, deposito berangka, sertifikat depsito, tabungan dan atau bentuk lainnya yang diperankan dengan itu.</w:t>
      </w:r>
    </w:p>
    <w:p w:rsidR="00546C8D" w:rsidRDefault="00546C8D" w:rsidP="00A66ADA">
      <w:pPr>
        <w:pStyle w:val="ListParagraph"/>
        <w:numPr>
          <w:ilvl w:val="0"/>
          <w:numId w:val="38"/>
        </w:numPr>
        <w:spacing w:after="0" w:line="360" w:lineRule="auto"/>
        <w:ind w:left="990" w:hanging="270"/>
        <w:jc w:val="both"/>
        <w:rPr>
          <w:rFonts w:ascii="Arial" w:hAnsi="Arial" w:cs="Arial"/>
          <w:sz w:val="22"/>
          <w:szCs w:val="22"/>
        </w:rPr>
      </w:pPr>
      <w:r>
        <w:rPr>
          <w:rFonts w:ascii="Arial" w:hAnsi="Arial" w:cs="Arial"/>
          <w:sz w:val="22"/>
          <w:szCs w:val="22"/>
        </w:rPr>
        <w:t>Memberikan kredit.</w:t>
      </w:r>
    </w:p>
    <w:p w:rsidR="00546C8D" w:rsidRDefault="00546C8D" w:rsidP="00A66ADA">
      <w:pPr>
        <w:pStyle w:val="ListParagraph"/>
        <w:numPr>
          <w:ilvl w:val="0"/>
          <w:numId w:val="38"/>
        </w:numPr>
        <w:spacing w:after="0" w:line="360" w:lineRule="auto"/>
        <w:ind w:left="990" w:hanging="270"/>
        <w:jc w:val="both"/>
        <w:rPr>
          <w:rFonts w:ascii="Arial" w:hAnsi="Arial" w:cs="Arial"/>
          <w:sz w:val="22"/>
          <w:szCs w:val="22"/>
        </w:rPr>
      </w:pPr>
      <w:r>
        <w:rPr>
          <w:rFonts w:ascii="Arial" w:hAnsi="Arial" w:cs="Arial"/>
          <w:sz w:val="22"/>
          <w:szCs w:val="22"/>
        </w:rPr>
        <w:t>Menerbitkan surat pengakuan utang, berjangka pedek dan berangka panjang berupa obligasi atau sekuritas kredit.</w:t>
      </w:r>
    </w:p>
    <w:p w:rsidR="00487423" w:rsidRDefault="00546C8D" w:rsidP="00A66ADA">
      <w:pPr>
        <w:pStyle w:val="ListParagraph"/>
        <w:numPr>
          <w:ilvl w:val="0"/>
          <w:numId w:val="38"/>
        </w:numPr>
        <w:spacing w:after="0" w:line="360" w:lineRule="auto"/>
        <w:ind w:left="990" w:hanging="270"/>
        <w:jc w:val="both"/>
        <w:rPr>
          <w:rFonts w:ascii="Arial" w:hAnsi="Arial" w:cs="Arial"/>
          <w:sz w:val="22"/>
          <w:szCs w:val="22"/>
        </w:rPr>
      </w:pPr>
      <w:r>
        <w:rPr>
          <w:rFonts w:ascii="Arial" w:hAnsi="Arial" w:cs="Arial"/>
          <w:sz w:val="22"/>
          <w:szCs w:val="22"/>
        </w:rPr>
        <w:t>Membeli, menjual, atau menjamin atas risiko sendiri maupun</w:t>
      </w:r>
      <w:r w:rsidR="00487423">
        <w:rPr>
          <w:rFonts w:ascii="Arial" w:hAnsi="Arial" w:cs="Arial"/>
          <w:sz w:val="22"/>
          <w:szCs w:val="22"/>
        </w:rPr>
        <w:t xml:space="preserve"> untuk kepentingan dan atas perintah nasabahnya:</w:t>
      </w:r>
    </w:p>
    <w:p w:rsidR="00487423" w:rsidRDefault="00487423" w:rsidP="00A66ADA">
      <w:pPr>
        <w:pStyle w:val="ListParagraph"/>
        <w:numPr>
          <w:ilvl w:val="0"/>
          <w:numId w:val="39"/>
        </w:numPr>
        <w:spacing w:after="0" w:line="360" w:lineRule="auto"/>
        <w:ind w:left="1350"/>
        <w:jc w:val="both"/>
        <w:rPr>
          <w:rFonts w:ascii="Arial" w:hAnsi="Arial" w:cs="Arial"/>
          <w:sz w:val="22"/>
          <w:szCs w:val="22"/>
        </w:rPr>
      </w:pPr>
      <w:r>
        <w:rPr>
          <w:rFonts w:ascii="Arial" w:hAnsi="Arial" w:cs="Arial"/>
          <w:sz w:val="22"/>
          <w:szCs w:val="22"/>
        </w:rPr>
        <w:lastRenderedPageBreak/>
        <w:t>Surat-surat wesel termasuk wesel diakseptasi lebih bank yang masa berlakunya tidak lebih daripada kebiasaan dalam perdagangan surat-surat dimaksud</w:t>
      </w:r>
    </w:p>
    <w:p w:rsidR="00487423" w:rsidRDefault="00487423" w:rsidP="00A66ADA">
      <w:pPr>
        <w:pStyle w:val="ListParagraph"/>
        <w:numPr>
          <w:ilvl w:val="0"/>
          <w:numId w:val="39"/>
        </w:numPr>
        <w:spacing w:after="0" w:line="360" w:lineRule="auto"/>
        <w:ind w:left="1350"/>
        <w:jc w:val="both"/>
        <w:rPr>
          <w:rFonts w:ascii="Arial" w:hAnsi="Arial" w:cs="Arial"/>
          <w:sz w:val="22"/>
          <w:szCs w:val="22"/>
        </w:rPr>
      </w:pPr>
      <w:r>
        <w:rPr>
          <w:rFonts w:ascii="Arial" w:hAnsi="Arial" w:cs="Arial"/>
          <w:sz w:val="22"/>
          <w:szCs w:val="22"/>
        </w:rPr>
        <w:t>Surat pengakuan utang dan kertas dagang lainnya yang masa berlakuya tidak lebih dari kebiasaan dalam perdagangan surat-surat dimaksud</w:t>
      </w:r>
    </w:p>
    <w:p w:rsidR="00487423" w:rsidRDefault="00487423" w:rsidP="00A66ADA">
      <w:pPr>
        <w:pStyle w:val="ListParagraph"/>
        <w:numPr>
          <w:ilvl w:val="0"/>
          <w:numId w:val="39"/>
        </w:numPr>
        <w:spacing w:after="0" w:line="360" w:lineRule="auto"/>
        <w:ind w:left="1350"/>
        <w:jc w:val="both"/>
        <w:rPr>
          <w:rFonts w:ascii="Arial" w:hAnsi="Arial" w:cs="Arial"/>
          <w:sz w:val="22"/>
          <w:szCs w:val="22"/>
        </w:rPr>
      </w:pPr>
      <w:r>
        <w:rPr>
          <w:rFonts w:ascii="Arial" w:hAnsi="Arial" w:cs="Arial"/>
          <w:sz w:val="22"/>
          <w:szCs w:val="22"/>
        </w:rPr>
        <w:t>Kertas perbendaharaan Negara dan surat jamian pemeritah</w:t>
      </w:r>
    </w:p>
    <w:p w:rsidR="00487423" w:rsidRDefault="00487423" w:rsidP="00A66ADA">
      <w:pPr>
        <w:pStyle w:val="ListParagraph"/>
        <w:numPr>
          <w:ilvl w:val="0"/>
          <w:numId w:val="39"/>
        </w:numPr>
        <w:spacing w:after="0" w:line="360" w:lineRule="auto"/>
        <w:ind w:left="1350"/>
        <w:jc w:val="both"/>
        <w:rPr>
          <w:rFonts w:ascii="Arial" w:hAnsi="Arial" w:cs="Arial"/>
          <w:sz w:val="22"/>
          <w:szCs w:val="22"/>
        </w:rPr>
      </w:pPr>
      <w:r>
        <w:rPr>
          <w:rFonts w:ascii="Arial" w:hAnsi="Arial" w:cs="Arial"/>
          <w:sz w:val="22"/>
          <w:szCs w:val="22"/>
        </w:rPr>
        <w:t>Sertifikat Bank Indonesia (SBI)</w:t>
      </w:r>
    </w:p>
    <w:p w:rsidR="00487423" w:rsidRDefault="00487423" w:rsidP="00A66ADA">
      <w:pPr>
        <w:pStyle w:val="ListParagraph"/>
        <w:numPr>
          <w:ilvl w:val="0"/>
          <w:numId w:val="39"/>
        </w:numPr>
        <w:spacing w:after="0" w:line="360" w:lineRule="auto"/>
        <w:ind w:left="1350"/>
        <w:jc w:val="both"/>
        <w:rPr>
          <w:rFonts w:ascii="Arial" w:hAnsi="Arial" w:cs="Arial"/>
          <w:sz w:val="22"/>
          <w:szCs w:val="22"/>
        </w:rPr>
      </w:pPr>
      <w:r>
        <w:rPr>
          <w:rFonts w:ascii="Arial" w:hAnsi="Arial" w:cs="Arial"/>
          <w:sz w:val="22"/>
          <w:szCs w:val="22"/>
        </w:rPr>
        <w:t>Obligasi</w:t>
      </w:r>
    </w:p>
    <w:p w:rsidR="00487423" w:rsidRDefault="00487423" w:rsidP="00A66ADA">
      <w:pPr>
        <w:pStyle w:val="ListParagraph"/>
        <w:numPr>
          <w:ilvl w:val="0"/>
          <w:numId w:val="39"/>
        </w:numPr>
        <w:spacing w:after="0" w:line="360" w:lineRule="auto"/>
        <w:ind w:left="1350"/>
        <w:jc w:val="both"/>
        <w:rPr>
          <w:rFonts w:ascii="Arial" w:hAnsi="Arial" w:cs="Arial"/>
          <w:sz w:val="22"/>
          <w:szCs w:val="22"/>
        </w:rPr>
      </w:pPr>
      <w:r>
        <w:rPr>
          <w:rFonts w:ascii="Arial" w:hAnsi="Arial" w:cs="Arial"/>
          <w:sz w:val="22"/>
          <w:szCs w:val="22"/>
        </w:rPr>
        <w:t>Surat dagang berjangka waktu sampai dengan 1 (satu) tahun</w:t>
      </w:r>
    </w:p>
    <w:p w:rsidR="00487423" w:rsidRDefault="00487423" w:rsidP="00A66ADA">
      <w:pPr>
        <w:pStyle w:val="ListParagraph"/>
        <w:numPr>
          <w:ilvl w:val="0"/>
          <w:numId w:val="39"/>
        </w:numPr>
        <w:spacing w:after="0" w:line="360" w:lineRule="auto"/>
        <w:ind w:left="1350"/>
        <w:jc w:val="both"/>
        <w:rPr>
          <w:rFonts w:ascii="Arial" w:hAnsi="Arial" w:cs="Arial"/>
          <w:sz w:val="22"/>
          <w:szCs w:val="22"/>
        </w:rPr>
      </w:pPr>
      <w:r>
        <w:rPr>
          <w:rFonts w:ascii="Arial" w:hAnsi="Arial" w:cs="Arial"/>
          <w:sz w:val="22"/>
          <w:szCs w:val="22"/>
        </w:rPr>
        <w:t>Instrument surat berharga lain berjangka waktu sampai dengan 1 (satu) tahun</w:t>
      </w:r>
    </w:p>
    <w:p w:rsidR="00487423" w:rsidRDefault="00487423" w:rsidP="00A66ADA">
      <w:pPr>
        <w:pStyle w:val="ListParagraph"/>
        <w:numPr>
          <w:ilvl w:val="0"/>
          <w:numId w:val="38"/>
        </w:numPr>
        <w:spacing w:after="0" w:line="360" w:lineRule="auto"/>
        <w:ind w:left="1080"/>
        <w:jc w:val="both"/>
        <w:rPr>
          <w:rFonts w:ascii="Arial" w:hAnsi="Arial" w:cs="Arial"/>
          <w:sz w:val="22"/>
          <w:szCs w:val="22"/>
        </w:rPr>
      </w:pPr>
      <w:r>
        <w:rPr>
          <w:rFonts w:ascii="Arial" w:hAnsi="Arial" w:cs="Arial"/>
          <w:sz w:val="22"/>
          <w:szCs w:val="22"/>
        </w:rPr>
        <w:t>Memindahkan uang, baik untuk kepentingan sendiri maupun untuk kepentingan nasabah.</w:t>
      </w:r>
    </w:p>
    <w:p w:rsidR="00BD22A0" w:rsidRDefault="00BD22A0" w:rsidP="00A66ADA">
      <w:pPr>
        <w:pStyle w:val="ListParagraph"/>
        <w:numPr>
          <w:ilvl w:val="0"/>
          <w:numId w:val="38"/>
        </w:numPr>
        <w:spacing w:after="0" w:line="360" w:lineRule="auto"/>
        <w:ind w:left="1080"/>
        <w:jc w:val="both"/>
        <w:rPr>
          <w:rFonts w:ascii="Arial" w:hAnsi="Arial" w:cs="Arial"/>
          <w:sz w:val="22"/>
          <w:szCs w:val="22"/>
        </w:rPr>
      </w:pPr>
      <w:r>
        <w:rPr>
          <w:rFonts w:ascii="Arial" w:hAnsi="Arial" w:cs="Arial"/>
          <w:sz w:val="22"/>
          <w:szCs w:val="22"/>
        </w:rPr>
        <w:t>Menempatkan dana pada, meminjam daa dari atau meminjamkan dana kepada bank lain, baik dengan menggunakan surat, sarana telekomunikasi, maupun dengan wesel uuk, cek, atau sarana lainnya.</w:t>
      </w:r>
    </w:p>
    <w:p w:rsidR="00BD22A0" w:rsidRDefault="00BD22A0" w:rsidP="00A66ADA">
      <w:pPr>
        <w:pStyle w:val="ListParagraph"/>
        <w:numPr>
          <w:ilvl w:val="0"/>
          <w:numId w:val="38"/>
        </w:numPr>
        <w:spacing w:after="0" w:line="360" w:lineRule="auto"/>
        <w:ind w:left="1080"/>
        <w:jc w:val="both"/>
        <w:rPr>
          <w:rFonts w:ascii="Arial" w:hAnsi="Arial" w:cs="Arial"/>
          <w:sz w:val="22"/>
          <w:szCs w:val="22"/>
        </w:rPr>
      </w:pPr>
      <w:r>
        <w:rPr>
          <w:rFonts w:ascii="Arial" w:hAnsi="Arial" w:cs="Arial"/>
          <w:sz w:val="22"/>
          <w:szCs w:val="22"/>
        </w:rPr>
        <w:t>Menerima pembayaran dari tagihan atas surat berharga dan melakukan perhitugan dengan atau antar pihak ketiga. Kegiatan ini mencakup antara lain inkaso dan kliring.</w:t>
      </w:r>
    </w:p>
    <w:p w:rsidR="00BD22A0" w:rsidRDefault="00BD22A0" w:rsidP="00A66ADA">
      <w:pPr>
        <w:pStyle w:val="ListParagraph"/>
        <w:numPr>
          <w:ilvl w:val="0"/>
          <w:numId w:val="38"/>
        </w:numPr>
        <w:spacing w:after="0" w:line="360" w:lineRule="auto"/>
        <w:ind w:left="1080"/>
        <w:jc w:val="both"/>
        <w:rPr>
          <w:rFonts w:ascii="Arial" w:hAnsi="Arial" w:cs="Arial"/>
          <w:sz w:val="22"/>
          <w:szCs w:val="22"/>
        </w:rPr>
      </w:pPr>
      <w:r>
        <w:rPr>
          <w:rFonts w:ascii="Arial" w:hAnsi="Arial" w:cs="Arial"/>
          <w:sz w:val="22"/>
          <w:szCs w:val="22"/>
        </w:rPr>
        <w:t>Menyediakan tempat untuk menyimpan barang dan surat berharga. Pengertian “menyediakan tempat” dalam ketetuan ini adalah kegiatan bank yang semata-mata melakukan penyewaan tempat penyimpanan barang dan surat berharga (</w:t>
      </w:r>
      <w:r>
        <w:rPr>
          <w:rFonts w:ascii="Arial" w:hAnsi="Arial" w:cs="Arial"/>
          <w:i/>
          <w:sz w:val="22"/>
          <w:szCs w:val="22"/>
        </w:rPr>
        <w:t>safety box</w:t>
      </w:r>
      <w:r>
        <w:rPr>
          <w:rFonts w:ascii="Arial" w:hAnsi="Arial" w:cs="Arial"/>
          <w:sz w:val="22"/>
          <w:szCs w:val="22"/>
        </w:rPr>
        <w:t xml:space="preserve">) </w:t>
      </w:r>
      <w:r w:rsidR="00164D76">
        <w:rPr>
          <w:rFonts w:ascii="Arial" w:hAnsi="Arial" w:cs="Arial"/>
          <w:sz w:val="22"/>
          <w:szCs w:val="22"/>
        </w:rPr>
        <w:t>tanpa perlu diketahui mutasi atau isinya oleh bank.</w:t>
      </w:r>
    </w:p>
    <w:p w:rsidR="00164D76" w:rsidRDefault="00164D76" w:rsidP="00A66ADA">
      <w:pPr>
        <w:pStyle w:val="ListParagraph"/>
        <w:numPr>
          <w:ilvl w:val="0"/>
          <w:numId w:val="38"/>
        </w:numPr>
        <w:spacing w:after="0" w:line="360" w:lineRule="auto"/>
        <w:ind w:left="1080"/>
        <w:jc w:val="both"/>
        <w:rPr>
          <w:rFonts w:ascii="Arial" w:hAnsi="Arial" w:cs="Arial"/>
          <w:sz w:val="22"/>
          <w:szCs w:val="22"/>
        </w:rPr>
      </w:pPr>
      <w:r>
        <w:rPr>
          <w:rFonts w:ascii="Arial" w:hAnsi="Arial" w:cs="Arial"/>
          <w:sz w:val="22"/>
          <w:szCs w:val="22"/>
        </w:rPr>
        <w:t>Melakukan kegiatan penitipan untuk kepentingan pihak lain berdasarkan suatu kontrak. Dalam hal ini melakukan kegiatan penitipan, bank menerima harta penitip degan mengadministrasikan secara terpisah dari kekayaan bank. Mutasi dari barang titipan dilaksanakan oleh bank atas peritah penitip.</w:t>
      </w:r>
    </w:p>
    <w:p w:rsidR="00164D76" w:rsidRDefault="00164D76" w:rsidP="00A66ADA">
      <w:pPr>
        <w:pStyle w:val="ListParagraph"/>
        <w:numPr>
          <w:ilvl w:val="0"/>
          <w:numId w:val="38"/>
        </w:numPr>
        <w:spacing w:after="0" w:line="360" w:lineRule="auto"/>
        <w:ind w:left="1080"/>
        <w:jc w:val="both"/>
        <w:rPr>
          <w:rFonts w:ascii="Arial" w:hAnsi="Arial" w:cs="Arial"/>
          <w:sz w:val="22"/>
          <w:szCs w:val="22"/>
        </w:rPr>
      </w:pPr>
      <w:r>
        <w:rPr>
          <w:rFonts w:ascii="Arial" w:hAnsi="Arial" w:cs="Arial"/>
          <w:sz w:val="22"/>
          <w:szCs w:val="22"/>
        </w:rPr>
        <w:t>Melakukan penempatan dana dari nasabah kepada nasabah lainnya dalam bentuk surat berharga yang tidak tercatat di bursa efek. Dalam kegiatan ini bnak berperan sebagai penghubung antara nasabah yang membutuhkan daa dengan nasabah yang memiliki dana.</w:t>
      </w:r>
    </w:p>
    <w:p w:rsidR="00164D76" w:rsidRDefault="00164D76" w:rsidP="00A66ADA">
      <w:pPr>
        <w:pStyle w:val="ListParagraph"/>
        <w:numPr>
          <w:ilvl w:val="0"/>
          <w:numId w:val="38"/>
        </w:numPr>
        <w:spacing w:after="0" w:line="360" w:lineRule="auto"/>
        <w:ind w:left="1080"/>
        <w:jc w:val="both"/>
        <w:rPr>
          <w:rFonts w:ascii="Arial" w:hAnsi="Arial" w:cs="Arial"/>
          <w:sz w:val="22"/>
          <w:szCs w:val="22"/>
        </w:rPr>
      </w:pPr>
      <w:r>
        <w:rPr>
          <w:rFonts w:ascii="Arial" w:hAnsi="Arial" w:cs="Arial"/>
          <w:sz w:val="22"/>
          <w:szCs w:val="22"/>
        </w:rPr>
        <w:lastRenderedPageBreak/>
        <w:t>Membeli melalui pelelangan agunan baik semua maupun sebagian dalam hal debitur tidak memenuhi kewajiban kepada bank, dengan ketentuan agunan yang dibeli tersebut wajib dicairkan secepatnya atas agunan yang dibeli dengan lelang, agar dana hasil pecairan dari pejualan agunan tersebut dapat segera dimafaatkan oleh bank. Dalam hal terdapat sisa dari hasil pelelangan setelah diperhitungkan dengan kewajiban nasabah kepada bank, dimanfaatkan oleh nasabah.</w:t>
      </w:r>
    </w:p>
    <w:p w:rsidR="00334085" w:rsidRDefault="00164D76" w:rsidP="00A66ADA">
      <w:pPr>
        <w:pStyle w:val="ListParagraph"/>
        <w:numPr>
          <w:ilvl w:val="0"/>
          <w:numId w:val="38"/>
        </w:numPr>
        <w:spacing w:after="0" w:line="360" w:lineRule="auto"/>
        <w:ind w:left="1080"/>
        <w:jc w:val="both"/>
        <w:rPr>
          <w:rFonts w:ascii="Arial" w:hAnsi="Arial" w:cs="Arial"/>
          <w:sz w:val="22"/>
          <w:szCs w:val="22"/>
        </w:rPr>
      </w:pPr>
      <w:r>
        <w:rPr>
          <w:rFonts w:ascii="Arial" w:hAnsi="Arial" w:cs="Arial"/>
          <w:sz w:val="22"/>
          <w:szCs w:val="22"/>
        </w:rPr>
        <w:t>Melakukan kegiatan anjak piutang, usaha kartu kredit dan kegiatan wali amanat. Kegiatan anjak piutang merupakan pengurusan piutang atau tagihan jangka pendek dari transaksi perdagangan dalam atau luar negeri, yang lakukan dengan cara pengambil alihan atau pembelian piutang tersebut.</w:t>
      </w:r>
    </w:p>
    <w:p w:rsidR="00334085" w:rsidRDefault="00334085" w:rsidP="00A66ADA">
      <w:pPr>
        <w:pStyle w:val="ListParagraph"/>
        <w:spacing w:after="0" w:line="360" w:lineRule="auto"/>
        <w:ind w:left="1080"/>
        <w:jc w:val="both"/>
        <w:rPr>
          <w:rFonts w:ascii="Arial" w:hAnsi="Arial" w:cs="Arial"/>
          <w:sz w:val="22"/>
          <w:szCs w:val="22"/>
        </w:rPr>
      </w:pPr>
      <w:r>
        <w:rPr>
          <w:rFonts w:ascii="Arial" w:hAnsi="Arial" w:cs="Arial"/>
          <w:sz w:val="22"/>
          <w:szCs w:val="22"/>
        </w:rPr>
        <w:t>Usaha kartu kredit merupaka usaha dalam kegiatan pemberian kredit atau pembiayaan untuk pembelian barang atau jasa yang penarikannya dilakukan dengan kartu. Secara teknis kartu kredit berfungsi sebagai sarana pemindahbukuan dalam melakukan pembayaran suatu transaksi.</w:t>
      </w:r>
    </w:p>
    <w:p w:rsidR="00334085" w:rsidRDefault="00334085" w:rsidP="00A66ADA">
      <w:pPr>
        <w:pStyle w:val="ListParagraph"/>
        <w:numPr>
          <w:ilvl w:val="0"/>
          <w:numId w:val="38"/>
        </w:numPr>
        <w:spacing w:after="0" w:line="360" w:lineRule="auto"/>
        <w:ind w:left="1080"/>
        <w:jc w:val="both"/>
        <w:rPr>
          <w:rFonts w:ascii="Arial" w:hAnsi="Arial" w:cs="Arial"/>
          <w:sz w:val="22"/>
          <w:szCs w:val="22"/>
        </w:rPr>
      </w:pPr>
      <w:r>
        <w:rPr>
          <w:rFonts w:ascii="Arial" w:hAnsi="Arial" w:cs="Arial"/>
          <w:sz w:val="22"/>
          <w:szCs w:val="22"/>
        </w:rPr>
        <w:t>Menyediakan pembiayaan dan atau melakukan kegiatan lain berdasarkan prinsip syariah sesuai dedngna ketentuan yang ditetapkan oleh Bank Indonesia.</w:t>
      </w:r>
    </w:p>
    <w:p w:rsidR="00334085" w:rsidRDefault="00334085" w:rsidP="00A66ADA">
      <w:pPr>
        <w:pStyle w:val="ListParagraph"/>
        <w:numPr>
          <w:ilvl w:val="0"/>
          <w:numId w:val="38"/>
        </w:numPr>
        <w:spacing w:after="0" w:line="360" w:lineRule="auto"/>
        <w:ind w:left="1080"/>
        <w:jc w:val="both"/>
        <w:rPr>
          <w:rFonts w:ascii="Arial" w:hAnsi="Arial" w:cs="Arial"/>
          <w:sz w:val="22"/>
          <w:szCs w:val="22"/>
        </w:rPr>
      </w:pPr>
      <w:r>
        <w:rPr>
          <w:rFonts w:ascii="Arial" w:hAnsi="Arial" w:cs="Arial"/>
          <w:sz w:val="22"/>
          <w:szCs w:val="22"/>
        </w:rPr>
        <w:t>Melakukan kegiatan lain yang lazim dilakuka leh bank sepanjang tidak bertentangan dengan undang-undang ini dan peraturan perundang-undangan yang berlaku. Kegiatan lain yang lazim dilakukan oleh bank dalam hal ini adalah kegiata usaha selain kegiatan di atas, yang tidak bertentangan peraturan perundang-undangan yang berlaku, misal</w:t>
      </w:r>
      <w:r w:rsidR="00684995">
        <w:rPr>
          <w:rFonts w:ascii="Arial" w:hAnsi="Arial" w:cs="Arial"/>
          <w:sz w:val="22"/>
          <w:szCs w:val="22"/>
        </w:rPr>
        <w:t>nya pemberian bank garansi, bertindak sebagai bank persepsi, swap bunga, membantu administrasi usaha nasabah, dan lain-lain.</w:t>
      </w:r>
    </w:p>
    <w:p w:rsidR="00684995" w:rsidRDefault="00684995" w:rsidP="00A66ADA">
      <w:pPr>
        <w:pStyle w:val="ListParagraph"/>
        <w:numPr>
          <w:ilvl w:val="0"/>
          <w:numId w:val="38"/>
        </w:numPr>
        <w:spacing w:after="0" w:line="360" w:lineRule="auto"/>
        <w:ind w:left="1080"/>
        <w:jc w:val="both"/>
        <w:rPr>
          <w:rFonts w:ascii="Arial" w:hAnsi="Arial" w:cs="Arial"/>
          <w:sz w:val="22"/>
          <w:szCs w:val="22"/>
        </w:rPr>
      </w:pPr>
      <w:r>
        <w:rPr>
          <w:rFonts w:ascii="Arial" w:hAnsi="Arial" w:cs="Arial"/>
          <w:sz w:val="22"/>
          <w:szCs w:val="22"/>
        </w:rPr>
        <w:t>Melakukan kegiatan dalam valuta asing dengan memenuhi ketentuan yang ditetapkan oleh Bank Indonesia.</w:t>
      </w:r>
    </w:p>
    <w:p w:rsidR="00684995" w:rsidRDefault="00684995" w:rsidP="00A66ADA">
      <w:pPr>
        <w:pStyle w:val="ListParagraph"/>
        <w:numPr>
          <w:ilvl w:val="0"/>
          <w:numId w:val="38"/>
        </w:numPr>
        <w:spacing w:after="0" w:line="360" w:lineRule="auto"/>
        <w:ind w:left="1080"/>
        <w:jc w:val="both"/>
        <w:rPr>
          <w:rFonts w:ascii="Arial" w:hAnsi="Arial" w:cs="Arial"/>
          <w:sz w:val="22"/>
          <w:szCs w:val="22"/>
        </w:rPr>
      </w:pPr>
      <w:r>
        <w:rPr>
          <w:rFonts w:ascii="Arial" w:hAnsi="Arial" w:cs="Arial"/>
          <w:sz w:val="22"/>
          <w:szCs w:val="22"/>
        </w:rPr>
        <w:t>Melakukan kegiatan penyertaan modal pada bank atau perusahaan lain dibidang keuangan, seperti sewa guna usaha, modal ventura, perusahaan efek, asuransi, serta lembaga kliring penyelesaian dan penyimpangan, dengan memenuhi ketentuan yang ditetapkan oleh Bank Indonesia.</w:t>
      </w:r>
    </w:p>
    <w:p w:rsidR="00684995" w:rsidRDefault="00684995" w:rsidP="00A66ADA">
      <w:pPr>
        <w:pStyle w:val="ListParagraph"/>
        <w:numPr>
          <w:ilvl w:val="0"/>
          <w:numId w:val="38"/>
        </w:numPr>
        <w:spacing w:after="0" w:line="360" w:lineRule="auto"/>
        <w:ind w:left="1080"/>
        <w:jc w:val="both"/>
        <w:rPr>
          <w:rFonts w:ascii="Arial" w:hAnsi="Arial" w:cs="Arial"/>
          <w:sz w:val="22"/>
          <w:szCs w:val="22"/>
        </w:rPr>
      </w:pPr>
      <w:r>
        <w:rPr>
          <w:rFonts w:ascii="Arial" w:hAnsi="Arial" w:cs="Arial"/>
          <w:sz w:val="22"/>
          <w:szCs w:val="22"/>
        </w:rPr>
        <w:lastRenderedPageBreak/>
        <w:t>Melakukan kegiatan penyetaraan modal sementara untuk mengatasi akibat kegagalan kredit atau kegagalan pembiayaan berdasarkan prinsip syariah, dengan syarat harus menarik kembali penyertaannya, dengan memenuhi ketentuan yang ditetapkan oleh Bank Indonesia.</w:t>
      </w:r>
    </w:p>
    <w:p w:rsidR="00684995" w:rsidRDefault="00684995" w:rsidP="00A66ADA">
      <w:pPr>
        <w:pStyle w:val="ListParagraph"/>
        <w:numPr>
          <w:ilvl w:val="0"/>
          <w:numId w:val="38"/>
        </w:numPr>
        <w:spacing w:after="0" w:line="360" w:lineRule="auto"/>
        <w:ind w:left="1080"/>
        <w:jc w:val="both"/>
        <w:rPr>
          <w:rFonts w:ascii="Arial" w:hAnsi="Arial" w:cs="Arial"/>
          <w:sz w:val="22"/>
          <w:szCs w:val="22"/>
        </w:rPr>
      </w:pPr>
      <w:r>
        <w:rPr>
          <w:rFonts w:ascii="Arial" w:hAnsi="Arial" w:cs="Arial"/>
          <w:sz w:val="22"/>
          <w:szCs w:val="22"/>
        </w:rPr>
        <w:t>Bertindak sebagai pendiri dana pensiun dan pengurus dana pensiun sesuai dengan ketentuan dalam peraturan perundang-undangan dana pensiun  yang berlaku.</w:t>
      </w:r>
    </w:p>
    <w:p w:rsidR="00684995" w:rsidRDefault="00684995" w:rsidP="000B65EF">
      <w:pPr>
        <w:pStyle w:val="ListParagraph"/>
        <w:numPr>
          <w:ilvl w:val="0"/>
          <w:numId w:val="37"/>
        </w:numPr>
        <w:spacing w:after="0" w:line="360" w:lineRule="auto"/>
        <w:ind w:left="720"/>
        <w:jc w:val="both"/>
        <w:rPr>
          <w:rFonts w:ascii="Arial" w:hAnsi="Arial" w:cs="Arial"/>
          <w:sz w:val="22"/>
          <w:szCs w:val="22"/>
        </w:rPr>
      </w:pPr>
      <w:r>
        <w:rPr>
          <w:rFonts w:ascii="Arial" w:hAnsi="Arial" w:cs="Arial"/>
          <w:sz w:val="22"/>
          <w:szCs w:val="22"/>
        </w:rPr>
        <w:t>Usaha Bank Umum Berdasarkan Prinsip Syariah</w:t>
      </w:r>
    </w:p>
    <w:p w:rsidR="00684995" w:rsidRDefault="000962DA" w:rsidP="001F53A1">
      <w:pPr>
        <w:pStyle w:val="ListParagraph"/>
        <w:numPr>
          <w:ilvl w:val="0"/>
          <w:numId w:val="40"/>
        </w:numPr>
        <w:spacing w:after="0" w:line="360" w:lineRule="auto"/>
        <w:ind w:left="1080"/>
        <w:jc w:val="both"/>
        <w:rPr>
          <w:rFonts w:ascii="Arial" w:hAnsi="Arial" w:cs="Arial"/>
          <w:sz w:val="22"/>
          <w:szCs w:val="22"/>
        </w:rPr>
      </w:pPr>
      <w:r>
        <w:rPr>
          <w:rFonts w:ascii="Arial" w:hAnsi="Arial" w:cs="Arial"/>
          <w:sz w:val="22"/>
          <w:szCs w:val="22"/>
        </w:rPr>
        <w:t>Melakukan penghimpunan dana dari masyarakat dalam bentuk simpanan dan investasi, antara lain</w:t>
      </w:r>
    </w:p>
    <w:p w:rsidR="000962DA" w:rsidRDefault="000962DA" w:rsidP="001F53A1">
      <w:pPr>
        <w:pStyle w:val="ListParagraph"/>
        <w:numPr>
          <w:ilvl w:val="0"/>
          <w:numId w:val="41"/>
        </w:numPr>
        <w:spacing w:after="0" w:line="360" w:lineRule="auto"/>
        <w:jc w:val="both"/>
        <w:rPr>
          <w:rFonts w:ascii="Arial" w:hAnsi="Arial" w:cs="Arial"/>
          <w:sz w:val="22"/>
          <w:szCs w:val="22"/>
        </w:rPr>
      </w:pPr>
      <w:r>
        <w:rPr>
          <w:rFonts w:ascii="Arial" w:hAnsi="Arial" w:cs="Arial"/>
          <w:sz w:val="22"/>
          <w:szCs w:val="22"/>
        </w:rPr>
        <w:t xml:space="preserve">Giro berdasarkan prinsip </w:t>
      </w:r>
      <w:r>
        <w:rPr>
          <w:rFonts w:ascii="Arial" w:hAnsi="Arial" w:cs="Arial"/>
          <w:i/>
          <w:sz w:val="22"/>
          <w:szCs w:val="22"/>
        </w:rPr>
        <w:t xml:space="preserve">wadi’ah </w:t>
      </w:r>
    </w:p>
    <w:p w:rsidR="000962DA" w:rsidRPr="000962DA" w:rsidRDefault="000962DA" w:rsidP="001F53A1">
      <w:pPr>
        <w:pStyle w:val="ListParagraph"/>
        <w:numPr>
          <w:ilvl w:val="0"/>
          <w:numId w:val="41"/>
        </w:numPr>
        <w:spacing w:after="0" w:line="360" w:lineRule="auto"/>
        <w:jc w:val="both"/>
        <w:rPr>
          <w:rFonts w:ascii="Arial" w:hAnsi="Arial" w:cs="Arial"/>
          <w:sz w:val="22"/>
          <w:szCs w:val="22"/>
        </w:rPr>
      </w:pPr>
      <w:r>
        <w:rPr>
          <w:rFonts w:ascii="Arial" w:hAnsi="Arial" w:cs="Arial"/>
          <w:sz w:val="22"/>
          <w:szCs w:val="22"/>
        </w:rPr>
        <w:t xml:space="preserve">Tabungan berdasarkan prinsip </w:t>
      </w:r>
      <w:r>
        <w:rPr>
          <w:rFonts w:ascii="Arial" w:hAnsi="Arial" w:cs="Arial"/>
          <w:i/>
          <w:sz w:val="22"/>
          <w:szCs w:val="22"/>
        </w:rPr>
        <w:t xml:space="preserve"> wadi’ah </w:t>
      </w:r>
      <w:r>
        <w:rPr>
          <w:rFonts w:ascii="Arial" w:hAnsi="Arial" w:cs="Arial"/>
          <w:sz w:val="22"/>
          <w:szCs w:val="22"/>
        </w:rPr>
        <w:t xml:space="preserve"> dan atau </w:t>
      </w:r>
      <w:r>
        <w:rPr>
          <w:rFonts w:ascii="Arial" w:hAnsi="Arial" w:cs="Arial"/>
          <w:i/>
          <w:sz w:val="22"/>
          <w:szCs w:val="22"/>
        </w:rPr>
        <w:t>mudharabah</w:t>
      </w:r>
    </w:p>
    <w:p w:rsidR="000962DA" w:rsidRDefault="000962DA" w:rsidP="001F53A1">
      <w:pPr>
        <w:pStyle w:val="ListParagraph"/>
        <w:numPr>
          <w:ilvl w:val="0"/>
          <w:numId w:val="41"/>
        </w:numPr>
        <w:spacing w:after="0" w:line="360" w:lineRule="auto"/>
        <w:jc w:val="both"/>
        <w:rPr>
          <w:rFonts w:ascii="Arial" w:hAnsi="Arial" w:cs="Arial"/>
          <w:sz w:val="22"/>
          <w:szCs w:val="22"/>
        </w:rPr>
      </w:pPr>
      <w:r>
        <w:rPr>
          <w:rFonts w:ascii="Arial" w:hAnsi="Arial" w:cs="Arial"/>
          <w:sz w:val="22"/>
          <w:szCs w:val="22"/>
        </w:rPr>
        <w:t xml:space="preserve">Deposito berjangka berdasarkan prinsip </w:t>
      </w:r>
      <w:r>
        <w:rPr>
          <w:rFonts w:ascii="Arial" w:hAnsi="Arial" w:cs="Arial"/>
          <w:i/>
          <w:sz w:val="22"/>
          <w:szCs w:val="22"/>
        </w:rPr>
        <w:t xml:space="preserve">mudharabah </w:t>
      </w:r>
    </w:p>
    <w:p w:rsidR="000962DA" w:rsidRDefault="000962DA" w:rsidP="001F53A1">
      <w:pPr>
        <w:pStyle w:val="ListParagraph"/>
        <w:numPr>
          <w:ilvl w:val="0"/>
          <w:numId w:val="40"/>
        </w:numPr>
        <w:spacing w:after="0" w:line="360" w:lineRule="auto"/>
        <w:ind w:left="1080"/>
        <w:jc w:val="both"/>
        <w:rPr>
          <w:rFonts w:ascii="Arial" w:hAnsi="Arial" w:cs="Arial"/>
          <w:sz w:val="22"/>
          <w:szCs w:val="22"/>
        </w:rPr>
      </w:pPr>
      <w:r>
        <w:rPr>
          <w:rFonts w:ascii="Arial" w:hAnsi="Arial" w:cs="Arial"/>
          <w:sz w:val="22"/>
          <w:szCs w:val="22"/>
        </w:rPr>
        <w:t xml:space="preserve">Menyalurkan dana melalui </w:t>
      </w:r>
    </w:p>
    <w:p w:rsidR="000962DA" w:rsidRDefault="000962DA" w:rsidP="001F53A1">
      <w:pPr>
        <w:pStyle w:val="ListParagraph"/>
        <w:numPr>
          <w:ilvl w:val="0"/>
          <w:numId w:val="42"/>
        </w:numPr>
        <w:spacing w:after="0" w:line="360" w:lineRule="auto"/>
        <w:jc w:val="both"/>
        <w:rPr>
          <w:rFonts w:ascii="Arial" w:hAnsi="Arial" w:cs="Arial"/>
          <w:sz w:val="22"/>
          <w:szCs w:val="22"/>
        </w:rPr>
      </w:pPr>
      <w:r>
        <w:rPr>
          <w:rFonts w:ascii="Arial" w:hAnsi="Arial" w:cs="Arial"/>
          <w:sz w:val="22"/>
          <w:szCs w:val="22"/>
        </w:rPr>
        <w:t>Prinsip jual beli berdasarkan akad meliputi</w:t>
      </w:r>
    </w:p>
    <w:p w:rsidR="000962DA" w:rsidRPr="000962DA" w:rsidRDefault="000962DA" w:rsidP="005169A5">
      <w:pPr>
        <w:pStyle w:val="ListParagraph"/>
        <w:numPr>
          <w:ilvl w:val="0"/>
          <w:numId w:val="43"/>
        </w:numPr>
        <w:spacing w:after="0" w:line="360" w:lineRule="auto"/>
        <w:ind w:hanging="180"/>
        <w:jc w:val="both"/>
        <w:rPr>
          <w:rFonts w:ascii="Arial" w:hAnsi="Arial" w:cs="Arial"/>
          <w:sz w:val="22"/>
          <w:szCs w:val="22"/>
        </w:rPr>
      </w:pPr>
      <w:r>
        <w:rPr>
          <w:rFonts w:ascii="Arial" w:hAnsi="Arial" w:cs="Arial"/>
          <w:i/>
          <w:sz w:val="22"/>
          <w:szCs w:val="22"/>
        </w:rPr>
        <w:t>Murabahah</w:t>
      </w:r>
    </w:p>
    <w:p w:rsidR="000962DA" w:rsidRPr="000962DA" w:rsidRDefault="000962DA" w:rsidP="001F53A1">
      <w:pPr>
        <w:pStyle w:val="ListParagraph"/>
        <w:numPr>
          <w:ilvl w:val="0"/>
          <w:numId w:val="43"/>
        </w:numPr>
        <w:spacing w:after="0" w:line="360" w:lineRule="auto"/>
        <w:ind w:hanging="180"/>
        <w:jc w:val="both"/>
        <w:rPr>
          <w:rFonts w:ascii="Arial" w:hAnsi="Arial" w:cs="Arial"/>
          <w:sz w:val="22"/>
          <w:szCs w:val="22"/>
        </w:rPr>
      </w:pPr>
      <w:r>
        <w:rPr>
          <w:rFonts w:ascii="Arial" w:hAnsi="Arial" w:cs="Arial"/>
          <w:i/>
          <w:sz w:val="22"/>
          <w:szCs w:val="22"/>
        </w:rPr>
        <w:t>Istishna</w:t>
      </w:r>
    </w:p>
    <w:p w:rsidR="000962DA" w:rsidRPr="000962DA" w:rsidRDefault="000962DA" w:rsidP="001F53A1">
      <w:pPr>
        <w:pStyle w:val="ListParagraph"/>
        <w:numPr>
          <w:ilvl w:val="0"/>
          <w:numId w:val="43"/>
        </w:numPr>
        <w:spacing w:after="0" w:line="360" w:lineRule="auto"/>
        <w:ind w:hanging="180"/>
        <w:jc w:val="both"/>
        <w:rPr>
          <w:rFonts w:ascii="Arial" w:hAnsi="Arial" w:cs="Arial"/>
          <w:sz w:val="22"/>
          <w:szCs w:val="22"/>
        </w:rPr>
      </w:pPr>
      <w:r>
        <w:rPr>
          <w:rFonts w:ascii="Arial" w:hAnsi="Arial" w:cs="Arial"/>
          <w:i/>
          <w:sz w:val="22"/>
          <w:szCs w:val="22"/>
        </w:rPr>
        <w:t>Salam</w:t>
      </w:r>
    </w:p>
    <w:p w:rsidR="000962DA" w:rsidRDefault="000962DA" w:rsidP="001F53A1">
      <w:pPr>
        <w:pStyle w:val="ListParagraph"/>
        <w:numPr>
          <w:ilvl w:val="0"/>
          <w:numId w:val="42"/>
        </w:numPr>
        <w:spacing w:after="0" w:line="360" w:lineRule="auto"/>
        <w:jc w:val="both"/>
        <w:rPr>
          <w:rFonts w:ascii="Arial" w:hAnsi="Arial" w:cs="Arial"/>
          <w:sz w:val="22"/>
          <w:szCs w:val="22"/>
        </w:rPr>
      </w:pPr>
      <w:r>
        <w:rPr>
          <w:rFonts w:ascii="Arial" w:hAnsi="Arial" w:cs="Arial"/>
          <w:sz w:val="22"/>
          <w:szCs w:val="22"/>
        </w:rPr>
        <w:t xml:space="preserve">Prinsip bagi hasil berdasarkan akad antara lain </w:t>
      </w:r>
    </w:p>
    <w:p w:rsidR="000962DA" w:rsidRPr="000962DA" w:rsidRDefault="000962DA" w:rsidP="001F53A1">
      <w:pPr>
        <w:pStyle w:val="ListParagraph"/>
        <w:numPr>
          <w:ilvl w:val="0"/>
          <w:numId w:val="44"/>
        </w:numPr>
        <w:spacing w:after="0" w:line="360" w:lineRule="auto"/>
        <w:ind w:hanging="180"/>
        <w:jc w:val="both"/>
        <w:rPr>
          <w:rFonts w:ascii="Arial" w:hAnsi="Arial" w:cs="Arial"/>
          <w:sz w:val="22"/>
          <w:szCs w:val="22"/>
        </w:rPr>
      </w:pPr>
      <w:r>
        <w:rPr>
          <w:rFonts w:ascii="Arial" w:hAnsi="Arial" w:cs="Arial"/>
          <w:i/>
          <w:sz w:val="22"/>
          <w:szCs w:val="22"/>
        </w:rPr>
        <w:t>Mudharabah</w:t>
      </w:r>
    </w:p>
    <w:p w:rsidR="000962DA" w:rsidRPr="000962DA" w:rsidRDefault="000962DA" w:rsidP="001F53A1">
      <w:pPr>
        <w:pStyle w:val="ListParagraph"/>
        <w:numPr>
          <w:ilvl w:val="0"/>
          <w:numId w:val="44"/>
        </w:numPr>
        <w:spacing w:after="0" w:line="360" w:lineRule="auto"/>
        <w:ind w:hanging="180"/>
        <w:jc w:val="both"/>
        <w:rPr>
          <w:rFonts w:ascii="Arial" w:hAnsi="Arial" w:cs="Arial"/>
          <w:sz w:val="22"/>
          <w:szCs w:val="22"/>
        </w:rPr>
      </w:pPr>
      <w:r>
        <w:rPr>
          <w:rFonts w:ascii="Arial" w:hAnsi="Arial" w:cs="Arial"/>
          <w:i/>
          <w:sz w:val="22"/>
          <w:szCs w:val="22"/>
        </w:rPr>
        <w:t>Musyawarah</w:t>
      </w:r>
    </w:p>
    <w:p w:rsidR="000962DA" w:rsidRDefault="000962DA" w:rsidP="001F53A1">
      <w:pPr>
        <w:pStyle w:val="ListParagraph"/>
        <w:numPr>
          <w:ilvl w:val="0"/>
          <w:numId w:val="42"/>
        </w:numPr>
        <w:spacing w:after="0" w:line="360" w:lineRule="auto"/>
        <w:jc w:val="both"/>
        <w:rPr>
          <w:rFonts w:ascii="Arial" w:hAnsi="Arial" w:cs="Arial"/>
          <w:sz w:val="22"/>
          <w:szCs w:val="22"/>
        </w:rPr>
      </w:pPr>
      <w:r>
        <w:rPr>
          <w:rFonts w:ascii="Arial" w:hAnsi="Arial" w:cs="Arial"/>
          <w:sz w:val="22"/>
          <w:szCs w:val="22"/>
        </w:rPr>
        <w:t>Prinsip sewa menyewa berdasarkan akad antara lain</w:t>
      </w:r>
    </w:p>
    <w:p w:rsidR="000962DA" w:rsidRPr="000962DA" w:rsidRDefault="000962DA" w:rsidP="001F53A1">
      <w:pPr>
        <w:pStyle w:val="ListParagraph"/>
        <w:numPr>
          <w:ilvl w:val="0"/>
          <w:numId w:val="45"/>
        </w:numPr>
        <w:spacing w:after="0" w:line="360" w:lineRule="auto"/>
        <w:ind w:left="1800" w:hanging="180"/>
        <w:jc w:val="both"/>
        <w:rPr>
          <w:rFonts w:ascii="Arial" w:hAnsi="Arial" w:cs="Arial"/>
          <w:sz w:val="22"/>
          <w:szCs w:val="22"/>
        </w:rPr>
      </w:pPr>
      <w:r>
        <w:rPr>
          <w:rFonts w:ascii="Arial" w:hAnsi="Arial" w:cs="Arial"/>
          <w:i/>
          <w:sz w:val="22"/>
          <w:szCs w:val="22"/>
        </w:rPr>
        <w:t>Ijarah</w:t>
      </w:r>
    </w:p>
    <w:p w:rsidR="000962DA" w:rsidRPr="000962DA" w:rsidRDefault="000962DA" w:rsidP="001F53A1">
      <w:pPr>
        <w:pStyle w:val="ListParagraph"/>
        <w:numPr>
          <w:ilvl w:val="0"/>
          <w:numId w:val="45"/>
        </w:numPr>
        <w:spacing w:after="0" w:line="360" w:lineRule="auto"/>
        <w:ind w:left="1800" w:hanging="180"/>
        <w:jc w:val="both"/>
        <w:rPr>
          <w:rFonts w:ascii="Arial" w:hAnsi="Arial" w:cs="Arial"/>
          <w:sz w:val="22"/>
          <w:szCs w:val="22"/>
        </w:rPr>
      </w:pPr>
      <w:r>
        <w:rPr>
          <w:rFonts w:ascii="Arial" w:hAnsi="Arial" w:cs="Arial"/>
          <w:i/>
          <w:sz w:val="22"/>
          <w:szCs w:val="22"/>
        </w:rPr>
        <w:t>Ijarah muntahiya bittamlik</w:t>
      </w:r>
    </w:p>
    <w:p w:rsidR="000962DA" w:rsidRDefault="000962DA" w:rsidP="001F53A1">
      <w:pPr>
        <w:pStyle w:val="ListParagraph"/>
        <w:numPr>
          <w:ilvl w:val="0"/>
          <w:numId w:val="42"/>
        </w:numPr>
        <w:spacing w:after="0" w:line="360" w:lineRule="auto"/>
        <w:jc w:val="both"/>
        <w:rPr>
          <w:rFonts w:ascii="Arial" w:hAnsi="Arial" w:cs="Arial"/>
          <w:sz w:val="22"/>
          <w:szCs w:val="22"/>
        </w:rPr>
      </w:pPr>
      <w:r>
        <w:rPr>
          <w:rFonts w:ascii="Arial" w:hAnsi="Arial" w:cs="Arial"/>
          <w:sz w:val="22"/>
          <w:szCs w:val="22"/>
        </w:rPr>
        <w:t>Prinsip pinjam meminjam berdasarkan akad qardh</w:t>
      </w:r>
    </w:p>
    <w:p w:rsidR="000962DA" w:rsidRDefault="000962DA" w:rsidP="001F53A1">
      <w:pPr>
        <w:pStyle w:val="ListParagraph"/>
        <w:numPr>
          <w:ilvl w:val="0"/>
          <w:numId w:val="42"/>
        </w:numPr>
        <w:spacing w:after="0" w:line="360" w:lineRule="auto"/>
        <w:jc w:val="both"/>
        <w:rPr>
          <w:rFonts w:ascii="Arial" w:hAnsi="Arial" w:cs="Arial"/>
          <w:sz w:val="22"/>
          <w:szCs w:val="22"/>
        </w:rPr>
      </w:pPr>
      <w:r>
        <w:rPr>
          <w:rFonts w:ascii="Arial" w:hAnsi="Arial" w:cs="Arial"/>
          <w:sz w:val="22"/>
          <w:szCs w:val="22"/>
        </w:rPr>
        <w:t>Melakukan pemberian jasa pelayanan perbankan akad antara lain</w:t>
      </w:r>
    </w:p>
    <w:p w:rsidR="000962DA" w:rsidRPr="000962DA" w:rsidRDefault="000962DA" w:rsidP="001F53A1">
      <w:pPr>
        <w:pStyle w:val="ListParagraph"/>
        <w:numPr>
          <w:ilvl w:val="0"/>
          <w:numId w:val="46"/>
        </w:numPr>
        <w:spacing w:after="0" w:line="360" w:lineRule="auto"/>
        <w:ind w:left="1800" w:hanging="180"/>
        <w:jc w:val="both"/>
        <w:rPr>
          <w:rFonts w:ascii="Arial" w:hAnsi="Arial" w:cs="Arial"/>
          <w:sz w:val="22"/>
          <w:szCs w:val="22"/>
        </w:rPr>
      </w:pPr>
      <w:r>
        <w:rPr>
          <w:rFonts w:ascii="Arial" w:hAnsi="Arial" w:cs="Arial"/>
          <w:i/>
          <w:sz w:val="22"/>
          <w:szCs w:val="22"/>
        </w:rPr>
        <w:t>Wakalah</w:t>
      </w:r>
    </w:p>
    <w:p w:rsidR="000962DA" w:rsidRPr="000962DA" w:rsidRDefault="000962DA" w:rsidP="001F53A1">
      <w:pPr>
        <w:pStyle w:val="ListParagraph"/>
        <w:numPr>
          <w:ilvl w:val="0"/>
          <w:numId w:val="46"/>
        </w:numPr>
        <w:spacing w:after="0" w:line="360" w:lineRule="auto"/>
        <w:ind w:left="1800" w:hanging="180"/>
        <w:jc w:val="both"/>
        <w:rPr>
          <w:rFonts w:ascii="Arial" w:hAnsi="Arial" w:cs="Arial"/>
          <w:sz w:val="22"/>
          <w:szCs w:val="22"/>
        </w:rPr>
      </w:pPr>
      <w:r>
        <w:rPr>
          <w:rFonts w:ascii="Arial" w:hAnsi="Arial" w:cs="Arial"/>
          <w:i/>
          <w:sz w:val="22"/>
          <w:szCs w:val="22"/>
        </w:rPr>
        <w:t>Hawalah</w:t>
      </w:r>
    </w:p>
    <w:p w:rsidR="000962DA" w:rsidRPr="000962DA" w:rsidRDefault="000962DA" w:rsidP="001F53A1">
      <w:pPr>
        <w:pStyle w:val="ListParagraph"/>
        <w:numPr>
          <w:ilvl w:val="0"/>
          <w:numId w:val="46"/>
        </w:numPr>
        <w:spacing w:after="0" w:line="360" w:lineRule="auto"/>
        <w:ind w:left="1800" w:hanging="180"/>
        <w:jc w:val="both"/>
        <w:rPr>
          <w:rFonts w:ascii="Arial" w:hAnsi="Arial" w:cs="Arial"/>
          <w:sz w:val="22"/>
          <w:szCs w:val="22"/>
        </w:rPr>
      </w:pPr>
      <w:r>
        <w:rPr>
          <w:rFonts w:ascii="Arial" w:hAnsi="Arial" w:cs="Arial"/>
          <w:i/>
          <w:sz w:val="22"/>
          <w:szCs w:val="22"/>
        </w:rPr>
        <w:t>Kafalah</w:t>
      </w:r>
    </w:p>
    <w:p w:rsidR="000962DA" w:rsidRPr="000962DA" w:rsidRDefault="000962DA" w:rsidP="001F53A1">
      <w:pPr>
        <w:pStyle w:val="ListParagraph"/>
        <w:numPr>
          <w:ilvl w:val="0"/>
          <w:numId w:val="46"/>
        </w:numPr>
        <w:spacing w:after="0" w:line="360" w:lineRule="auto"/>
        <w:ind w:left="1800" w:hanging="180"/>
        <w:jc w:val="both"/>
        <w:rPr>
          <w:rFonts w:ascii="Arial" w:hAnsi="Arial" w:cs="Arial"/>
          <w:sz w:val="22"/>
          <w:szCs w:val="22"/>
        </w:rPr>
      </w:pPr>
      <w:r>
        <w:rPr>
          <w:rFonts w:ascii="Arial" w:hAnsi="Arial" w:cs="Arial"/>
          <w:i/>
          <w:sz w:val="22"/>
          <w:szCs w:val="22"/>
        </w:rPr>
        <w:t>Rahn</w:t>
      </w:r>
    </w:p>
    <w:p w:rsidR="000962DA" w:rsidRDefault="000962DA" w:rsidP="001F53A1">
      <w:pPr>
        <w:pStyle w:val="ListParagraph"/>
        <w:numPr>
          <w:ilvl w:val="0"/>
          <w:numId w:val="40"/>
        </w:numPr>
        <w:spacing w:before="240" w:after="0" w:line="360" w:lineRule="auto"/>
        <w:ind w:left="1080"/>
        <w:jc w:val="both"/>
        <w:rPr>
          <w:rFonts w:ascii="Arial" w:hAnsi="Arial" w:cs="Arial"/>
          <w:sz w:val="22"/>
          <w:szCs w:val="22"/>
        </w:rPr>
      </w:pPr>
      <w:r>
        <w:rPr>
          <w:rFonts w:ascii="Arial" w:hAnsi="Arial" w:cs="Arial"/>
          <w:sz w:val="22"/>
          <w:szCs w:val="22"/>
        </w:rPr>
        <w:t>Membeli, menjual dan atau menjamin atas risiko sendiri surat-</w:t>
      </w:r>
      <w:r w:rsidR="00A25DEB">
        <w:rPr>
          <w:rFonts w:ascii="Arial" w:hAnsi="Arial" w:cs="Arial"/>
          <w:sz w:val="22"/>
          <w:szCs w:val="22"/>
        </w:rPr>
        <w:t>surat berharga pihak ketiga yang diterbitkan atas dasar transaksi nyata (</w:t>
      </w:r>
      <w:r w:rsidR="00A25DEB">
        <w:rPr>
          <w:rFonts w:ascii="Arial" w:hAnsi="Arial" w:cs="Arial"/>
          <w:i/>
          <w:sz w:val="22"/>
          <w:szCs w:val="22"/>
        </w:rPr>
        <w:t>underlying transaction</w:t>
      </w:r>
      <w:r w:rsidR="00A25DEB">
        <w:rPr>
          <w:rFonts w:ascii="Arial" w:hAnsi="Arial" w:cs="Arial"/>
          <w:sz w:val="22"/>
          <w:szCs w:val="22"/>
        </w:rPr>
        <w:t>) berdasarkan prinsip syariah.</w:t>
      </w:r>
    </w:p>
    <w:p w:rsidR="00A25DEB" w:rsidRDefault="00A25DEB" w:rsidP="001F53A1">
      <w:pPr>
        <w:pStyle w:val="ListParagraph"/>
        <w:numPr>
          <w:ilvl w:val="0"/>
          <w:numId w:val="40"/>
        </w:numPr>
        <w:spacing w:before="240" w:after="0" w:line="360" w:lineRule="auto"/>
        <w:ind w:left="1080"/>
        <w:jc w:val="both"/>
        <w:rPr>
          <w:rFonts w:ascii="Arial" w:hAnsi="Arial" w:cs="Arial"/>
          <w:sz w:val="22"/>
          <w:szCs w:val="22"/>
        </w:rPr>
      </w:pPr>
      <w:r>
        <w:rPr>
          <w:rFonts w:ascii="Arial" w:hAnsi="Arial" w:cs="Arial"/>
          <w:sz w:val="22"/>
          <w:szCs w:val="22"/>
        </w:rPr>
        <w:t>Membeli surat berharga berdasarkan prinsip syariah yang diterbitkan oleh pemerintah dan atau Bank Indonesia.</w:t>
      </w:r>
    </w:p>
    <w:p w:rsidR="00A25DEB" w:rsidRDefault="00A25DEB" w:rsidP="001F53A1">
      <w:pPr>
        <w:pStyle w:val="ListParagraph"/>
        <w:numPr>
          <w:ilvl w:val="0"/>
          <w:numId w:val="40"/>
        </w:numPr>
        <w:spacing w:before="240" w:after="0" w:line="360" w:lineRule="auto"/>
        <w:ind w:left="1080"/>
        <w:jc w:val="both"/>
        <w:rPr>
          <w:rFonts w:ascii="Arial" w:hAnsi="Arial" w:cs="Arial"/>
          <w:sz w:val="22"/>
          <w:szCs w:val="22"/>
        </w:rPr>
      </w:pPr>
      <w:r>
        <w:rPr>
          <w:rFonts w:ascii="Arial" w:hAnsi="Arial" w:cs="Arial"/>
          <w:sz w:val="22"/>
          <w:szCs w:val="22"/>
        </w:rPr>
        <w:lastRenderedPageBreak/>
        <w:t>Menerbitkan surat berharga berdasarkan prinsip syariah.</w:t>
      </w:r>
    </w:p>
    <w:p w:rsidR="00A25DEB" w:rsidRDefault="00A25DEB" w:rsidP="001F53A1">
      <w:pPr>
        <w:pStyle w:val="ListParagraph"/>
        <w:numPr>
          <w:ilvl w:val="0"/>
          <w:numId w:val="40"/>
        </w:numPr>
        <w:spacing w:before="240" w:after="0" w:line="360" w:lineRule="auto"/>
        <w:ind w:left="1080"/>
        <w:jc w:val="both"/>
        <w:rPr>
          <w:rFonts w:ascii="Arial" w:hAnsi="Arial" w:cs="Arial"/>
          <w:sz w:val="22"/>
          <w:szCs w:val="22"/>
        </w:rPr>
      </w:pPr>
      <w:r>
        <w:rPr>
          <w:rFonts w:ascii="Arial" w:hAnsi="Arial" w:cs="Arial"/>
          <w:sz w:val="22"/>
          <w:szCs w:val="22"/>
        </w:rPr>
        <w:t>Memindahkan uang untuk kepentingan sendiri dan atau nasabah berdasarkan prinsip syariah.</w:t>
      </w:r>
    </w:p>
    <w:p w:rsidR="00A25DEB" w:rsidRDefault="00A25DEB" w:rsidP="001F53A1">
      <w:pPr>
        <w:pStyle w:val="ListParagraph"/>
        <w:numPr>
          <w:ilvl w:val="0"/>
          <w:numId w:val="40"/>
        </w:numPr>
        <w:spacing w:before="240" w:after="0" w:line="360" w:lineRule="auto"/>
        <w:ind w:left="1080"/>
        <w:jc w:val="both"/>
        <w:rPr>
          <w:rFonts w:ascii="Arial" w:hAnsi="Arial" w:cs="Arial"/>
          <w:sz w:val="22"/>
          <w:szCs w:val="22"/>
        </w:rPr>
      </w:pPr>
      <w:r>
        <w:rPr>
          <w:rFonts w:ascii="Arial" w:hAnsi="Arial" w:cs="Arial"/>
          <w:sz w:val="22"/>
          <w:szCs w:val="22"/>
        </w:rPr>
        <w:t>Menerima pembayaran tagihan atas surat berharga yang diterbitkan dan melakukan perhitungan dengan atau antar pihak ketiga berdasarkan prinsip syariah.</w:t>
      </w:r>
    </w:p>
    <w:p w:rsidR="00A25DEB" w:rsidRPr="00A25DEB" w:rsidRDefault="00A25DEB" w:rsidP="001F53A1">
      <w:pPr>
        <w:pStyle w:val="ListParagraph"/>
        <w:numPr>
          <w:ilvl w:val="0"/>
          <w:numId w:val="40"/>
        </w:numPr>
        <w:spacing w:before="240" w:after="0" w:line="360" w:lineRule="auto"/>
        <w:ind w:left="1080"/>
        <w:jc w:val="both"/>
        <w:rPr>
          <w:rFonts w:ascii="Arial" w:hAnsi="Arial" w:cs="Arial"/>
          <w:sz w:val="22"/>
          <w:szCs w:val="22"/>
        </w:rPr>
      </w:pPr>
      <w:r>
        <w:rPr>
          <w:rFonts w:ascii="Arial" w:hAnsi="Arial" w:cs="Arial"/>
          <w:sz w:val="22"/>
          <w:szCs w:val="22"/>
        </w:rPr>
        <w:t xml:space="preserve">Menyediakan tempat untuk menyimpan barang dan surat-surat berharga berdasarkan prinsip </w:t>
      </w:r>
      <w:r>
        <w:rPr>
          <w:rFonts w:ascii="Arial" w:hAnsi="Arial" w:cs="Arial"/>
          <w:i/>
          <w:sz w:val="22"/>
          <w:szCs w:val="22"/>
        </w:rPr>
        <w:t>wadi’ah yad amanah.</w:t>
      </w:r>
    </w:p>
    <w:p w:rsidR="00A25DEB" w:rsidRPr="00A25DEB" w:rsidRDefault="00A25DEB" w:rsidP="001F53A1">
      <w:pPr>
        <w:pStyle w:val="ListParagraph"/>
        <w:numPr>
          <w:ilvl w:val="0"/>
          <w:numId w:val="40"/>
        </w:numPr>
        <w:spacing w:before="240" w:after="0" w:line="360" w:lineRule="auto"/>
        <w:ind w:left="1080"/>
        <w:jc w:val="both"/>
        <w:rPr>
          <w:rFonts w:ascii="Arial" w:hAnsi="Arial" w:cs="Arial"/>
          <w:sz w:val="22"/>
          <w:szCs w:val="22"/>
        </w:rPr>
      </w:pPr>
      <w:r>
        <w:rPr>
          <w:rFonts w:ascii="Arial" w:hAnsi="Arial" w:cs="Arial"/>
          <w:sz w:val="22"/>
          <w:szCs w:val="22"/>
        </w:rPr>
        <w:t xml:space="preserve">Melakukan kegiatan penitipan termasuk penata usahanya untuk kepentingan pihak lain berdasarkan suatu kontak dengan prinsip </w:t>
      </w:r>
      <w:r>
        <w:rPr>
          <w:rFonts w:ascii="Arial" w:hAnsi="Arial" w:cs="Arial"/>
          <w:i/>
          <w:sz w:val="22"/>
          <w:szCs w:val="22"/>
        </w:rPr>
        <w:t>wakalah.</w:t>
      </w:r>
    </w:p>
    <w:p w:rsidR="00A25DEB" w:rsidRDefault="00A25DEB" w:rsidP="001F53A1">
      <w:pPr>
        <w:pStyle w:val="ListParagraph"/>
        <w:numPr>
          <w:ilvl w:val="0"/>
          <w:numId w:val="40"/>
        </w:numPr>
        <w:spacing w:before="240" w:after="0" w:line="360" w:lineRule="auto"/>
        <w:ind w:left="1080"/>
        <w:jc w:val="both"/>
        <w:rPr>
          <w:rFonts w:ascii="Arial" w:hAnsi="Arial" w:cs="Arial"/>
          <w:sz w:val="22"/>
          <w:szCs w:val="22"/>
        </w:rPr>
      </w:pPr>
      <w:r w:rsidRPr="00A25DEB">
        <w:rPr>
          <w:rFonts w:ascii="Arial" w:hAnsi="Arial" w:cs="Arial"/>
          <w:sz w:val="22"/>
          <w:szCs w:val="22"/>
        </w:rPr>
        <w:t>Memberikan fasilitas</w:t>
      </w:r>
      <w:r>
        <w:rPr>
          <w:rFonts w:ascii="Arial" w:hAnsi="Arial" w:cs="Arial"/>
          <w:i/>
          <w:sz w:val="22"/>
          <w:szCs w:val="22"/>
        </w:rPr>
        <w:t xml:space="preserve"> letter of credit </w:t>
      </w:r>
      <w:r>
        <w:rPr>
          <w:rFonts w:ascii="Arial" w:hAnsi="Arial" w:cs="Arial"/>
          <w:sz w:val="22"/>
          <w:szCs w:val="22"/>
        </w:rPr>
        <w:t>(L/C) berdasarkan prinsip syariah.</w:t>
      </w:r>
    </w:p>
    <w:p w:rsidR="00A25DEB" w:rsidRDefault="00A25DEB" w:rsidP="001F53A1">
      <w:pPr>
        <w:pStyle w:val="ListParagraph"/>
        <w:numPr>
          <w:ilvl w:val="0"/>
          <w:numId w:val="40"/>
        </w:numPr>
        <w:spacing w:before="240" w:after="0" w:line="360" w:lineRule="auto"/>
        <w:ind w:left="1080"/>
        <w:jc w:val="both"/>
        <w:rPr>
          <w:rFonts w:ascii="Arial" w:hAnsi="Arial" w:cs="Arial"/>
          <w:sz w:val="22"/>
          <w:szCs w:val="22"/>
        </w:rPr>
      </w:pPr>
      <w:r>
        <w:rPr>
          <w:rFonts w:ascii="Arial" w:hAnsi="Arial" w:cs="Arial"/>
          <w:sz w:val="22"/>
          <w:szCs w:val="22"/>
        </w:rPr>
        <w:t xml:space="preserve">Melakukan kegiatan usaha kartu debet, </w:t>
      </w:r>
      <w:r>
        <w:rPr>
          <w:rFonts w:ascii="Arial" w:hAnsi="Arial" w:cs="Arial"/>
          <w:i/>
          <w:sz w:val="22"/>
          <w:szCs w:val="22"/>
        </w:rPr>
        <w:t xml:space="preserve">charge card </w:t>
      </w:r>
      <w:r>
        <w:rPr>
          <w:rFonts w:ascii="Arial" w:hAnsi="Arial" w:cs="Arial"/>
          <w:sz w:val="22"/>
          <w:szCs w:val="22"/>
        </w:rPr>
        <w:t>berdasarkan prinsip syariah.</w:t>
      </w:r>
    </w:p>
    <w:p w:rsidR="00A25DEB" w:rsidRDefault="00A25DEB" w:rsidP="001F53A1">
      <w:pPr>
        <w:pStyle w:val="ListParagraph"/>
        <w:numPr>
          <w:ilvl w:val="0"/>
          <w:numId w:val="40"/>
        </w:numPr>
        <w:spacing w:before="240" w:after="0" w:line="360" w:lineRule="auto"/>
        <w:ind w:left="1080"/>
        <w:jc w:val="both"/>
        <w:rPr>
          <w:rFonts w:ascii="Arial" w:hAnsi="Arial" w:cs="Arial"/>
          <w:sz w:val="22"/>
          <w:szCs w:val="22"/>
        </w:rPr>
      </w:pPr>
      <w:r>
        <w:rPr>
          <w:rFonts w:ascii="Arial" w:hAnsi="Arial" w:cs="Arial"/>
          <w:sz w:val="22"/>
          <w:szCs w:val="22"/>
        </w:rPr>
        <w:t xml:space="preserve">Melakukan kegiatan wali amanat </w:t>
      </w:r>
      <w:r w:rsidR="00A66ADA">
        <w:rPr>
          <w:rFonts w:ascii="Arial" w:hAnsi="Arial" w:cs="Arial"/>
          <w:sz w:val="22"/>
          <w:szCs w:val="22"/>
        </w:rPr>
        <w:t>berdasarkan akad wakalah.</w:t>
      </w:r>
    </w:p>
    <w:p w:rsidR="00A66ADA" w:rsidRDefault="00A66ADA" w:rsidP="001F53A1">
      <w:pPr>
        <w:pStyle w:val="ListParagraph"/>
        <w:numPr>
          <w:ilvl w:val="0"/>
          <w:numId w:val="40"/>
        </w:numPr>
        <w:spacing w:before="240" w:after="0" w:line="360" w:lineRule="auto"/>
        <w:ind w:left="1080"/>
        <w:jc w:val="both"/>
        <w:rPr>
          <w:rFonts w:ascii="Arial" w:hAnsi="Arial" w:cs="Arial"/>
          <w:sz w:val="22"/>
          <w:szCs w:val="22"/>
        </w:rPr>
      </w:pPr>
      <w:r>
        <w:rPr>
          <w:rFonts w:ascii="Arial" w:hAnsi="Arial" w:cs="Arial"/>
          <w:sz w:val="22"/>
          <w:szCs w:val="22"/>
        </w:rPr>
        <w:t>Melakukan kegiatan lain yang lazim dilakukan bank sepanjang disetujui oleh Bank Indonesia dan mendapatkan fatwa Dewan Syariah Nasional.</w:t>
      </w:r>
    </w:p>
    <w:p w:rsidR="00A66ADA" w:rsidRDefault="00A66ADA" w:rsidP="001F53A1">
      <w:pPr>
        <w:pStyle w:val="ListParagraph"/>
        <w:numPr>
          <w:ilvl w:val="0"/>
          <w:numId w:val="40"/>
        </w:numPr>
        <w:spacing w:before="240" w:after="0" w:line="360" w:lineRule="auto"/>
        <w:ind w:left="1080"/>
        <w:jc w:val="both"/>
        <w:rPr>
          <w:rFonts w:ascii="Arial" w:hAnsi="Arial" w:cs="Arial"/>
          <w:sz w:val="22"/>
          <w:szCs w:val="22"/>
        </w:rPr>
      </w:pPr>
      <w:r>
        <w:rPr>
          <w:rFonts w:ascii="Arial" w:hAnsi="Arial" w:cs="Arial"/>
          <w:sz w:val="22"/>
          <w:szCs w:val="22"/>
        </w:rPr>
        <w:t>Melakukan kegiatan dalam valuta asing berdasarkan akad shart</w:t>
      </w:r>
    </w:p>
    <w:p w:rsidR="00A66ADA" w:rsidRDefault="00A66ADA" w:rsidP="001F53A1">
      <w:pPr>
        <w:pStyle w:val="ListParagraph"/>
        <w:numPr>
          <w:ilvl w:val="0"/>
          <w:numId w:val="40"/>
        </w:numPr>
        <w:spacing w:before="240" w:after="0" w:line="360" w:lineRule="auto"/>
        <w:ind w:left="1080"/>
        <w:jc w:val="both"/>
        <w:rPr>
          <w:rFonts w:ascii="Arial" w:hAnsi="Arial" w:cs="Arial"/>
          <w:sz w:val="22"/>
          <w:szCs w:val="22"/>
        </w:rPr>
      </w:pPr>
      <w:r>
        <w:rPr>
          <w:rFonts w:ascii="Arial" w:hAnsi="Arial" w:cs="Arial"/>
          <w:sz w:val="22"/>
          <w:szCs w:val="22"/>
        </w:rPr>
        <w:t>Melakukan kegiatan penyertaan modal pada bank atau perusahaan lain di bidang keuangan berdasarkan prinsip syariah seperti sewa guna usaha, modal ventura, perusahaan efek, asuransi, serta lembaga kliring penyelesaian dan penyimpanan.</w:t>
      </w:r>
    </w:p>
    <w:p w:rsidR="00A66ADA" w:rsidRDefault="00A66ADA" w:rsidP="001F53A1">
      <w:pPr>
        <w:pStyle w:val="ListParagraph"/>
        <w:numPr>
          <w:ilvl w:val="0"/>
          <w:numId w:val="40"/>
        </w:numPr>
        <w:spacing w:before="240" w:after="0" w:line="360" w:lineRule="auto"/>
        <w:ind w:left="1080"/>
        <w:jc w:val="both"/>
        <w:rPr>
          <w:rFonts w:ascii="Arial" w:hAnsi="Arial" w:cs="Arial"/>
          <w:sz w:val="22"/>
          <w:szCs w:val="22"/>
        </w:rPr>
      </w:pPr>
      <w:r>
        <w:rPr>
          <w:rFonts w:ascii="Arial" w:hAnsi="Arial" w:cs="Arial"/>
          <w:sz w:val="22"/>
          <w:szCs w:val="22"/>
        </w:rPr>
        <w:t>Melakukan kegiatan pernyertaan modal sementara berdasarkan prinsip syariah untuk mengatasi akibat kegagalan pembiayaan dengan syarat harus menarik kembali penyertaannya dan ketentuan sebagaimana ditetapkan oleh Bank Indonesia.</w:t>
      </w:r>
    </w:p>
    <w:p w:rsidR="00A66ADA" w:rsidRDefault="00A66ADA" w:rsidP="001F53A1">
      <w:pPr>
        <w:pStyle w:val="ListParagraph"/>
        <w:numPr>
          <w:ilvl w:val="0"/>
          <w:numId w:val="40"/>
        </w:numPr>
        <w:spacing w:before="240" w:after="0" w:line="360" w:lineRule="auto"/>
        <w:ind w:left="1080"/>
        <w:jc w:val="both"/>
        <w:rPr>
          <w:rFonts w:ascii="Arial" w:hAnsi="Arial" w:cs="Arial"/>
          <w:sz w:val="22"/>
          <w:szCs w:val="22"/>
        </w:rPr>
      </w:pPr>
      <w:r>
        <w:rPr>
          <w:rFonts w:ascii="Arial" w:hAnsi="Arial" w:cs="Arial"/>
          <w:sz w:val="22"/>
          <w:szCs w:val="22"/>
        </w:rPr>
        <w:t>Bertindak sebagai pendiri dana pensiun dan pengurus dana pensiun berdasarkan prinsip syariah sesuai ketentuan dalam perundang-undangan dana pensiun yang berlaku.</w:t>
      </w:r>
    </w:p>
    <w:p w:rsidR="00A66ADA" w:rsidRDefault="00A66ADA" w:rsidP="001F53A1">
      <w:pPr>
        <w:pStyle w:val="ListParagraph"/>
        <w:numPr>
          <w:ilvl w:val="0"/>
          <w:numId w:val="40"/>
        </w:numPr>
        <w:spacing w:before="240" w:after="0" w:line="360" w:lineRule="auto"/>
        <w:ind w:left="1080"/>
        <w:jc w:val="both"/>
        <w:rPr>
          <w:rFonts w:ascii="Arial" w:hAnsi="Arial" w:cs="Arial"/>
          <w:sz w:val="22"/>
          <w:szCs w:val="22"/>
        </w:rPr>
      </w:pPr>
      <w:r>
        <w:rPr>
          <w:rFonts w:ascii="Arial" w:hAnsi="Arial" w:cs="Arial"/>
          <w:sz w:val="22"/>
          <w:szCs w:val="22"/>
        </w:rPr>
        <w:t>Bank syariah dalam melaksanakan fungsi sosial bertindak sebagai penerima dana sosial antara lain dalam bentuk zakat, infak, shadakah, wakaf, hibah dan menyalurkannya sesuai syariah atas nama bank atau amil zakat yang ditunjuk oleh pemerintah.</w:t>
      </w:r>
    </w:p>
    <w:p w:rsidR="000B65EF" w:rsidRPr="000B65EF" w:rsidRDefault="000B65EF" w:rsidP="000B65EF">
      <w:pPr>
        <w:spacing w:before="240" w:after="0" w:line="360" w:lineRule="auto"/>
        <w:ind w:left="720"/>
        <w:jc w:val="both"/>
        <w:rPr>
          <w:rFonts w:ascii="Arial" w:hAnsi="Arial" w:cs="Arial"/>
          <w:sz w:val="22"/>
          <w:szCs w:val="22"/>
        </w:rPr>
      </w:pPr>
    </w:p>
    <w:p w:rsidR="00392D7B" w:rsidRPr="00392D7B" w:rsidRDefault="00846B9A" w:rsidP="00392D7B">
      <w:pPr>
        <w:pStyle w:val="ListParagraph"/>
        <w:numPr>
          <w:ilvl w:val="0"/>
          <w:numId w:val="37"/>
        </w:numPr>
        <w:spacing w:before="240" w:after="0" w:line="360" w:lineRule="auto"/>
        <w:ind w:left="720"/>
        <w:jc w:val="both"/>
        <w:rPr>
          <w:rFonts w:ascii="Arial" w:hAnsi="Arial" w:cs="Arial"/>
          <w:sz w:val="22"/>
          <w:szCs w:val="22"/>
        </w:rPr>
      </w:pPr>
      <w:r>
        <w:rPr>
          <w:rFonts w:ascii="Arial" w:hAnsi="Arial" w:cs="Arial"/>
          <w:sz w:val="22"/>
          <w:szCs w:val="22"/>
        </w:rPr>
        <w:lastRenderedPageBreak/>
        <w:t>Usaha BPR Konfensional</w:t>
      </w:r>
    </w:p>
    <w:p w:rsidR="00846B9A" w:rsidRDefault="00846B9A" w:rsidP="001F53A1">
      <w:pPr>
        <w:pStyle w:val="ListParagraph"/>
        <w:numPr>
          <w:ilvl w:val="0"/>
          <w:numId w:val="47"/>
        </w:numPr>
        <w:spacing w:before="240" w:after="0" w:line="360" w:lineRule="auto"/>
        <w:ind w:left="1080"/>
        <w:jc w:val="both"/>
        <w:rPr>
          <w:rFonts w:ascii="Arial" w:hAnsi="Arial" w:cs="Arial"/>
          <w:sz w:val="22"/>
          <w:szCs w:val="22"/>
        </w:rPr>
      </w:pPr>
      <w:r>
        <w:rPr>
          <w:rFonts w:ascii="Arial" w:hAnsi="Arial" w:cs="Arial"/>
          <w:sz w:val="22"/>
          <w:szCs w:val="22"/>
        </w:rPr>
        <w:t>Menghimpun dana dari masyarakat dalam bentuk simpanan berupa deposito berjangka, tabungan, dan atau bentuk lainnya yang dipersamakan dengan itu.</w:t>
      </w:r>
    </w:p>
    <w:p w:rsidR="00846B9A" w:rsidRDefault="00846B9A" w:rsidP="001F53A1">
      <w:pPr>
        <w:pStyle w:val="ListParagraph"/>
        <w:numPr>
          <w:ilvl w:val="0"/>
          <w:numId w:val="47"/>
        </w:numPr>
        <w:spacing w:before="240" w:after="0" w:line="360" w:lineRule="auto"/>
        <w:ind w:left="1080"/>
        <w:jc w:val="both"/>
        <w:rPr>
          <w:rFonts w:ascii="Arial" w:hAnsi="Arial" w:cs="Arial"/>
          <w:sz w:val="22"/>
          <w:szCs w:val="22"/>
        </w:rPr>
      </w:pPr>
      <w:r>
        <w:rPr>
          <w:rFonts w:ascii="Arial" w:hAnsi="Arial" w:cs="Arial"/>
          <w:sz w:val="22"/>
          <w:szCs w:val="22"/>
        </w:rPr>
        <w:t>Memberikan kredit.</w:t>
      </w:r>
    </w:p>
    <w:p w:rsidR="00846B9A" w:rsidRDefault="00846B9A" w:rsidP="001F53A1">
      <w:pPr>
        <w:pStyle w:val="ListParagraph"/>
        <w:numPr>
          <w:ilvl w:val="0"/>
          <w:numId w:val="47"/>
        </w:numPr>
        <w:spacing w:before="240" w:after="0" w:line="360" w:lineRule="auto"/>
        <w:ind w:left="1080"/>
        <w:jc w:val="both"/>
        <w:rPr>
          <w:rFonts w:ascii="Arial" w:hAnsi="Arial" w:cs="Arial"/>
          <w:sz w:val="22"/>
          <w:szCs w:val="22"/>
        </w:rPr>
      </w:pPr>
      <w:r>
        <w:rPr>
          <w:rFonts w:ascii="Arial" w:hAnsi="Arial" w:cs="Arial"/>
          <w:sz w:val="22"/>
          <w:szCs w:val="22"/>
        </w:rPr>
        <w:t>Menempatkan dananya dalam bentuk Sertifikat Bank Indonesia (SBI), deposito berjangka, sertifikat deposito dan atau tabungan pada bank lain.</w:t>
      </w:r>
    </w:p>
    <w:p w:rsidR="00846B9A" w:rsidRDefault="00846B9A" w:rsidP="000B65EF">
      <w:pPr>
        <w:pStyle w:val="ListParagraph"/>
        <w:numPr>
          <w:ilvl w:val="0"/>
          <w:numId w:val="37"/>
        </w:numPr>
        <w:spacing w:before="240" w:after="0" w:line="360" w:lineRule="auto"/>
        <w:ind w:left="720"/>
        <w:jc w:val="both"/>
        <w:rPr>
          <w:rFonts w:ascii="Arial" w:hAnsi="Arial" w:cs="Arial"/>
          <w:sz w:val="22"/>
          <w:szCs w:val="22"/>
        </w:rPr>
      </w:pPr>
      <w:r>
        <w:rPr>
          <w:rFonts w:ascii="Arial" w:hAnsi="Arial" w:cs="Arial"/>
          <w:sz w:val="22"/>
          <w:szCs w:val="22"/>
        </w:rPr>
        <w:t>Usaha BPR Syariah</w:t>
      </w:r>
    </w:p>
    <w:p w:rsidR="00846B9A" w:rsidRPr="00846B9A" w:rsidRDefault="00846B9A" w:rsidP="001F53A1">
      <w:pPr>
        <w:pStyle w:val="ListParagraph"/>
        <w:numPr>
          <w:ilvl w:val="0"/>
          <w:numId w:val="48"/>
        </w:numPr>
        <w:spacing w:before="240" w:after="0" w:line="360" w:lineRule="auto"/>
        <w:ind w:left="1080"/>
        <w:jc w:val="both"/>
        <w:rPr>
          <w:rFonts w:ascii="Arial" w:hAnsi="Arial" w:cs="Arial"/>
          <w:sz w:val="22"/>
          <w:szCs w:val="22"/>
        </w:rPr>
      </w:pPr>
      <w:r>
        <w:rPr>
          <w:rFonts w:ascii="Arial" w:hAnsi="Arial" w:cs="Arial"/>
          <w:sz w:val="22"/>
          <w:szCs w:val="22"/>
        </w:rPr>
        <w:t xml:space="preserve">Menghimpun dana dari masyarakat dalam bentuk </w:t>
      </w:r>
      <w:r>
        <w:rPr>
          <w:rFonts w:ascii="Arial" w:hAnsi="Arial" w:cs="Arial"/>
          <w:i/>
          <w:sz w:val="22"/>
          <w:szCs w:val="22"/>
        </w:rPr>
        <w:t>wadi’ah</w:t>
      </w:r>
      <w:r>
        <w:rPr>
          <w:rFonts w:ascii="Arial" w:hAnsi="Arial" w:cs="Arial"/>
          <w:sz w:val="22"/>
          <w:szCs w:val="22"/>
        </w:rPr>
        <w:t xml:space="preserve"> atau </w:t>
      </w:r>
      <w:r>
        <w:rPr>
          <w:rFonts w:ascii="Arial" w:hAnsi="Arial" w:cs="Arial"/>
          <w:i/>
          <w:sz w:val="22"/>
          <w:szCs w:val="22"/>
        </w:rPr>
        <w:t>mudharabah</w:t>
      </w:r>
    </w:p>
    <w:p w:rsidR="00846B9A" w:rsidRDefault="00846B9A" w:rsidP="001F53A1">
      <w:pPr>
        <w:pStyle w:val="ListParagraph"/>
        <w:numPr>
          <w:ilvl w:val="0"/>
          <w:numId w:val="49"/>
        </w:numPr>
        <w:spacing w:before="240" w:after="0" w:line="360" w:lineRule="auto"/>
        <w:jc w:val="both"/>
        <w:rPr>
          <w:rFonts w:ascii="Arial" w:hAnsi="Arial" w:cs="Arial"/>
          <w:sz w:val="22"/>
          <w:szCs w:val="22"/>
        </w:rPr>
      </w:pPr>
      <w:r>
        <w:rPr>
          <w:rFonts w:ascii="Arial" w:hAnsi="Arial" w:cs="Arial"/>
          <w:sz w:val="22"/>
          <w:szCs w:val="22"/>
        </w:rPr>
        <w:t xml:space="preserve">Tabungan berdasarkan prinsip </w:t>
      </w:r>
      <w:r>
        <w:rPr>
          <w:rFonts w:ascii="Arial" w:hAnsi="Arial" w:cs="Arial"/>
          <w:i/>
          <w:sz w:val="22"/>
          <w:szCs w:val="22"/>
        </w:rPr>
        <w:t xml:space="preserve">wadi’ah </w:t>
      </w:r>
      <w:r>
        <w:rPr>
          <w:rFonts w:ascii="Arial" w:hAnsi="Arial" w:cs="Arial"/>
          <w:sz w:val="22"/>
          <w:szCs w:val="22"/>
        </w:rPr>
        <w:t xml:space="preserve">atau </w:t>
      </w:r>
      <w:r>
        <w:rPr>
          <w:rFonts w:ascii="Arial" w:hAnsi="Arial" w:cs="Arial"/>
          <w:i/>
          <w:sz w:val="22"/>
          <w:szCs w:val="22"/>
        </w:rPr>
        <w:t>mudharabah,</w:t>
      </w:r>
    </w:p>
    <w:p w:rsidR="00846B9A" w:rsidRDefault="00846B9A" w:rsidP="001F53A1">
      <w:pPr>
        <w:pStyle w:val="ListParagraph"/>
        <w:numPr>
          <w:ilvl w:val="0"/>
          <w:numId w:val="49"/>
        </w:numPr>
        <w:spacing w:before="240" w:after="0" w:line="360" w:lineRule="auto"/>
        <w:jc w:val="both"/>
        <w:rPr>
          <w:rFonts w:ascii="Arial" w:hAnsi="Arial" w:cs="Arial"/>
          <w:sz w:val="22"/>
          <w:szCs w:val="22"/>
        </w:rPr>
      </w:pPr>
      <w:r>
        <w:rPr>
          <w:rFonts w:ascii="Arial" w:hAnsi="Arial" w:cs="Arial"/>
          <w:sz w:val="22"/>
          <w:szCs w:val="22"/>
        </w:rPr>
        <w:t xml:space="preserve">Depostio berjangka berdasarkan prinsip </w:t>
      </w:r>
      <w:r>
        <w:rPr>
          <w:rFonts w:ascii="Arial" w:hAnsi="Arial" w:cs="Arial"/>
          <w:i/>
          <w:sz w:val="22"/>
          <w:szCs w:val="22"/>
        </w:rPr>
        <w:t>mudharabah,</w:t>
      </w:r>
      <w:r>
        <w:rPr>
          <w:rFonts w:ascii="Arial" w:hAnsi="Arial" w:cs="Arial"/>
          <w:sz w:val="22"/>
          <w:szCs w:val="22"/>
        </w:rPr>
        <w:t xml:space="preserve"> dan atau,</w:t>
      </w:r>
    </w:p>
    <w:p w:rsidR="00846B9A" w:rsidRPr="00846B9A" w:rsidRDefault="00846B9A" w:rsidP="001F53A1">
      <w:pPr>
        <w:pStyle w:val="ListParagraph"/>
        <w:numPr>
          <w:ilvl w:val="0"/>
          <w:numId w:val="49"/>
        </w:numPr>
        <w:spacing w:before="240" w:after="0" w:line="360" w:lineRule="auto"/>
        <w:jc w:val="both"/>
        <w:rPr>
          <w:rFonts w:ascii="Arial" w:hAnsi="Arial" w:cs="Arial"/>
          <w:sz w:val="22"/>
          <w:szCs w:val="22"/>
        </w:rPr>
      </w:pPr>
      <w:r>
        <w:rPr>
          <w:rFonts w:ascii="Arial" w:hAnsi="Arial" w:cs="Arial"/>
          <w:sz w:val="22"/>
          <w:szCs w:val="22"/>
        </w:rPr>
        <w:t xml:space="preserve">Bentuk lain yang menggunakan prinsip </w:t>
      </w:r>
      <w:r>
        <w:rPr>
          <w:rFonts w:ascii="Arial" w:hAnsi="Arial" w:cs="Arial"/>
          <w:i/>
          <w:sz w:val="22"/>
          <w:szCs w:val="22"/>
        </w:rPr>
        <w:t>wadi’ah</w:t>
      </w:r>
      <w:r>
        <w:rPr>
          <w:rFonts w:ascii="Arial" w:hAnsi="Arial" w:cs="Arial"/>
          <w:sz w:val="22"/>
          <w:szCs w:val="22"/>
        </w:rPr>
        <w:t xml:space="preserve"> atau </w:t>
      </w:r>
      <w:r>
        <w:rPr>
          <w:rFonts w:ascii="Arial" w:hAnsi="Arial" w:cs="Arial"/>
          <w:i/>
          <w:sz w:val="22"/>
          <w:szCs w:val="22"/>
        </w:rPr>
        <w:t>mudharabah</w:t>
      </w:r>
      <w:r>
        <w:rPr>
          <w:rFonts w:ascii="Arial" w:hAnsi="Arial" w:cs="Arial"/>
          <w:sz w:val="22"/>
          <w:szCs w:val="22"/>
        </w:rPr>
        <w:t>.</w:t>
      </w:r>
    </w:p>
    <w:p w:rsidR="00846B9A" w:rsidRDefault="00846B9A" w:rsidP="001F53A1">
      <w:pPr>
        <w:pStyle w:val="ListParagraph"/>
        <w:numPr>
          <w:ilvl w:val="0"/>
          <w:numId w:val="48"/>
        </w:numPr>
        <w:spacing w:before="240" w:after="0" w:line="360" w:lineRule="auto"/>
        <w:ind w:left="1080"/>
        <w:jc w:val="both"/>
        <w:rPr>
          <w:rFonts w:ascii="Arial" w:hAnsi="Arial" w:cs="Arial"/>
          <w:sz w:val="22"/>
          <w:szCs w:val="22"/>
        </w:rPr>
      </w:pPr>
      <w:r>
        <w:rPr>
          <w:rFonts w:ascii="Arial" w:hAnsi="Arial" w:cs="Arial"/>
          <w:sz w:val="22"/>
          <w:szCs w:val="22"/>
        </w:rPr>
        <w:t>Menyalurkan dana dalam bentuk anatara lain</w:t>
      </w:r>
    </w:p>
    <w:p w:rsidR="00846B9A" w:rsidRDefault="00161E2E" w:rsidP="001F53A1">
      <w:pPr>
        <w:pStyle w:val="ListParagraph"/>
        <w:numPr>
          <w:ilvl w:val="0"/>
          <w:numId w:val="50"/>
        </w:numPr>
        <w:spacing w:before="240" w:after="0" w:line="360" w:lineRule="auto"/>
        <w:jc w:val="both"/>
        <w:rPr>
          <w:rFonts w:ascii="Arial" w:hAnsi="Arial" w:cs="Arial"/>
          <w:sz w:val="22"/>
          <w:szCs w:val="22"/>
        </w:rPr>
      </w:pPr>
      <w:r>
        <w:rPr>
          <w:rFonts w:ascii="Arial" w:hAnsi="Arial" w:cs="Arial"/>
          <w:sz w:val="22"/>
          <w:szCs w:val="22"/>
        </w:rPr>
        <w:t>Transaksi jual beli berdasarkan prinsip</w:t>
      </w:r>
    </w:p>
    <w:p w:rsidR="00161E2E" w:rsidRDefault="00161E2E" w:rsidP="001F53A1">
      <w:pPr>
        <w:pStyle w:val="ListParagraph"/>
        <w:numPr>
          <w:ilvl w:val="0"/>
          <w:numId w:val="51"/>
        </w:numPr>
        <w:spacing w:before="240" w:after="0" w:line="360" w:lineRule="auto"/>
        <w:ind w:left="1800" w:hanging="180"/>
        <w:jc w:val="both"/>
        <w:rPr>
          <w:rFonts w:ascii="Arial" w:hAnsi="Arial" w:cs="Arial"/>
          <w:sz w:val="22"/>
          <w:szCs w:val="22"/>
        </w:rPr>
      </w:pPr>
      <w:r>
        <w:rPr>
          <w:rFonts w:ascii="Arial" w:hAnsi="Arial" w:cs="Arial"/>
          <w:sz w:val="22"/>
          <w:szCs w:val="22"/>
        </w:rPr>
        <w:t>Murabahah</w:t>
      </w:r>
    </w:p>
    <w:p w:rsidR="00161E2E" w:rsidRDefault="00161E2E" w:rsidP="001F53A1">
      <w:pPr>
        <w:pStyle w:val="ListParagraph"/>
        <w:numPr>
          <w:ilvl w:val="0"/>
          <w:numId w:val="51"/>
        </w:numPr>
        <w:spacing w:before="240" w:after="0" w:line="360" w:lineRule="auto"/>
        <w:ind w:left="1800" w:hanging="180"/>
        <w:jc w:val="both"/>
        <w:rPr>
          <w:rFonts w:ascii="Arial" w:hAnsi="Arial" w:cs="Arial"/>
          <w:sz w:val="22"/>
          <w:szCs w:val="22"/>
        </w:rPr>
      </w:pPr>
      <w:r>
        <w:rPr>
          <w:rFonts w:ascii="Arial" w:hAnsi="Arial" w:cs="Arial"/>
          <w:sz w:val="22"/>
          <w:szCs w:val="22"/>
        </w:rPr>
        <w:t>Istishna</w:t>
      </w:r>
    </w:p>
    <w:p w:rsidR="00161E2E" w:rsidRDefault="00161E2E" w:rsidP="001F53A1">
      <w:pPr>
        <w:pStyle w:val="ListParagraph"/>
        <w:numPr>
          <w:ilvl w:val="0"/>
          <w:numId w:val="51"/>
        </w:numPr>
        <w:spacing w:before="240" w:after="0" w:line="360" w:lineRule="auto"/>
        <w:ind w:left="1800" w:hanging="180"/>
        <w:jc w:val="both"/>
        <w:rPr>
          <w:rFonts w:ascii="Arial" w:hAnsi="Arial" w:cs="Arial"/>
          <w:sz w:val="22"/>
          <w:szCs w:val="22"/>
        </w:rPr>
      </w:pPr>
      <w:r>
        <w:rPr>
          <w:rFonts w:ascii="Arial" w:hAnsi="Arial" w:cs="Arial"/>
          <w:sz w:val="22"/>
          <w:szCs w:val="22"/>
        </w:rPr>
        <w:t>salam</w:t>
      </w:r>
    </w:p>
    <w:p w:rsidR="00161E2E" w:rsidRPr="00161E2E" w:rsidRDefault="00161E2E" w:rsidP="001F53A1">
      <w:pPr>
        <w:pStyle w:val="ListParagraph"/>
        <w:numPr>
          <w:ilvl w:val="0"/>
          <w:numId w:val="50"/>
        </w:numPr>
        <w:spacing w:before="240" w:after="0" w:line="360" w:lineRule="auto"/>
        <w:jc w:val="both"/>
        <w:rPr>
          <w:rFonts w:ascii="Arial" w:hAnsi="Arial" w:cs="Arial"/>
          <w:sz w:val="22"/>
          <w:szCs w:val="22"/>
        </w:rPr>
      </w:pPr>
      <w:r>
        <w:rPr>
          <w:rFonts w:ascii="Arial" w:hAnsi="Arial" w:cs="Arial"/>
          <w:sz w:val="22"/>
          <w:szCs w:val="22"/>
        </w:rPr>
        <w:t>Transaksi sewa menyewa dengan prinsip ijarah</w:t>
      </w:r>
    </w:p>
    <w:p w:rsidR="00161E2E" w:rsidRDefault="00161E2E" w:rsidP="001F53A1">
      <w:pPr>
        <w:pStyle w:val="ListParagraph"/>
        <w:numPr>
          <w:ilvl w:val="0"/>
          <w:numId w:val="50"/>
        </w:numPr>
        <w:spacing w:before="240" w:after="0" w:line="360" w:lineRule="auto"/>
        <w:jc w:val="both"/>
        <w:rPr>
          <w:rFonts w:ascii="Arial" w:hAnsi="Arial" w:cs="Arial"/>
          <w:sz w:val="22"/>
          <w:szCs w:val="22"/>
        </w:rPr>
      </w:pPr>
      <w:r>
        <w:rPr>
          <w:rFonts w:ascii="Arial" w:hAnsi="Arial" w:cs="Arial"/>
          <w:sz w:val="22"/>
          <w:szCs w:val="22"/>
        </w:rPr>
        <w:t>Pembiayaan bagi hasil berdasarkan prinsip</w:t>
      </w:r>
    </w:p>
    <w:p w:rsidR="00161E2E" w:rsidRDefault="00161E2E" w:rsidP="001F53A1">
      <w:pPr>
        <w:pStyle w:val="ListParagraph"/>
        <w:numPr>
          <w:ilvl w:val="0"/>
          <w:numId w:val="52"/>
        </w:numPr>
        <w:spacing w:before="240" w:after="0" w:line="360" w:lineRule="auto"/>
        <w:ind w:left="1800" w:hanging="270"/>
        <w:jc w:val="both"/>
        <w:rPr>
          <w:rFonts w:ascii="Arial" w:hAnsi="Arial" w:cs="Arial"/>
          <w:sz w:val="22"/>
          <w:szCs w:val="22"/>
        </w:rPr>
      </w:pPr>
      <w:r>
        <w:rPr>
          <w:rFonts w:ascii="Arial" w:hAnsi="Arial" w:cs="Arial"/>
          <w:sz w:val="22"/>
          <w:szCs w:val="22"/>
        </w:rPr>
        <w:t>Mudharabah</w:t>
      </w:r>
    </w:p>
    <w:p w:rsidR="00161E2E" w:rsidRDefault="00161E2E" w:rsidP="001F53A1">
      <w:pPr>
        <w:pStyle w:val="ListParagraph"/>
        <w:numPr>
          <w:ilvl w:val="0"/>
          <w:numId w:val="52"/>
        </w:numPr>
        <w:spacing w:before="240" w:after="0" w:line="360" w:lineRule="auto"/>
        <w:ind w:left="1800" w:hanging="270"/>
        <w:jc w:val="both"/>
        <w:rPr>
          <w:rFonts w:ascii="Arial" w:hAnsi="Arial" w:cs="Arial"/>
          <w:sz w:val="22"/>
          <w:szCs w:val="22"/>
        </w:rPr>
      </w:pPr>
      <w:r>
        <w:rPr>
          <w:rFonts w:ascii="Arial" w:hAnsi="Arial" w:cs="Arial"/>
          <w:sz w:val="22"/>
          <w:szCs w:val="22"/>
        </w:rPr>
        <w:t>musyarakah</w:t>
      </w:r>
    </w:p>
    <w:p w:rsidR="00161E2E" w:rsidRDefault="00161E2E" w:rsidP="001F53A1">
      <w:pPr>
        <w:pStyle w:val="ListParagraph"/>
        <w:numPr>
          <w:ilvl w:val="0"/>
          <w:numId w:val="48"/>
        </w:numPr>
        <w:spacing w:before="240" w:after="0" w:line="360" w:lineRule="auto"/>
        <w:ind w:left="1080"/>
        <w:jc w:val="both"/>
        <w:rPr>
          <w:rFonts w:ascii="Arial" w:hAnsi="Arial" w:cs="Arial"/>
          <w:sz w:val="22"/>
          <w:szCs w:val="22"/>
        </w:rPr>
      </w:pPr>
      <w:r>
        <w:rPr>
          <w:rFonts w:ascii="Arial" w:hAnsi="Arial" w:cs="Arial"/>
          <w:sz w:val="22"/>
          <w:szCs w:val="22"/>
        </w:rPr>
        <w:t>Melakukan kegiatan lain yang tidak bertentangan dengan Undang-undang Perbankan dan prinsip syariah.</w:t>
      </w:r>
    </w:p>
    <w:p w:rsidR="00161E2E" w:rsidRPr="002126DD" w:rsidRDefault="00161E2E" w:rsidP="001F53A1">
      <w:pPr>
        <w:pStyle w:val="ListParagraph"/>
        <w:numPr>
          <w:ilvl w:val="0"/>
          <w:numId w:val="53"/>
        </w:numPr>
        <w:spacing w:before="240" w:after="0" w:line="360" w:lineRule="auto"/>
        <w:ind w:left="360"/>
        <w:jc w:val="both"/>
        <w:rPr>
          <w:rFonts w:ascii="Arial" w:hAnsi="Arial" w:cs="Arial"/>
          <w:sz w:val="22"/>
          <w:szCs w:val="22"/>
        </w:rPr>
      </w:pPr>
      <w:r w:rsidRPr="002126DD">
        <w:rPr>
          <w:rFonts w:ascii="Arial" w:hAnsi="Arial" w:cs="Arial"/>
          <w:sz w:val="22"/>
          <w:szCs w:val="22"/>
        </w:rPr>
        <w:t>Larangan Usaha Bank</w:t>
      </w:r>
    </w:p>
    <w:p w:rsidR="00161E2E" w:rsidRDefault="00161E2E" w:rsidP="001F53A1">
      <w:pPr>
        <w:pStyle w:val="ListParagraph"/>
        <w:numPr>
          <w:ilvl w:val="0"/>
          <w:numId w:val="54"/>
        </w:numPr>
        <w:spacing w:before="240" w:after="0" w:line="360" w:lineRule="auto"/>
        <w:ind w:left="720"/>
        <w:jc w:val="both"/>
        <w:rPr>
          <w:rFonts w:ascii="Arial" w:hAnsi="Arial" w:cs="Arial"/>
          <w:sz w:val="22"/>
          <w:szCs w:val="22"/>
        </w:rPr>
      </w:pPr>
      <w:r>
        <w:rPr>
          <w:rFonts w:ascii="Arial" w:hAnsi="Arial" w:cs="Arial"/>
          <w:sz w:val="22"/>
          <w:szCs w:val="22"/>
        </w:rPr>
        <w:t>Larangan Usaha Bank Umum Konvensional</w:t>
      </w:r>
    </w:p>
    <w:p w:rsidR="00161E2E" w:rsidRDefault="00161E2E" w:rsidP="001F53A1">
      <w:pPr>
        <w:pStyle w:val="ListParagraph"/>
        <w:numPr>
          <w:ilvl w:val="0"/>
          <w:numId w:val="55"/>
        </w:numPr>
        <w:spacing w:before="240" w:after="0" w:line="360" w:lineRule="auto"/>
        <w:ind w:left="1080"/>
        <w:jc w:val="both"/>
        <w:rPr>
          <w:rFonts w:ascii="Arial" w:hAnsi="Arial" w:cs="Arial"/>
          <w:sz w:val="22"/>
          <w:szCs w:val="22"/>
        </w:rPr>
      </w:pPr>
      <w:r>
        <w:rPr>
          <w:rFonts w:ascii="Arial" w:hAnsi="Arial" w:cs="Arial"/>
          <w:sz w:val="22"/>
          <w:szCs w:val="22"/>
        </w:rPr>
        <w:t>Melakukan penyertaan modal, kecuali sebagimana dimaksud pada huruf (o) dan huruf (p), pada penjelasan kegiatan usaha bank umum tersebut di atas</w:t>
      </w:r>
    </w:p>
    <w:p w:rsidR="00161E2E" w:rsidRDefault="00161E2E" w:rsidP="001F53A1">
      <w:pPr>
        <w:pStyle w:val="ListParagraph"/>
        <w:numPr>
          <w:ilvl w:val="0"/>
          <w:numId w:val="55"/>
        </w:numPr>
        <w:spacing w:before="240" w:after="0" w:line="360" w:lineRule="auto"/>
        <w:ind w:left="1080"/>
        <w:jc w:val="both"/>
        <w:rPr>
          <w:rFonts w:ascii="Arial" w:hAnsi="Arial" w:cs="Arial"/>
          <w:sz w:val="22"/>
          <w:szCs w:val="22"/>
        </w:rPr>
      </w:pPr>
      <w:r>
        <w:rPr>
          <w:rFonts w:ascii="Arial" w:hAnsi="Arial" w:cs="Arial"/>
          <w:sz w:val="22"/>
          <w:szCs w:val="22"/>
        </w:rPr>
        <w:t>Melakukan usaha perasuransian</w:t>
      </w:r>
    </w:p>
    <w:p w:rsidR="000B65EF" w:rsidRPr="00392D7B" w:rsidRDefault="00161E2E" w:rsidP="000B65EF">
      <w:pPr>
        <w:pStyle w:val="ListParagraph"/>
        <w:numPr>
          <w:ilvl w:val="0"/>
          <w:numId w:val="55"/>
        </w:numPr>
        <w:spacing w:before="240" w:after="0" w:line="360" w:lineRule="auto"/>
        <w:ind w:left="1080"/>
        <w:jc w:val="both"/>
        <w:rPr>
          <w:rFonts w:ascii="Arial" w:hAnsi="Arial" w:cs="Arial"/>
          <w:sz w:val="22"/>
          <w:szCs w:val="22"/>
        </w:rPr>
      </w:pPr>
      <w:r>
        <w:rPr>
          <w:rFonts w:ascii="Arial" w:hAnsi="Arial" w:cs="Arial"/>
          <w:sz w:val="22"/>
          <w:szCs w:val="22"/>
        </w:rPr>
        <w:t xml:space="preserve">Melakukan usah alain di luar kegiatan usaha sebagimana dimaksud dalam huruf </w:t>
      </w:r>
      <w:r w:rsidR="008E4B52">
        <w:rPr>
          <w:rFonts w:ascii="Arial" w:hAnsi="Arial" w:cs="Arial"/>
          <w:sz w:val="22"/>
          <w:szCs w:val="22"/>
        </w:rPr>
        <w:t>(a) diatas</w:t>
      </w:r>
    </w:p>
    <w:p w:rsidR="00161E2E" w:rsidRDefault="00161E2E" w:rsidP="001F53A1">
      <w:pPr>
        <w:pStyle w:val="ListParagraph"/>
        <w:numPr>
          <w:ilvl w:val="0"/>
          <w:numId w:val="54"/>
        </w:numPr>
        <w:spacing w:before="240" w:after="0" w:line="360" w:lineRule="auto"/>
        <w:ind w:left="720"/>
        <w:jc w:val="both"/>
        <w:rPr>
          <w:rFonts w:ascii="Arial" w:hAnsi="Arial" w:cs="Arial"/>
          <w:sz w:val="22"/>
          <w:szCs w:val="22"/>
        </w:rPr>
      </w:pPr>
      <w:r>
        <w:rPr>
          <w:rFonts w:ascii="Arial" w:hAnsi="Arial" w:cs="Arial"/>
          <w:sz w:val="22"/>
          <w:szCs w:val="22"/>
        </w:rPr>
        <w:t>Larangan Usaha Bank Umum Syariah</w:t>
      </w:r>
    </w:p>
    <w:p w:rsidR="00392D7B" w:rsidRDefault="008E4B52" w:rsidP="001F53A1">
      <w:pPr>
        <w:pStyle w:val="ListParagraph"/>
        <w:numPr>
          <w:ilvl w:val="0"/>
          <w:numId w:val="56"/>
        </w:numPr>
        <w:spacing w:before="240" w:after="0" w:line="360" w:lineRule="auto"/>
        <w:ind w:left="1080"/>
        <w:jc w:val="both"/>
        <w:rPr>
          <w:rFonts w:ascii="Arial" w:hAnsi="Arial" w:cs="Arial"/>
          <w:sz w:val="22"/>
          <w:szCs w:val="22"/>
        </w:rPr>
      </w:pPr>
      <w:r w:rsidRPr="008E4B52">
        <w:rPr>
          <w:rFonts w:ascii="Arial" w:hAnsi="Arial" w:cs="Arial"/>
          <w:sz w:val="22"/>
          <w:szCs w:val="22"/>
        </w:rPr>
        <w:t>Mel</w:t>
      </w:r>
      <w:r w:rsidR="000B65EF">
        <w:rPr>
          <w:rFonts w:ascii="Arial" w:hAnsi="Arial" w:cs="Arial"/>
          <w:sz w:val="22"/>
          <w:szCs w:val="22"/>
        </w:rPr>
        <w:t>a</w:t>
      </w:r>
      <w:r w:rsidRPr="008E4B52">
        <w:rPr>
          <w:rFonts w:ascii="Arial" w:hAnsi="Arial" w:cs="Arial"/>
          <w:sz w:val="22"/>
          <w:szCs w:val="22"/>
        </w:rPr>
        <w:t xml:space="preserve">kukan </w:t>
      </w:r>
      <w:r>
        <w:rPr>
          <w:rFonts w:ascii="Arial" w:hAnsi="Arial" w:cs="Arial"/>
          <w:sz w:val="22"/>
          <w:szCs w:val="22"/>
        </w:rPr>
        <w:t xml:space="preserve">penyertaan modal, kecuali sebagiamana dimaksud dalam </w:t>
      </w:r>
    </w:p>
    <w:p w:rsidR="002126DD" w:rsidRDefault="008E4B52" w:rsidP="00392D7B">
      <w:pPr>
        <w:pStyle w:val="ListParagraph"/>
        <w:spacing w:before="240" w:after="0" w:line="360" w:lineRule="auto"/>
        <w:ind w:left="1080"/>
        <w:jc w:val="both"/>
        <w:rPr>
          <w:rFonts w:ascii="Arial" w:hAnsi="Arial" w:cs="Arial"/>
          <w:sz w:val="22"/>
          <w:szCs w:val="22"/>
        </w:rPr>
      </w:pPr>
      <w:r>
        <w:rPr>
          <w:rFonts w:ascii="Arial" w:hAnsi="Arial" w:cs="Arial"/>
          <w:sz w:val="22"/>
          <w:szCs w:val="22"/>
        </w:rPr>
        <w:lastRenderedPageBreak/>
        <w:t xml:space="preserve">huruf (o) dan hruf (p) dalam penjelasan kegiatan usaha Bank umum </w:t>
      </w:r>
    </w:p>
    <w:p w:rsidR="008E4B52" w:rsidRDefault="008E4B52" w:rsidP="00392D7B">
      <w:pPr>
        <w:pStyle w:val="ListParagraph"/>
        <w:spacing w:before="240" w:after="0" w:line="360" w:lineRule="auto"/>
        <w:ind w:left="1080"/>
        <w:jc w:val="both"/>
        <w:rPr>
          <w:rFonts w:ascii="Arial" w:hAnsi="Arial" w:cs="Arial"/>
          <w:sz w:val="22"/>
          <w:szCs w:val="22"/>
        </w:rPr>
      </w:pPr>
      <w:r>
        <w:rPr>
          <w:rFonts w:ascii="Arial" w:hAnsi="Arial" w:cs="Arial"/>
          <w:sz w:val="22"/>
          <w:szCs w:val="22"/>
        </w:rPr>
        <w:t>Syariah tersebut di atas</w:t>
      </w:r>
    </w:p>
    <w:p w:rsidR="008E4B52" w:rsidRDefault="008E4B52" w:rsidP="001F53A1">
      <w:pPr>
        <w:pStyle w:val="ListParagraph"/>
        <w:numPr>
          <w:ilvl w:val="0"/>
          <w:numId w:val="56"/>
        </w:numPr>
        <w:spacing w:before="240" w:after="0" w:line="360" w:lineRule="auto"/>
        <w:ind w:left="1080"/>
        <w:jc w:val="both"/>
        <w:rPr>
          <w:rFonts w:ascii="Arial" w:hAnsi="Arial" w:cs="Arial"/>
          <w:sz w:val="22"/>
          <w:szCs w:val="22"/>
        </w:rPr>
      </w:pPr>
      <w:r>
        <w:rPr>
          <w:rFonts w:ascii="Arial" w:hAnsi="Arial" w:cs="Arial"/>
          <w:sz w:val="22"/>
          <w:szCs w:val="22"/>
        </w:rPr>
        <w:t>Melakukan usaha perasuransian</w:t>
      </w:r>
    </w:p>
    <w:p w:rsidR="008E4B52" w:rsidRDefault="008E4B52" w:rsidP="001F53A1">
      <w:pPr>
        <w:pStyle w:val="ListParagraph"/>
        <w:numPr>
          <w:ilvl w:val="0"/>
          <w:numId w:val="56"/>
        </w:numPr>
        <w:spacing w:before="240" w:after="0" w:line="360" w:lineRule="auto"/>
        <w:ind w:left="1080"/>
        <w:jc w:val="both"/>
        <w:rPr>
          <w:rFonts w:ascii="Arial" w:hAnsi="Arial" w:cs="Arial"/>
          <w:sz w:val="22"/>
          <w:szCs w:val="22"/>
        </w:rPr>
      </w:pPr>
      <w:r>
        <w:rPr>
          <w:rFonts w:ascii="Arial" w:hAnsi="Arial" w:cs="Arial"/>
          <w:sz w:val="22"/>
          <w:szCs w:val="22"/>
        </w:rPr>
        <w:t>Melakukan kegiatan usaha lain di luar kegiatan usaha sebagimana dimaksud dalam huruf (a) di atas</w:t>
      </w:r>
    </w:p>
    <w:p w:rsidR="008E4B52" w:rsidRDefault="008E4B52" w:rsidP="001F53A1">
      <w:pPr>
        <w:pStyle w:val="ListParagraph"/>
        <w:numPr>
          <w:ilvl w:val="0"/>
          <w:numId w:val="56"/>
        </w:numPr>
        <w:spacing w:before="240" w:after="0" w:line="360" w:lineRule="auto"/>
        <w:ind w:left="1080"/>
        <w:jc w:val="both"/>
        <w:rPr>
          <w:rFonts w:ascii="Arial" w:hAnsi="Arial" w:cs="Arial"/>
          <w:sz w:val="22"/>
          <w:szCs w:val="22"/>
        </w:rPr>
      </w:pPr>
      <w:r>
        <w:rPr>
          <w:rFonts w:ascii="Arial" w:hAnsi="Arial" w:cs="Arial"/>
          <w:sz w:val="22"/>
          <w:szCs w:val="22"/>
        </w:rPr>
        <w:t>Melakukan kegiatan usaha secara konvensional</w:t>
      </w:r>
    </w:p>
    <w:p w:rsidR="008E4B52" w:rsidRPr="008E4B52" w:rsidRDefault="008E4B52" w:rsidP="001F53A1">
      <w:pPr>
        <w:pStyle w:val="ListParagraph"/>
        <w:numPr>
          <w:ilvl w:val="0"/>
          <w:numId w:val="56"/>
        </w:numPr>
        <w:spacing w:before="240" w:after="0" w:line="360" w:lineRule="auto"/>
        <w:ind w:left="1080"/>
        <w:jc w:val="both"/>
        <w:rPr>
          <w:rFonts w:ascii="Arial" w:hAnsi="Arial" w:cs="Arial"/>
          <w:sz w:val="22"/>
          <w:szCs w:val="22"/>
        </w:rPr>
      </w:pPr>
      <w:r>
        <w:rPr>
          <w:rFonts w:ascii="Arial" w:hAnsi="Arial" w:cs="Arial"/>
          <w:sz w:val="22"/>
          <w:szCs w:val="22"/>
        </w:rPr>
        <w:t>Mengubah kegiatan usaha menjadi bank konvensional</w:t>
      </w:r>
    </w:p>
    <w:p w:rsidR="00161E2E" w:rsidRDefault="00161E2E" w:rsidP="001F53A1">
      <w:pPr>
        <w:pStyle w:val="ListParagraph"/>
        <w:numPr>
          <w:ilvl w:val="0"/>
          <w:numId w:val="54"/>
        </w:numPr>
        <w:spacing w:before="240" w:after="0" w:line="360" w:lineRule="auto"/>
        <w:ind w:left="720"/>
        <w:jc w:val="both"/>
        <w:rPr>
          <w:rFonts w:ascii="Arial" w:hAnsi="Arial" w:cs="Arial"/>
          <w:sz w:val="22"/>
          <w:szCs w:val="22"/>
        </w:rPr>
      </w:pPr>
      <w:r>
        <w:rPr>
          <w:rFonts w:ascii="Arial" w:hAnsi="Arial" w:cs="Arial"/>
          <w:sz w:val="22"/>
          <w:szCs w:val="22"/>
        </w:rPr>
        <w:t>Larangan Usaha BPR Konvensional</w:t>
      </w:r>
    </w:p>
    <w:p w:rsidR="008E4B52" w:rsidRDefault="008E4B52" w:rsidP="001F53A1">
      <w:pPr>
        <w:pStyle w:val="ListParagraph"/>
        <w:numPr>
          <w:ilvl w:val="0"/>
          <w:numId w:val="57"/>
        </w:numPr>
        <w:spacing w:before="240" w:after="0" w:line="360" w:lineRule="auto"/>
        <w:ind w:left="1080"/>
        <w:jc w:val="both"/>
        <w:rPr>
          <w:rFonts w:ascii="Arial" w:hAnsi="Arial" w:cs="Arial"/>
          <w:sz w:val="22"/>
          <w:szCs w:val="22"/>
        </w:rPr>
      </w:pPr>
      <w:r>
        <w:rPr>
          <w:rFonts w:ascii="Arial" w:hAnsi="Arial" w:cs="Arial"/>
          <w:sz w:val="22"/>
          <w:szCs w:val="22"/>
        </w:rPr>
        <w:t>Menerima simpanan berupa giro dan ikut sserta dalam lalu lintas pembayaran</w:t>
      </w:r>
    </w:p>
    <w:p w:rsidR="008E4B52" w:rsidRDefault="008E4B52" w:rsidP="001F53A1">
      <w:pPr>
        <w:pStyle w:val="ListParagraph"/>
        <w:numPr>
          <w:ilvl w:val="0"/>
          <w:numId w:val="57"/>
        </w:numPr>
        <w:spacing w:before="240" w:after="0" w:line="360" w:lineRule="auto"/>
        <w:ind w:left="1080"/>
        <w:jc w:val="both"/>
        <w:rPr>
          <w:rFonts w:ascii="Arial" w:hAnsi="Arial" w:cs="Arial"/>
          <w:sz w:val="22"/>
          <w:szCs w:val="22"/>
        </w:rPr>
      </w:pPr>
      <w:r>
        <w:rPr>
          <w:rFonts w:ascii="Arial" w:hAnsi="Arial" w:cs="Arial"/>
          <w:sz w:val="22"/>
          <w:szCs w:val="22"/>
        </w:rPr>
        <w:t>Melakukan kegiatan usaha dalam valuta asing kecuali sebagi pedagang valuta asing (PVA)</w:t>
      </w:r>
    </w:p>
    <w:p w:rsidR="008E4B52" w:rsidRDefault="008E4B52" w:rsidP="001F53A1">
      <w:pPr>
        <w:pStyle w:val="ListParagraph"/>
        <w:numPr>
          <w:ilvl w:val="0"/>
          <w:numId w:val="57"/>
        </w:numPr>
        <w:spacing w:before="240" w:after="0" w:line="360" w:lineRule="auto"/>
        <w:ind w:left="1080"/>
        <w:jc w:val="both"/>
        <w:rPr>
          <w:rFonts w:ascii="Arial" w:hAnsi="Arial" w:cs="Arial"/>
          <w:sz w:val="22"/>
          <w:szCs w:val="22"/>
        </w:rPr>
      </w:pPr>
      <w:r>
        <w:rPr>
          <w:rFonts w:ascii="Arial" w:hAnsi="Arial" w:cs="Arial"/>
          <w:sz w:val="22"/>
          <w:szCs w:val="22"/>
        </w:rPr>
        <w:t>Melakukan penyertaan modal</w:t>
      </w:r>
    </w:p>
    <w:p w:rsidR="008E4B52" w:rsidRDefault="008E4B52" w:rsidP="001F53A1">
      <w:pPr>
        <w:pStyle w:val="ListParagraph"/>
        <w:numPr>
          <w:ilvl w:val="0"/>
          <w:numId w:val="57"/>
        </w:numPr>
        <w:spacing w:before="240" w:after="0" w:line="360" w:lineRule="auto"/>
        <w:ind w:left="1080"/>
        <w:jc w:val="both"/>
        <w:rPr>
          <w:rFonts w:ascii="Arial" w:hAnsi="Arial" w:cs="Arial"/>
          <w:sz w:val="22"/>
          <w:szCs w:val="22"/>
        </w:rPr>
      </w:pPr>
      <w:r>
        <w:rPr>
          <w:rFonts w:ascii="Arial" w:hAnsi="Arial" w:cs="Arial"/>
          <w:sz w:val="22"/>
          <w:szCs w:val="22"/>
        </w:rPr>
        <w:t>Melakukan perasuransian</w:t>
      </w:r>
    </w:p>
    <w:p w:rsidR="008E4B52" w:rsidRPr="008E4B52" w:rsidRDefault="008E4B52" w:rsidP="001F53A1">
      <w:pPr>
        <w:pStyle w:val="ListParagraph"/>
        <w:numPr>
          <w:ilvl w:val="0"/>
          <w:numId w:val="57"/>
        </w:numPr>
        <w:spacing w:before="240" w:after="0" w:line="360" w:lineRule="auto"/>
        <w:ind w:left="1080"/>
        <w:jc w:val="both"/>
        <w:rPr>
          <w:rFonts w:ascii="Arial" w:hAnsi="Arial" w:cs="Arial"/>
          <w:sz w:val="22"/>
          <w:szCs w:val="22"/>
        </w:rPr>
      </w:pPr>
      <w:r>
        <w:rPr>
          <w:rFonts w:ascii="Arial" w:hAnsi="Arial" w:cs="Arial"/>
          <w:sz w:val="22"/>
          <w:szCs w:val="22"/>
        </w:rPr>
        <w:t>Melaukan usah alain di luar kegiatan usaha sebagimana dimaksud dalam hururf (a) di atas</w:t>
      </w:r>
    </w:p>
    <w:p w:rsidR="00161E2E" w:rsidRDefault="00161E2E" w:rsidP="001F53A1">
      <w:pPr>
        <w:pStyle w:val="ListParagraph"/>
        <w:numPr>
          <w:ilvl w:val="0"/>
          <w:numId w:val="54"/>
        </w:numPr>
        <w:spacing w:before="240" w:after="0" w:line="360" w:lineRule="auto"/>
        <w:ind w:left="720"/>
        <w:jc w:val="both"/>
        <w:rPr>
          <w:rFonts w:ascii="Arial" w:hAnsi="Arial" w:cs="Arial"/>
          <w:sz w:val="22"/>
          <w:szCs w:val="22"/>
        </w:rPr>
      </w:pPr>
      <w:r>
        <w:rPr>
          <w:rFonts w:ascii="Arial" w:hAnsi="Arial" w:cs="Arial"/>
          <w:sz w:val="22"/>
          <w:szCs w:val="22"/>
        </w:rPr>
        <w:t>Larangan Usaha BPR Syariah</w:t>
      </w:r>
    </w:p>
    <w:p w:rsidR="008E4B52" w:rsidRDefault="008E4B52" w:rsidP="001F53A1">
      <w:pPr>
        <w:pStyle w:val="ListParagraph"/>
        <w:numPr>
          <w:ilvl w:val="0"/>
          <w:numId w:val="58"/>
        </w:numPr>
        <w:spacing w:before="240" w:after="0" w:line="360" w:lineRule="auto"/>
        <w:ind w:left="1080"/>
        <w:jc w:val="both"/>
        <w:rPr>
          <w:rFonts w:ascii="Arial" w:hAnsi="Arial" w:cs="Arial"/>
          <w:sz w:val="22"/>
          <w:szCs w:val="22"/>
        </w:rPr>
      </w:pPr>
      <w:r>
        <w:rPr>
          <w:rFonts w:ascii="Arial" w:hAnsi="Arial" w:cs="Arial"/>
          <w:sz w:val="22"/>
          <w:szCs w:val="22"/>
        </w:rPr>
        <w:t>Melakukan kegiatan sebagaimana dimaksud dalam larangan kegiatan usaha BPR konvensional</w:t>
      </w:r>
    </w:p>
    <w:p w:rsidR="008E4B52" w:rsidRDefault="008E4B52" w:rsidP="001F53A1">
      <w:pPr>
        <w:pStyle w:val="ListParagraph"/>
        <w:numPr>
          <w:ilvl w:val="0"/>
          <w:numId w:val="58"/>
        </w:numPr>
        <w:spacing w:before="240" w:after="0" w:line="360" w:lineRule="auto"/>
        <w:ind w:left="1080"/>
        <w:jc w:val="both"/>
        <w:rPr>
          <w:rFonts w:ascii="Arial" w:hAnsi="Arial" w:cs="Arial"/>
          <w:sz w:val="22"/>
          <w:szCs w:val="22"/>
        </w:rPr>
      </w:pPr>
      <w:r>
        <w:rPr>
          <w:rFonts w:ascii="Arial" w:hAnsi="Arial" w:cs="Arial"/>
          <w:sz w:val="22"/>
          <w:szCs w:val="22"/>
        </w:rPr>
        <w:t>Melakukan usaha lain di luar kegiatan usaha sebagaimana dimaksud dalam huruf (a) diatas</w:t>
      </w:r>
    </w:p>
    <w:p w:rsidR="008E4B52" w:rsidRDefault="008E4B52" w:rsidP="001F53A1">
      <w:pPr>
        <w:pStyle w:val="ListParagraph"/>
        <w:numPr>
          <w:ilvl w:val="0"/>
          <w:numId w:val="58"/>
        </w:numPr>
        <w:spacing w:before="240" w:after="0" w:line="360" w:lineRule="auto"/>
        <w:ind w:left="1080"/>
        <w:jc w:val="both"/>
        <w:rPr>
          <w:rFonts w:ascii="Arial" w:hAnsi="Arial" w:cs="Arial"/>
          <w:sz w:val="22"/>
          <w:szCs w:val="22"/>
        </w:rPr>
      </w:pPr>
      <w:r>
        <w:rPr>
          <w:rFonts w:ascii="Arial" w:hAnsi="Arial" w:cs="Arial"/>
          <w:sz w:val="22"/>
          <w:szCs w:val="22"/>
        </w:rPr>
        <w:t>Melakukan keiatan usaha secara konvensional</w:t>
      </w:r>
    </w:p>
    <w:p w:rsidR="000B65EF" w:rsidRDefault="008E4B52" w:rsidP="001F53A1">
      <w:pPr>
        <w:pStyle w:val="ListParagraph"/>
        <w:numPr>
          <w:ilvl w:val="0"/>
          <w:numId w:val="58"/>
        </w:numPr>
        <w:spacing w:before="240" w:after="0" w:line="360" w:lineRule="auto"/>
        <w:ind w:left="1080"/>
        <w:jc w:val="both"/>
        <w:rPr>
          <w:rFonts w:ascii="Arial" w:hAnsi="Arial" w:cs="Arial"/>
          <w:sz w:val="22"/>
          <w:szCs w:val="22"/>
        </w:rPr>
      </w:pPr>
      <w:r>
        <w:rPr>
          <w:rFonts w:ascii="Arial" w:hAnsi="Arial" w:cs="Arial"/>
          <w:sz w:val="22"/>
          <w:szCs w:val="22"/>
        </w:rPr>
        <w:t>Mengubah kegiatan usaha menjadi bank konvensional</w:t>
      </w:r>
    </w:p>
    <w:p w:rsidR="000B65EF" w:rsidRPr="000B65EF" w:rsidRDefault="000B65EF" w:rsidP="000B65EF">
      <w:pPr>
        <w:pStyle w:val="ListParagraph"/>
        <w:spacing w:before="240" w:after="0" w:line="360" w:lineRule="auto"/>
        <w:ind w:left="1080"/>
        <w:jc w:val="both"/>
        <w:rPr>
          <w:rFonts w:ascii="Arial" w:hAnsi="Arial" w:cs="Arial"/>
          <w:sz w:val="22"/>
          <w:szCs w:val="22"/>
        </w:rPr>
      </w:pPr>
    </w:p>
    <w:p w:rsidR="002C6876" w:rsidRPr="00762DD7" w:rsidRDefault="00546C8D" w:rsidP="00A66ADA">
      <w:pPr>
        <w:spacing w:after="0" w:line="360" w:lineRule="auto"/>
        <w:ind w:left="720" w:hanging="720"/>
        <w:jc w:val="both"/>
        <w:rPr>
          <w:rFonts w:ascii="Arial" w:hAnsi="Arial" w:cs="Arial"/>
          <w:b/>
          <w:sz w:val="24"/>
          <w:szCs w:val="22"/>
        </w:rPr>
      </w:pPr>
      <w:r>
        <w:rPr>
          <w:rFonts w:ascii="Arial" w:hAnsi="Arial" w:cs="Arial"/>
          <w:b/>
          <w:sz w:val="24"/>
          <w:szCs w:val="22"/>
        </w:rPr>
        <w:t>2.1.5</w:t>
      </w:r>
      <w:r w:rsidR="002C6876" w:rsidRPr="00762DD7">
        <w:rPr>
          <w:rFonts w:ascii="Arial" w:hAnsi="Arial" w:cs="Arial"/>
          <w:b/>
          <w:sz w:val="24"/>
          <w:szCs w:val="22"/>
        </w:rPr>
        <w:tab/>
        <w:t>Kegiatan-kegiatan Bank</w:t>
      </w:r>
    </w:p>
    <w:p w:rsidR="00A22A7B" w:rsidRPr="007D1D9F" w:rsidRDefault="002C6876" w:rsidP="00A66ADA">
      <w:pPr>
        <w:spacing w:after="0" w:line="360" w:lineRule="auto"/>
        <w:jc w:val="both"/>
        <w:rPr>
          <w:rFonts w:ascii="Arial" w:hAnsi="Arial" w:cs="Arial"/>
          <w:sz w:val="22"/>
          <w:szCs w:val="22"/>
        </w:rPr>
      </w:pPr>
      <w:r w:rsidRPr="007D1D9F">
        <w:rPr>
          <w:rFonts w:ascii="Arial" w:hAnsi="Arial" w:cs="Arial"/>
          <w:sz w:val="22"/>
          <w:szCs w:val="22"/>
        </w:rPr>
        <w:tab/>
        <w:t xml:space="preserve">Menurut Kasmir </w:t>
      </w:r>
      <w:r w:rsidR="00C83EA9">
        <w:rPr>
          <w:rFonts w:ascii="Arial" w:hAnsi="Arial" w:cs="Arial"/>
          <w:sz w:val="22"/>
          <w:szCs w:val="22"/>
        </w:rPr>
        <w:t xml:space="preserve">(2014, </w:t>
      </w:r>
      <w:r w:rsidR="00203602">
        <w:rPr>
          <w:rFonts w:ascii="Arial" w:hAnsi="Arial" w:cs="Arial"/>
          <w:sz w:val="22"/>
          <w:szCs w:val="22"/>
        </w:rPr>
        <w:t>33</w:t>
      </w:r>
      <w:r w:rsidR="00C83EA9">
        <w:rPr>
          <w:rFonts w:ascii="Arial" w:hAnsi="Arial" w:cs="Arial"/>
          <w:sz w:val="22"/>
          <w:szCs w:val="22"/>
        </w:rPr>
        <w:t>) a</w:t>
      </w:r>
      <w:r w:rsidRPr="007D1D9F">
        <w:rPr>
          <w:rFonts w:ascii="Arial" w:hAnsi="Arial" w:cs="Arial"/>
          <w:sz w:val="22"/>
          <w:szCs w:val="22"/>
        </w:rPr>
        <w:t>dapun kegiatan-kegiatan perbankan yang ada di Indonesia sebagai berikut</w:t>
      </w:r>
      <w:r w:rsidR="00046B85">
        <w:rPr>
          <w:rFonts w:ascii="Arial" w:hAnsi="Arial" w:cs="Arial"/>
          <w:sz w:val="22"/>
          <w:szCs w:val="22"/>
        </w:rPr>
        <w:t>:</w:t>
      </w:r>
    </w:p>
    <w:p w:rsidR="002C6876" w:rsidRPr="007D1D9F" w:rsidRDefault="002C6876" w:rsidP="00A66ADA">
      <w:pPr>
        <w:pStyle w:val="ListParagraph"/>
        <w:numPr>
          <w:ilvl w:val="0"/>
          <w:numId w:val="5"/>
        </w:numPr>
        <w:spacing w:after="0" w:line="360" w:lineRule="auto"/>
        <w:ind w:left="270" w:hanging="284"/>
        <w:jc w:val="both"/>
        <w:rPr>
          <w:rFonts w:ascii="Arial" w:hAnsi="Arial" w:cs="Arial"/>
          <w:sz w:val="22"/>
          <w:szCs w:val="22"/>
        </w:rPr>
      </w:pPr>
      <w:r w:rsidRPr="007D1D9F">
        <w:rPr>
          <w:rFonts w:ascii="Arial" w:hAnsi="Arial" w:cs="Arial"/>
          <w:sz w:val="22"/>
          <w:szCs w:val="22"/>
        </w:rPr>
        <w:t>Kegiatan-kegiatan Bank Umum</w:t>
      </w:r>
    </w:p>
    <w:p w:rsidR="002C6876" w:rsidRPr="007D1D9F" w:rsidRDefault="002C6876" w:rsidP="00A66ADA">
      <w:pPr>
        <w:pStyle w:val="ListParagraph"/>
        <w:numPr>
          <w:ilvl w:val="0"/>
          <w:numId w:val="6"/>
        </w:numPr>
        <w:spacing w:after="0" w:line="360" w:lineRule="auto"/>
        <w:ind w:left="540" w:hanging="270"/>
        <w:jc w:val="both"/>
        <w:rPr>
          <w:rFonts w:ascii="Arial" w:hAnsi="Arial" w:cs="Arial"/>
          <w:sz w:val="22"/>
          <w:szCs w:val="22"/>
        </w:rPr>
      </w:pPr>
      <w:r w:rsidRPr="007D1D9F">
        <w:rPr>
          <w:rFonts w:ascii="Arial" w:hAnsi="Arial" w:cs="Arial"/>
          <w:sz w:val="22"/>
          <w:szCs w:val="22"/>
        </w:rPr>
        <w:t>Menghimpun dana dari masyarakat (</w:t>
      </w:r>
      <w:r w:rsidRPr="007D1D9F">
        <w:rPr>
          <w:rFonts w:ascii="Arial" w:hAnsi="Arial" w:cs="Arial"/>
          <w:i/>
          <w:sz w:val="22"/>
          <w:szCs w:val="22"/>
        </w:rPr>
        <w:t>funding</w:t>
      </w:r>
      <w:r w:rsidRPr="007D1D9F">
        <w:rPr>
          <w:rFonts w:ascii="Arial" w:hAnsi="Arial" w:cs="Arial"/>
          <w:sz w:val="22"/>
          <w:szCs w:val="22"/>
        </w:rPr>
        <w:t>) dalam bentuk Simpanan Giro (</w:t>
      </w:r>
      <w:r w:rsidRPr="007D1D9F">
        <w:rPr>
          <w:rFonts w:ascii="Arial" w:hAnsi="Arial" w:cs="Arial"/>
          <w:i/>
          <w:sz w:val="22"/>
          <w:szCs w:val="22"/>
        </w:rPr>
        <w:t>Demand Deposit</w:t>
      </w:r>
      <w:r w:rsidRPr="007D1D9F">
        <w:rPr>
          <w:rFonts w:ascii="Arial" w:hAnsi="Arial" w:cs="Arial"/>
          <w:sz w:val="22"/>
          <w:szCs w:val="22"/>
        </w:rPr>
        <w:t>), Simpanan Tabungan (</w:t>
      </w:r>
      <w:r w:rsidRPr="007D1D9F">
        <w:rPr>
          <w:rFonts w:ascii="Arial" w:hAnsi="Arial" w:cs="Arial"/>
          <w:i/>
          <w:sz w:val="22"/>
          <w:szCs w:val="22"/>
        </w:rPr>
        <w:t>Saving Deposit</w:t>
      </w:r>
      <w:r w:rsidRPr="007D1D9F">
        <w:rPr>
          <w:rFonts w:ascii="Arial" w:hAnsi="Arial" w:cs="Arial"/>
          <w:sz w:val="22"/>
          <w:szCs w:val="22"/>
        </w:rPr>
        <w:t xml:space="preserve">), </w:t>
      </w:r>
      <w:r w:rsidR="00FC2CCD">
        <w:rPr>
          <w:rFonts w:ascii="Arial" w:hAnsi="Arial" w:cs="Arial"/>
          <w:sz w:val="22"/>
          <w:szCs w:val="22"/>
        </w:rPr>
        <w:t xml:space="preserve">dan </w:t>
      </w:r>
      <w:r w:rsidRPr="007D1D9F">
        <w:rPr>
          <w:rFonts w:ascii="Arial" w:hAnsi="Arial" w:cs="Arial"/>
          <w:sz w:val="22"/>
          <w:szCs w:val="22"/>
        </w:rPr>
        <w:t>Si</w:t>
      </w:r>
      <w:r w:rsidR="00FC2CCD">
        <w:rPr>
          <w:rFonts w:ascii="Arial" w:hAnsi="Arial" w:cs="Arial"/>
          <w:sz w:val="22"/>
          <w:szCs w:val="22"/>
        </w:rPr>
        <w:t>m</w:t>
      </w:r>
      <w:r w:rsidRPr="007D1D9F">
        <w:rPr>
          <w:rFonts w:ascii="Arial" w:hAnsi="Arial" w:cs="Arial"/>
          <w:sz w:val="22"/>
          <w:szCs w:val="22"/>
        </w:rPr>
        <w:t>panan Deposito (</w:t>
      </w:r>
      <w:r w:rsidRPr="007D1D9F">
        <w:rPr>
          <w:rFonts w:ascii="Arial" w:hAnsi="Arial" w:cs="Arial"/>
          <w:i/>
          <w:sz w:val="22"/>
          <w:szCs w:val="22"/>
        </w:rPr>
        <w:t>Time Deposit</w:t>
      </w:r>
      <w:r w:rsidRPr="007D1D9F">
        <w:rPr>
          <w:rFonts w:ascii="Arial" w:hAnsi="Arial" w:cs="Arial"/>
          <w:sz w:val="22"/>
          <w:szCs w:val="22"/>
        </w:rPr>
        <w:t>).</w:t>
      </w:r>
    </w:p>
    <w:p w:rsidR="002C6876" w:rsidRPr="007D1D9F" w:rsidRDefault="002C6876" w:rsidP="00A66ADA">
      <w:pPr>
        <w:pStyle w:val="ListParagraph"/>
        <w:numPr>
          <w:ilvl w:val="0"/>
          <w:numId w:val="6"/>
        </w:numPr>
        <w:spacing w:after="0" w:line="360" w:lineRule="auto"/>
        <w:ind w:left="540" w:hanging="270"/>
        <w:jc w:val="both"/>
        <w:rPr>
          <w:rFonts w:ascii="Arial" w:hAnsi="Arial" w:cs="Arial"/>
          <w:sz w:val="22"/>
          <w:szCs w:val="22"/>
        </w:rPr>
      </w:pPr>
      <w:r w:rsidRPr="007D1D9F">
        <w:rPr>
          <w:rFonts w:ascii="Arial" w:hAnsi="Arial" w:cs="Arial"/>
          <w:sz w:val="22"/>
          <w:szCs w:val="22"/>
        </w:rPr>
        <w:t>Menyalukan dana kepada masyarakat (</w:t>
      </w:r>
      <w:r w:rsidRPr="007D1D9F">
        <w:rPr>
          <w:rFonts w:ascii="Arial" w:hAnsi="Arial" w:cs="Arial"/>
          <w:i/>
          <w:sz w:val="22"/>
          <w:szCs w:val="22"/>
        </w:rPr>
        <w:t>Lending</w:t>
      </w:r>
      <w:r w:rsidRPr="007D1D9F">
        <w:rPr>
          <w:rFonts w:ascii="Arial" w:hAnsi="Arial" w:cs="Arial"/>
          <w:sz w:val="22"/>
          <w:szCs w:val="22"/>
        </w:rPr>
        <w:t xml:space="preserve">) dalam bentuk Kredit Investasi, Kredit Modal Kerja, </w:t>
      </w:r>
      <w:r w:rsidR="00FC2CCD">
        <w:rPr>
          <w:rFonts w:ascii="Arial" w:hAnsi="Arial" w:cs="Arial"/>
          <w:sz w:val="22"/>
          <w:szCs w:val="22"/>
        </w:rPr>
        <w:t xml:space="preserve">dan </w:t>
      </w:r>
      <w:r w:rsidRPr="007D1D9F">
        <w:rPr>
          <w:rFonts w:ascii="Arial" w:hAnsi="Arial" w:cs="Arial"/>
          <w:sz w:val="22"/>
          <w:szCs w:val="22"/>
        </w:rPr>
        <w:t>Kredit Perdagangan</w:t>
      </w:r>
      <w:r w:rsidR="00FC2CCD">
        <w:rPr>
          <w:rFonts w:ascii="Arial" w:hAnsi="Arial" w:cs="Arial"/>
          <w:sz w:val="22"/>
          <w:szCs w:val="22"/>
        </w:rPr>
        <w:t>.</w:t>
      </w:r>
    </w:p>
    <w:p w:rsidR="00A22A7B" w:rsidRDefault="002C6876" w:rsidP="00A66ADA">
      <w:pPr>
        <w:pStyle w:val="ListParagraph"/>
        <w:numPr>
          <w:ilvl w:val="0"/>
          <w:numId w:val="6"/>
        </w:numPr>
        <w:spacing w:after="0" w:line="360" w:lineRule="auto"/>
        <w:ind w:left="540" w:hanging="270"/>
        <w:jc w:val="both"/>
        <w:rPr>
          <w:rFonts w:ascii="Arial" w:hAnsi="Arial" w:cs="Arial"/>
          <w:sz w:val="22"/>
          <w:szCs w:val="22"/>
        </w:rPr>
      </w:pPr>
      <w:r w:rsidRPr="007D1D9F">
        <w:rPr>
          <w:rFonts w:ascii="Arial" w:hAnsi="Arial" w:cs="Arial"/>
          <w:sz w:val="22"/>
          <w:szCs w:val="22"/>
        </w:rPr>
        <w:t>Memberikan jasa-jasa bank lainnya (</w:t>
      </w:r>
      <w:r w:rsidRPr="007D1D9F">
        <w:rPr>
          <w:rFonts w:ascii="Arial" w:hAnsi="Arial" w:cs="Arial"/>
          <w:i/>
          <w:sz w:val="22"/>
          <w:szCs w:val="22"/>
        </w:rPr>
        <w:t>Services</w:t>
      </w:r>
      <w:r w:rsidRPr="007D1D9F">
        <w:rPr>
          <w:rFonts w:ascii="Arial" w:hAnsi="Arial" w:cs="Arial"/>
          <w:sz w:val="22"/>
          <w:szCs w:val="22"/>
        </w:rPr>
        <w:t>) seperti Transfer (Kiriman Uang), Inkaso (</w:t>
      </w:r>
      <w:r w:rsidRPr="007D1D9F">
        <w:rPr>
          <w:rFonts w:ascii="Arial" w:hAnsi="Arial" w:cs="Arial"/>
          <w:i/>
          <w:sz w:val="22"/>
          <w:szCs w:val="22"/>
        </w:rPr>
        <w:t>Collection</w:t>
      </w:r>
      <w:r w:rsidRPr="007D1D9F">
        <w:rPr>
          <w:rFonts w:ascii="Arial" w:hAnsi="Arial" w:cs="Arial"/>
          <w:sz w:val="22"/>
          <w:szCs w:val="22"/>
        </w:rPr>
        <w:t>), Kliring (</w:t>
      </w:r>
      <w:r w:rsidRPr="007D1D9F">
        <w:rPr>
          <w:rFonts w:ascii="Arial" w:hAnsi="Arial" w:cs="Arial"/>
          <w:i/>
          <w:sz w:val="22"/>
          <w:szCs w:val="22"/>
        </w:rPr>
        <w:t>Clearing</w:t>
      </w:r>
      <w:r w:rsidRPr="007D1D9F">
        <w:rPr>
          <w:rFonts w:ascii="Arial" w:hAnsi="Arial" w:cs="Arial"/>
          <w:sz w:val="22"/>
          <w:szCs w:val="22"/>
        </w:rPr>
        <w:t xml:space="preserve">), Safe Deposit Box, Bank Card, </w:t>
      </w:r>
      <w:r w:rsidRPr="007D1D9F">
        <w:rPr>
          <w:rFonts w:ascii="Arial" w:hAnsi="Arial" w:cs="Arial"/>
          <w:sz w:val="22"/>
          <w:szCs w:val="22"/>
        </w:rPr>
        <w:lastRenderedPageBreak/>
        <w:t>Bank Notes (Valas), Bank Garansi, Referensi Bank, Bank Draft, Letter Of Credit (L/C), Cek Wisata (</w:t>
      </w:r>
      <w:r w:rsidRPr="007D1D9F">
        <w:rPr>
          <w:rFonts w:ascii="Arial" w:hAnsi="Arial" w:cs="Arial"/>
          <w:i/>
          <w:sz w:val="22"/>
          <w:szCs w:val="22"/>
        </w:rPr>
        <w:t>Travellers Cheque</w:t>
      </w:r>
      <w:r w:rsidRPr="007D1D9F">
        <w:rPr>
          <w:rFonts w:ascii="Arial" w:hAnsi="Arial" w:cs="Arial"/>
          <w:sz w:val="22"/>
          <w:szCs w:val="22"/>
        </w:rPr>
        <w:t xml:space="preserve">), </w:t>
      </w:r>
      <w:r w:rsidR="00FC2CCD">
        <w:rPr>
          <w:rFonts w:ascii="Arial" w:hAnsi="Arial" w:cs="Arial"/>
          <w:sz w:val="22"/>
          <w:szCs w:val="22"/>
        </w:rPr>
        <w:t>Jual Beli Surat-surat Berharga, selain itu juga bank melayani</w:t>
      </w:r>
    </w:p>
    <w:p w:rsidR="00A22A7B" w:rsidRDefault="00FC2CCD" w:rsidP="00A66ADA">
      <w:pPr>
        <w:pStyle w:val="ListParagraph"/>
        <w:numPr>
          <w:ilvl w:val="0"/>
          <w:numId w:val="21"/>
        </w:numPr>
        <w:spacing w:after="0" w:line="360" w:lineRule="auto"/>
        <w:ind w:left="900"/>
        <w:jc w:val="both"/>
        <w:rPr>
          <w:rFonts w:ascii="Arial" w:hAnsi="Arial" w:cs="Arial"/>
          <w:sz w:val="22"/>
          <w:szCs w:val="22"/>
        </w:rPr>
      </w:pPr>
      <w:r>
        <w:rPr>
          <w:rFonts w:ascii="Arial" w:hAnsi="Arial" w:cs="Arial"/>
          <w:sz w:val="22"/>
          <w:szCs w:val="22"/>
        </w:rPr>
        <w:t>Menerima setoran</w:t>
      </w:r>
      <w:r w:rsidR="002C6876" w:rsidRPr="007D1D9F">
        <w:rPr>
          <w:rFonts w:ascii="Arial" w:hAnsi="Arial" w:cs="Arial"/>
          <w:sz w:val="22"/>
          <w:szCs w:val="22"/>
        </w:rPr>
        <w:t>: Pembayaran Pajak, Pembayaran Telepon, Pembayaran Air, Pembayaran L</w:t>
      </w:r>
      <w:r w:rsidR="00A22A7B">
        <w:rPr>
          <w:rFonts w:ascii="Arial" w:hAnsi="Arial" w:cs="Arial"/>
          <w:sz w:val="22"/>
          <w:szCs w:val="22"/>
        </w:rPr>
        <w:t>istrik, Pembayaran Uang Kuliah.</w:t>
      </w:r>
    </w:p>
    <w:p w:rsidR="00A22A7B" w:rsidRDefault="002C6876" w:rsidP="00A66ADA">
      <w:pPr>
        <w:pStyle w:val="ListParagraph"/>
        <w:numPr>
          <w:ilvl w:val="0"/>
          <w:numId w:val="21"/>
        </w:numPr>
        <w:spacing w:after="0" w:line="360" w:lineRule="auto"/>
        <w:ind w:left="900"/>
        <w:jc w:val="both"/>
        <w:rPr>
          <w:rFonts w:ascii="Arial" w:hAnsi="Arial" w:cs="Arial"/>
          <w:sz w:val="22"/>
          <w:szCs w:val="22"/>
        </w:rPr>
      </w:pPr>
      <w:r w:rsidRPr="007D1D9F">
        <w:rPr>
          <w:rFonts w:ascii="Arial" w:hAnsi="Arial" w:cs="Arial"/>
          <w:sz w:val="22"/>
          <w:szCs w:val="22"/>
        </w:rPr>
        <w:t>Melaya</w:t>
      </w:r>
      <w:r w:rsidR="00FC2CCD">
        <w:rPr>
          <w:rFonts w:ascii="Arial" w:hAnsi="Arial" w:cs="Arial"/>
          <w:sz w:val="22"/>
          <w:szCs w:val="22"/>
        </w:rPr>
        <w:t>ni pembayaran-pembayaran</w:t>
      </w:r>
      <w:r w:rsidRPr="007D1D9F">
        <w:rPr>
          <w:rFonts w:ascii="Arial" w:hAnsi="Arial" w:cs="Arial"/>
          <w:sz w:val="22"/>
          <w:szCs w:val="22"/>
        </w:rPr>
        <w:t>: Gaji/Pensiun, Pembayaran Deviden, Pembayaran</w:t>
      </w:r>
      <w:r w:rsidR="00A22A7B">
        <w:rPr>
          <w:rFonts w:ascii="Arial" w:hAnsi="Arial" w:cs="Arial"/>
          <w:sz w:val="22"/>
          <w:szCs w:val="22"/>
        </w:rPr>
        <w:t xml:space="preserve"> Kupon, Pembayaran Bonus/Hadiah.</w:t>
      </w:r>
    </w:p>
    <w:p w:rsidR="002C6876" w:rsidRPr="007D1D9F" w:rsidRDefault="002C6876" w:rsidP="00A66ADA">
      <w:pPr>
        <w:pStyle w:val="ListParagraph"/>
        <w:numPr>
          <w:ilvl w:val="0"/>
          <w:numId w:val="21"/>
        </w:numPr>
        <w:spacing w:after="0" w:line="360" w:lineRule="auto"/>
        <w:ind w:left="900"/>
        <w:jc w:val="both"/>
        <w:rPr>
          <w:rFonts w:ascii="Arial" w:hAnsi="Arial" w:cs="Arial"/>
          <w:sz w:val="22"/>
          <w:szCs w:val="22"/>
        </w:rPr>
      </w:pPr>
      <w:r w:rsidRPr="007D1D9F">
        <w:rPr>
          <w:rFonts w:ascii="Arial" w:hAnsi="Arial" w:cs="Arial"/>
          <w:sz w:val="22"/>
          <w:szCs w:val="22"/>
        </w:rPr>
        <w:t>Di dalam pasar modal perbankan dapat memberikan atau menjadi : Penjamin Emisi (</w:t>
      </w:r>
      <w:r w:rsidRPr="007D1D9F">
        <w:rPr>
          <w:rFonts w:ascii="Arial" w:hAnsi="Arial" w:cs="Arial"/>
          <w:i/>
          <w:sz w:val="22"/>
          <w:szCs w:val="22"/>
        </w:rPr>
        <w:t>Underwriter</w:t>
      </w:r>
      <w:r w:rsidRPr="007D1D9F">
        <w:rPr>
          <w:rFonts w:ascii="Arial" w:hAnsi="Arial" w:cs="Arial"/>
          <w:sz w:val="22"/>
          <w:szCs w:val="22"/>
        </w:rPr>
        <w:t>), Penjamin (</w:t>
      </w:r>
      <w:r w:rsidRPr="007D1D9F">
        <w:rPr>
          <w:rFonts w:ascii="Arial" w:hAnsi="Arial" w:cs="Arial"/>
          <w:i/>
          <w:sz w:val="22"/>
          <w:szCs w:val="22"/>
        </w:rPr>
        <w:t>Guarantor</w:t>
      </w:r>
      <w:r w:rsidRPr="007D1D9F">
        <w:rPr>
          <w:rFonts w:ascii="Arial" w:hAnsi="Arial" w:cs="Arial"/>
          <w:sz w:val="22"/>
          <w:szCs w:val="22"/>
        </w:rPr>
        <w:t>), Wali Amanat (</w:t>
      </w:r>
      <w:r w:rsidRPr="007D1D9F">
        <w:rPr>
          <w:rFonts w:ascii="Arial" w:hAnsi="Arial" w:cs="Arial"/>
          <w:i/>
          <w:sz w:val="22"/>
          <w:szCs w:val="22"/>
        </w:rPr>
        <w:t>Trustee</w:t>
      </w:r>
      <w:r w:rsidRPr="007D1D9F">
        <w:rPr>
          <w:rFonts w:ascii="Arial" w:hAnsi="Arial" w:cs="Arial"/>
          <w:sz w:val="22"/>
          <w:szCs w:val="22"/>
        </w:rPr>
        <w:t>), Perantara Perdagangan Efek (Pialang/Broker), Pedagang Efek (</w:t>
      </w:r>
      <w:r w:rsidRPr="007D1D9F">
        <w:rPr>
          <w:rFonts w:ascii="Arial" w:hAnsi="Arial" w:cs="Arial"/>
          <w:i/>
          <w:sz w:val="22"/>
          <w:szCs w:val="22"/>
        </w:rPr>
        <w:t>Dealer</w:t>
      </w:r>
      <w:r w:rsidRPr="007D1D9F">
        <w:rPr>
          <w:rFonts w:ascii="Arial" w:hAnsi="Arial" w:cs="Arial"/>
          <w:sz w:val="22"/>
          <w:szCs w:val="22"/>
        </w:rPr>
        <w:t>), Dan Jasa-jasa Lainnya</w:t>
      </w:r>
    </w:p>
    <w:p w:rsidR="002C6876" w:rsidRPr="007D1D9F" w:rsidRDefault="002C6876" w:rsidP="00A66ADA">
      <w:pPr>
        <w:pStyle w:val="ListParagraph"/>
        <w:numPr>
          <w:ilvl w:val="0"/>
          <w:numId w:val="5"/>
        </w:numPr>
        <w:spacing w:after="0" w:line="360" w:lineRule="auto"/>
        <w:ind w:left="270" w:hanging="270"/>
        <w:jc w:val="both"/>
        <w:rPr>
          <w:rFonts w:ascii="Arial" w:hAnsi="Arial" w:cs="Arial"/>
          <w:sz w:val="22"/>
          <w:szCs w:val="22"/>
        </w:rPr>
      </w:pPr>
      <w:r w:rsidRPr="007D1D9F">
        <w:rPr>
          <w:rFonts w:ascii="Arial" w:hAnsi="Arial" w:cs="Arial"/>
          <w:sz w:val="22"/>
          <w:szCs w:val="22"/>
        </w:rPr>
        <w:t>Kegiatan-kegiatan Bank Perkreditan Rakyat</w:t>
      </w:r>
    </w:p>
    <w:p w:rsidR="002C6876" w:rsidRPr="007D1D9F" w:rsidRDefault="002C6876" w:rsidP="00A66ADA">
      <w:pPr>
        <w:pStyle w:val="ListParagraph"/>
        <w:numPr>
          <w:ilvl w:val="0"/>
          <w:numId w:val="7"/>
        </w:numPr>
        <w:spacing w:after="0" w:line="360" w:lineRule="auto"/>
        <w:ind w:left="540" w:hanging="270"/>
        <w:jc w:val="both"/>
        <w:rPr>
          <w:rFonts w:ascii="Arial" w:hAnsi="Arial" w:cs="Arial"/>
          <w:sz w:val="22"/>
          <w:szCs w:val="22"/>
        </w:rPr>
      </w:pPr>
      <w:r w:rsidRPr="007D1D9F">
        <w:rPr>
          <w:rFonts w:ascii="Arial" w:hAnsi="Arial" w:cs="Arial"/>
          <w:sz w:val="22"/>
          <w:szCs w:val="22"/>
        </w:rPr>
        <w:t>Menghimpun dana dalam bentuk Simpanan Tabungan dan Simpanan Deposito.</w:t>
      </w:r>
    </w:p>
    <w:p w:rsidR="002C6876" w:rsidRPr="007D1D9F" w:rsidRDefault="002C6876" w:rsidP="00A66ADA">
      <w:pPr>
        <w:pStyle w:val="ListParagraph"/>
        <w:numPr>
          <w:ilvl w:val="0"/>
          <w:numId w:val="7"/>
        </w:numPr>
        <w:spacing w:after="0" w:line="360" w:lineRule="auto"/>
        <w:ind w:left="540" w:hanging="284"/>
        <w:jc w:val="both"/>
        <w:rPr>
          <w:rFonts w:ascii="Arial" w:hAnsi="Arial" w:cs="Arial"/>
          <w:sz w:val="22"/>
          <w:szCs w:val="22"/>
        </w:rPr>
      </w:pPr>
      <w:r w:rsidRPr="007D1D9F">
        <w:rPr>
          <w:rFonts w:ascii="Arial" w:hAnsi="Arial" w:cs="Arial"/>
          <w:sz w:val="22"/>
          <w:szCs w:val="22"/>
        </w:rPr>
        <w:t>Menyalurkan dana dalam bentuk Kredit Investasi, Kredit Modal Kerja, Kredit Perdagangan</w:t>
      </w:r>
    </w:p>
    <w:p w:rsidR="002C6876" w:rsidRPr="007D1D9F" w:rsidRDefault="002C6876" w:rsidP="00A66ADA">
      <w:pPr>
        <w:pStyle w:val="ListParagraph"/>
        <w:numPr>
          <w:ilvl w:val="0"/>
          <w:numId w:val="7"/>
        </w:numPr>
        <w:spacing w:after="0" w:line="360" w:lineRule="auto"/>
        <w:ind w:left="540" w:hanging="284"/>
        <w:jc w:val="both"/>
        <w:rPr>
          <w:rFonts w:ascii="Arial" w:hAnsi="Arial" w:cs="Arial"/>
          <w:sz w:val="22"/>
          <w:szCs w:val="22"/>
        </w:rPr>
      </w:pPr>
      <w:r w:rsidRPr="007D1D9F">
        <w:rPr>
          <w:rFonts w:ascii="Arial" w:hAnsi="Arial" w:cs="Arial"/>
          <w:sz w:val="22"/>
          <w:szCs w:val="22"/>
        </w:rPr>
        <w:t>Larangan-larangan bagi Bank Perkreditan Rakyat sebagai berikut Menerima Simpanan Giro, Mengikuti Kliring, Melakukan Kegiatan Valuta Asing, Melakukan Kegiatan Perasuransian</w:t>
      </w:r>
    </w:p>
    <w:p w:rsidR="002C6876" w:rsidRPr="007D1D9F" w:rsidRDefault="002C6876" w:rsidP="00A66ADA">
      <w:pPr>
        <w:pStyle w:val="ListParagraph"/>
        <w:numPr>
          <w:ilvl w:val="0"/>
          <w:numId w:val="5"/>
        </w:numPr>
        <w:spacing w:after="0" w:line="360" w:lineRule="auto"/>
        <w:ind w:left="270" w:hanging="284"/>
        <w:jc w:val="both"/>
        <w:rPr>
          <w:rFonts w:ascii="Arial" w:hAnsi="Arial" w:cs="Arial"/>
          <w:sz w:val="22"/>
          <w:szCs w:val="22"/>
        </w:rPr>
      </w:pPr>
      <w:r w:rsidRPr="007D1D9F">
        <w:rPr>
          <w:rFonts w:ascii="Arial" w:hAnsi="Arial" w:cs="Arial"/>
          <w:sz w:val="22"/>
          <w:szCs w:val="22"/>
        </w:rPr>
        <w:t>Kegiatan-kegiatan Bank Campuran dan Bank Asing</w:t>
      </w:r>
    </w:p>
    <w:p w:rsidR="002C6876" w:rsidRPr="007D1D9F" w:rsidRDefault="002C6876" w:rsidP="00A66ADA">
      <w:pPr>
        <w:pStyle w:val="ListParagraph"/>
        <w:spacing w:after="0" w:line="360" w:lineRule="auto"/>
        <w:ind w:left="270"/>
        <w:jc w:val="both"/>
        <w:rPr>
          <w:rFonts w:ascii="Arial" w:hAnsi="Arial" w:cs="Arial"/>
          <w:sz w:val="22"/>
          <w:szCs w:val="22"/>
        </w:rPr>
      </w:pPr>
      <w:r w:rsidRPr="007D1D9F">
        <w:rPr>
          <w:rFonts w:ascii="Arial" w:hAnsi="Arial" w:cs="Arial"/>
          <w:sz w:val="22"/>
          <w:szCs w:val="22"/>
        </w:rPr>
        <w:t>Kegiatan bank umum campuran dan bank asing di Indonesia sebagai berikut :</w:t>
      </w:r>
    </w:p>
    <w:p w:rsidR="002C6876" w:rsidRPr="007D1D9F" w:rsidRDefault="002C6876" w:rsidP="00A66ADA">
      <w:pPr>
        <w:pStyle w:val="ListParagraph"/>
        <w:numPr>
          <w:ilvl w:val="0"/>
          <w:numId w:val="8"/>
        </w:numPr>
        <w:spacing w:after="0" w:line="360" w:lineRule="auto"/>
        <w:ind w:left="540" w:hanging="284"/>
        <w:jc w:val="both"/>
        <w:rPr>
          <w:rFonts w:ascii="Arial" w:hAnsi="Arial" w:cs="Arial"/>
          <w:sz w:val="22"/>
          <w:szCs w:val="22"/>
        </w:rPr>
      </w:pPr>
      <w:r w:rsidRPr="007D1D9F">
        <w:rPr>
          <w:rFonts w:ascii="Arial" w:hAnsi="Arial" w:cs="Arial"/>
          <w:sz w:val="22"/>
          <w:szCs w:val="22"/>
        </w:rPr>
        <w:t>Dalam mencari dana bank asing dan bank campuran dilarang menerima simpanan dalam bentuk simpanan tabungan.</w:t>
      </w:r>
    </w:p>
    <w:p w:rsidR="002C6876" w:rsidRPr="007D1D9F" w:rsidRDefault="002C6876" w:rsidP="00A66ADA">
      <w:pPr>
        <w:pStyle w:val="ListParagraph"/>
        <w:numPr>
          <w:ilvl w:val="0"/>
          <w:numId w:val="8"/>
        </w:numPr>
        <w:spacing w:after="0" w:line="360" w:lineRule="auto"/>
        <w:ind w:left="540" w:hanging="284"/>
        <w:jc w:val="both"/>
        <w:rPr>
          <w:rFonts w:ascii="Arial" w:hAnsi="Arial" w:cs="Arial"/>
          <w:sz w:val="22"/>
          <w:szCs w:val="22"/>
        </w:rPr>
      </w:pPr>
      <w:r w:rsidRPr="007D1D9F">
        <w:rPr>
          <w:rFonts w:ascii="Arial" w:hAnsi="Arial" w:cs="Arial"/>
          <w:sz w:val="22"/>
          <w:szCs w:val="22"/>
        </w:rPr>
        <w:t>Kredit yang diberikan lebih diarahkan ke bidang-bidang tertentu seperti Perdagangan Internasional, Bidang Industri dan Produksi, Penanaman Modal Asing/Campuran, Kredit yang tidak dapat di penuhi oleh bank swasta nasional.</w:t>
      </w:r>
    </w:p>
    <w:p w:rsidR="002C6876" w:rsidRDefault="006050E2" w:rsidP="00A66ADA">
      <w:pPr>
        <w:pStyle w:val="ListParagraph"/>
        <w:numPr>
          <w:ilvl w:val="0"/>
          <w:numId w:val="8"/>
        </w:numPr>
        <w:spacing w:after="0" w:line="360" w:lineRule="auto"/>
        <w:ind w:left="540" w:hanging="284"/>
        <w:jc w:val="both"/>
        <w:rPr>
          <w:rFonts w:ascii="Arial" w:hAnsi="Arial" w:cs="Arial"/>
          <w:sz w:val="22"/>
          <w:szCs w:val="22"/>
        </w:rPr>
      </w:pPr>
      <w:r>
        <w:rPr>
          <w:rFonts w:ascii="Arial" w:hAnsi="Arial" w:cs="Arial"/>
          <w:sz w:val="22"/>
          <w:szCs w:val="22"/>
        </w:rPr>
        <w:t>Untu</w:t>
      </w:r>
      <w:r w:rsidR="002C6876" w:rsidRPr="007D1D9F">
        <w:rPr>
          <w:rFonts w:ascii="Arial" w:hAnsi="Arial" w:cs="Arial"/>
          <w:sz w:val="22"/>
          <w:szCs w:val="22"/>
        </w:rPr>
        <w:t xml:space="preserve">k jasa-jasa bank lainnya juga dapat dilakukan oleh bank umum campuran dan asing sebagaimana layaknya bank umum yang ada di Indonesia seperti berikut : Jasa Transfer, Jasa Kliring, Jasa Inkaso, Jasa Jual Beli Valuta Asing, Jasa Bank Card, Jasa Bank Draft, Jasa Safe Deposit Box, Jasa Pembuatan dan Pembayaran L/C, Jasa Bank Garansi, Jasa Referensi Bank, Jasa Jual Beli </w:t>
      </w:r>
      <w:r w:rsidR="002C6876" w:rsidRPr="007D1D9F">
        <w:rPr>
          <w:rFonts w:ascii="Arial" w:hAnsi="Arial" w:cs="Arial"/>
          <w:i/>
          <w:sz w:val="22"/>
          <w:szCs w:val="22"/>
        </w:rPr>
        <w:t xml:space="preserve">Travellers Cheque, </w:t>
      </w:r>
      <w:r w:rsidR="002C6876" w:rsidRPr="007D1D9F">
        <w:rPr>
          <w:rFonts w:ascii="Arial" w:hAnsi="Arial" w:cs="Arial"/>
          <w:sz w:val="22"/>
          <w:szCs w:val="22"/>
        </w:rPr>
        <w:t>Dan Jasa Bank Umum Lainnya.</w:t>
      </w:r>
      <w:bookmarkStart w:id="0" w:name="_GoBack"/>
      <w:bookmarkEnd w:id="0"/>
    </w:p>
    <w:p w:rsidR="002126DD" w:rsidRDefault="002126DD" w:rsidP="00A66ADA">
      <w:pPr>
        <w:spacing w:after="0" w:line="360" w:lineRule="auto"/>
        <w:ind w:firstLine="720"/>
        <w:jc w:val="both"/>
        <w:rPr>
          <w:rFonts w:ascii="Arial" w:hAnsi="Arial" w:cs="Arial"/>
          <w:sz w:val="22"/>
          <w:szCs w:val="22"/>
        </w:rPr>
      </w:pPr>
    </w:p>
    <w:p w:rsidR="002E484C" w:rsidRDefault="002E484C" w:rsidP="00A66ADA">
      <w:pPr>
        <w:spacing w:after="0" w:line="360" w:lineRule="auto"/>
        <w:ind w:firstLine="720"/>
        <w:jc w:val="both"/>
        <w:rPr>
          <w:rFonts w:ascii="Arial" w:hAnsi="Arial" w:cs="Arial"/>
          <w:sz w:val="22"/>
          <w:szCs w:val="22"/>
        </w:rPr>
      </w:pPr>
      <w:r>
        <w:rPr>
          <w:rFonts w:ascii="Arial" w:hAnsi="Arial" w:cs="Arial"/>
          <w:sz w:val="22"/>
          <w:szCs w:val="22"/>
        </w:rPr>
        <w:lastRenderedPageBreak/>
        <w:t>Sedangkan menurut Andrianto (</w:t>
      </w:r>
      <w:r w:rsidR="002D2002">
        <w:rPr>
          <w:rFonts w:ascii="Arial" w:hAnsi="Arial" w:cs="Arial"/>
          <w:sz w:val="22"/>
          <w:szCs w:val="22"/>
        </w:rPr>
        <w:t>2019</w:t>
      </w:r>
      <w:r>
        <w:rPr>
          <w:rFonts w:ascii="Arial" w:hAnsi="Arial" w:cs="Arial"/>
          <w:sz w:val="22"/>
          <w:szCs w:val="22"/>
        </w:rPr>
        <w:t>, 22) dalam melaksanakan kegiatannya, setiap bank tentunya berbeda dalam operasionalnya. Kegiatan bank umum tentunya berbeda dengan kegiatan bank perkreditan rakyat. Pada kegiatan bank umum tentunya lebih luas daripada kegiatan bank perkreditan rakyat, hal ini mengandung arti bahwa produk yang ditawarkan oleh bank umum lebih lengkap, hal ini disebabkan bank umum mempunyai kebebasan untuk menentukan jenis produk dan jasanya, sedangkan Bank Perkreditan Rakyat mempunyai keterbatasan tertentu sehingga kegiatannya menjual produk dan wilayah operasiya lebih sempit dibandingkan dengan bank umum.</w:t>
      </w:r>
    </w:p>
    <w:p w:rsidR="002E484C" w:rsidRDefault="002E484C" w:rsidP="00A66ADA">
      <w:pPr>
        <w:spacing w:after="0" w:line="360" w:lineRule="auto"/>
        <w:ind w:firstLine="720"/>
        <w:jc w:val="both"/>
        <w:rPr>
          <w:rFonts w:ascii="Arial" w:hAnsi="Arial" w:cs="Arial"/>
          <w:sz w:val="22"/>
          <w:szCs w:val="22"/>
        </w:rPr>
      </w:pPr>
      <w:r>
        <w:rPr>
          <w:rFonts w:ascii="Arial" w:hAnsi="Arial" w:cs="Arial"/>
          <w:sz w:val="22"/>
          <w:szCs w:val="22"/>
        </w:rPr>
        <w:t>Secara umum kegiatan perbankan yang ada di Indonesia meliputi kegiatan-kegiatan sebagai berikut:</w:t>
      </w:r>
    </w:p>
    <w:p w:rsidR="002E484C" w:rsidRDefault="00C72449" w:rsidP="00A66ADA">
      <w:pPr>
        <w:pStyle w:val="ListParagraph"/>
        <w:numPr>
          <w:ilvl w:val="0"/>
          <w:numId w:val="16"/>
        </w:numPr>
        <w:spacing w:after="0" w:line="360" w:lineRule="auto"/>
        <w:ind w:left="360"/>
        <w:jc w:val="both"/>
        <w:rPr>
          <w:rFonts w:ascii="Arial" w:hAnsi="Arial" w:cs="Arial"/>
          <w:sz w:val="22"/>
          <w:szCs w:val="22"/>
        </w:rPr>
      </w:pPr>
      <w:r>
        <w:rPr>
          <w:rFonts w:ascii="Arial" w:hAnsi="Arial" w:cs="Arial"/>
          <w:sz w:val="22"/>
          <w:szCs w:val="22"/>
        </w:rPr>
        <w:t>Menghimpun dana dari masyrakat (</w:t>
      </w:r>
      <w:r>
        <w:rPr>
          <w:rFonts w:ascii="Arial" w:hAnsi="Arial" w:cs="Arial"/>
          <w:i/>
          <w:sz w:val="22"/>
          <w:szCs w:val="22"/>
        </w:rPr>
        <w:t>Funding</w:t>
      </w:r>
      <w:r>
        <w:rPr>
          <w:rFonts w:ascii="Arial" w:hAnsi="Arial" w:cs="Arial"/>
          <w:sz w:val="22"/>
          <w:szCs w:val="22"/>
        </w:rPr>
        <w:t>) dalam bentuk : simpanan giro (</w:t>
      </w:r>
      <w:r>
        <w:rPr>
          <w:rFonts w:ascii="Arial" w:hAnsi="Arial" w:cs="Arial"/>
          <w:i/>
          <w:sz w:val="22"/>
          <w:szCs w:val="22"/>
        </w:rPr>
        <w:t>Demand Deposit</w:t>
      </w:r>
      <w:r>
        <w:rPr>
          <w:rFonts w:ascii="Arial" w:hAnsi="Arial" w:cs="Arial"/>
          <w:sz w:val="22"/>
          <w:szCs w:val="22"/>
        </w:rPr>
        <w:t>), simpanan tabungan (</w:t>
      </w:r>
      <w:r>
        <w:rPr>
          <w:rFonts w:ascii="Arial" w:hAnsi="Arial" w:cs="Arial"/>
          <w:i/>
          <w:sz w:val="22"/>
          <w:szCs w:val="22"/>
        </w:rPr>
        <w:t>Saving Deposit</w:t>
      </w:r>
      <w:r>
        <w:rPr>
          <w:rFonts w:ascii="Arial" w:hAnsi="Arial" w:cs="Arial"/>
          <w:sz w:val="22"/>
          <w:szCs w:val="22"/>
        </w:rPr>
        <w:t>), dan simpanan deposito (</w:t>
      </w:r>
      <w:r>
        <w:rPr>
          <w:rFonts w:ascii="Arial" w:hAnsi="Arial" w:cs="Arial"/>
          <w:i/>
          <w:sz w:val="22"/>
          <w:szCs w:val="22"/>
        </w:rPr>
        <w:t>Time Deposit</w:t>
      </w:r>
      <w:r>
        <w:rPr>
          <w:rFonts w:ascii="Arial" w:hAnsi="Arial" w:cs="Arial"/>
          <w:sz w:val="22"/>
          <w:szCs w:val="22"/>
        </w:rPr>
        <w:t>).</w:t>
      </w:r>
    </w:p>
    <w:p w:rsidR="00B1173D" w:rsidRDefault="00C72449" w:rsidP="00A66ADA">
      <w:pPr>
        <w:pStyle w:val="ListParagraph"/>
        <w:numPr>
          <w:ilvl w:val="0"/>
          <w:numId w:val="16"/>
        </w:numPr>
        <w:spacing w:after="0" w:line="360" w:lineRule="auto"/>
        <w:ind w:left="360"/>
        <w:jc w:val="both"/>
        <w:rPr>
          <w:rFonts w:ascii="Arial" w:hAnsi="Arial" w:cs="Arial"/>
          <w:sz w:val="22"/>
          <w:szCs w:val="22"/>
        </w:rPr>
      </w:pPr>
      <w:r>
        <w:rPr>
          <w:rFonts w:ascii="Arial" w:hAnsi="Arial" w:cs="Arial"/>
          <w:sz w:val="22"/>
          <w:szCs w:val="22"/>
        </w:rPr>
        <w:t>Menyalurkan dana ke masyarakat (</w:t>
      </w:r>
      <w:r>
        <w:rPr>
          <w:rFonts w:ascii="Arial" w:hAnsi="Arial" w:cs="Arial"/>
          <w:i/>
          <w:sz w:val="22"/>
          <w:szCs w:val="22"/>
        </w:rPr>
        <w:t>Lending</w:t>
      </w:r>
      <w:r>
        <w:rPr>
          <w:rFonts w:ascii="Arial" w:hAnsi="Arial" w:cs="Arial"/>
          <w:sz w:val="22"/>
          <w:szCs w:val="22"/>
        </w:rPr>
        <w:t xml:space="preserve">) dalam bentuk kredit seperti : </w:t>
      </w:r>
    </w:p>
    <w:p w:rsidR="00C72449" w:rsidRDefault="00C72449" w:rsidP="00A66ADA">
      <w:pPr>
        <w:pStyle w:val="ListParagraph"/>
        <w:spacing w:after="0" w:line="360" w:lineRule="auto"/>
        <w:ind w:left="360"/>
        <w:jc w:val="both"/>
        <w:rPr>
          <w:rFonts w:ascii="Arial" w:hAnsi="Arial" w:cs="Arial"/>
          <w:sz w:val="22"/>
          <w:szCs w:val="22"/>
        </w:rPr>
      </w:pPr>
      <w:r>
        <w:rPr>
          <w:rFonts w:ascii="Arial" w:hAnsi="Arial" w:cs="Arial"/>
          <w:sz w:val="22"/>
          <w:szCs w:val="22"/>
        </w:rPr>
        <w:t>kredit investasi, kredit m</w:t>
      </w:r>
      <w:r w:rsidR="00DA5BBF">
        <w:rPr>
          <w:rFonts w:ascii="Arial" w:hAnsi="Arial" w:cs="Arial"/>
          <w:sz w:val="22"/>
          <w:szCs w:val="22"/>
        </w:rPr>
        <w:t>o</w:t>
      </w:r>
      <w:r>
        <w:rPr>
          <w:rFonts w:ascii="Arial" w:hAnsi="Arial" w:cs="Arial"/>
          <w:sz w:val="22"/>
          <w:szCs w:val="22"/>
        </w:rPr>
        <w:t>dal ker</w:t>
      </w:r>
      <w:r w:rsidR="00DA5BBF">
        <w:rPr>
          <w:rFonts w:ascii="Arial" w:hAnsi="Arial" w:cs="Arial"/>
          <w:sz w:val="22"/>
          <w:szCs w:val="22"/>
        </w:rPr>
        <w:t>j</w:t>
      </w:r>
      <w:r>
        <w:rPr>
          <w:rFonts w:ascii="Arial" w:hAnsi="Arial" w:cs="Arial"/>
          <w:sz w:val="22"/>
          <w:szCs w:val="22"/>
        </w:rPr>
        <w:t>a, kredit perdagangan, kredit konsumtif, dan kredit produktif.</w:t>
      </w:r>
    </w:p>
    <w:p w:rsidR="00C72449" w:rsidRDefault="00C72449" w:rsidP="00A66ADA">
      <w:pPr>
        <w:pStyle w:val="ListParagraph"/>
        <w:numPr>
          <w:ilvl w:val="0"/>
          <w:numId w:val="16"/>
        </w:numPr>
        <w:spacing w:after="0" w:line="360" w:lineRule="auto"/>
        <w:ind w:left="360"/>
        <w:jc w:val="both"/>
        <w:rPr>
          <w:rFonts w:ascii="Arial" w:hAnsi="Arial" w:cs="Arial"/>
          <w:sz w:val="22"/>
          <w:szCs w:val="22"/>
        </w:rPr>
      </w:pPr>
      <w:r>
        <w:rPr>
          <w:rFonts w:ascii="Arial" w:hAnsi="Arial" w:cs="Arial"/>
          <w:sz w:val="22"/>
          <w:szCs w:val="22"/>
        </w:rPr>
        <w:t>Memberikan jasa-jasa bank lainnya (</w:t>
      </w:r>
      <w:r>
        <w:rPr>
          <w:rFonts w:ascii="Arial" w:hAnsi="Arial" w:cs="Arial"/>
          <w:i/>
          <w:sz w:val="22"/>
          <w:szCs w:val="22"/>
        </w:rPr>
        <w:t>Service</w:t>
      </w:r>
      <w:r>
        <w:rPr>
          <w:rFonts w:ascii="Arial" w:hAnsi="Arial" w:cs="Arial"/>
          <w:sz w:val="22"/>
          <w:szCs w:val="22"/>
        </w:rPr>
        <w:t>) antara lain :</w:t>
      </w:r>
    </w:p>
    <w:p w:rsidR="00C72449" w:rsidRDefault="00C72449" w:rsidP="00A66ADA">
      <w:pPr>
        <w:pStyle w:val="ListParagraph"/>
        <w:numPr>
          <w:ilvl w:val="0"/>
          <w:numId w:val="17"/>
        </w:numPr>
        <w:spacing w:after="0" w:line="360" w:lineRule="auto"/>
        <w:ind w:left="720"/>
        <w:jc w:val="both"/>
        <w:rPr>
          <w:rFonts w:ascii="Arial" w:hAnsi="Arial" w:cs="Arial"/>
          <w:sz w:val="22"/>
          <w:szCs w:val="22"/>
        </w:rPr>
      </w:pPr>
      <w:r>
        <w:rPr>
          <w:rFonts w:ascii="Arial" w:hAnsi="Arial" w:cs="Arial"/>
          <w:sz w:val="22"/>
          <w:szCs w:val="22"/>
        </w:rPr>
        <w:t>Menerima setoran-setoran seperti : pembayaran pajak, pembayaran telepon, pembayaran air, pembayaran listrik, dan pembayaran uang kuliah.</w:t>
      </w:r>
    </w:p>
    <w:p w:rsidR="00C72449" w:rsidRDefault="00C72449" w:rsidP="00A66ADA">
      <w:pPr>
        <w:pStyle w:val="ListParagraph"/>
        <w:numPr>
          <w:ilvl w:val="0"/>
          <w:numId w:val="17"/>
        </w:numPr>
        <w:spacing w:after="0" w:line="360" w:lineRule="auto"/>
        <w:ind w:left="720"/>
        <w:jc w:val="both"/>
        <w:rPr>
          <w:rFonts w:ascii="Arial" w:hAnsi="Arial" w:cs="Arial"/>
          <w:sz w:val="22"/>
          <w:szCs w:val="22"/>
        </w:rPr>
      </w:pPr>
      <w:r>
        <w:rPr>
          <w:rFonts w:ascii="Arial" w:hAnsi="Arial" w:cs="Arial"/>
          <w:sz w:val="22"/>
          <w:szCs w:val="22"/>
        </w:rPr>
        <w:t>Melayani pembayaran-pembayaran seperti : gaji / pensiun / honorarium, pembayaran deviden, pembayaran kupon, dan pembayaran bonus / hadiah.</w:t>
      </w:r>
    </w:p>
    <w:p w:rsidR="00C72449" w:rsidRDefault="00C72449" w:rsidP="00A66ADA">
      <w:pPr>
        <w:pStyle w:val="ListParagraph"/>
        <w:numPr>
          <w:ilvl w:val="0"/>
          <w:numId w:val="17"/>
        </w:numPr>
        <w:spacing w:before="240" w:after="0" w:line="360" w:lineRule="auto"/>
        <w:ind w:left="720"/>
        <w:jc w:val="both"/>
        <w:rPr>
          <w:rFonts w:ascii="Arial" w:hAnsi="Arial" w:cs="Arial"/>
          <w:sz w:val="22"/>
          <w:szCs w:val="22"/>
        </w:rPr>
      </w:pPr>
      <w:r>
        <w:rPr>
          <w:rFonts w:ascii="Arial" w:hAnsi="Arial" w:cs="Arial"/>
          <w:sz w:val="22"/>
          <w:szCs w:val="22"/>
        </w:rPr>
        <w:t xml:space="preserve">Didalam pasar modal perbankan dapat memberikan menjadi : penjamin emisi </w:t>
      </w:r>
      <w:r w:rsidR="00DA5BBF">
        <w:rPr>
          <w:rFonts w:ascii="Arial" w:hAnsi="Arial" w:cs="Arial"/>
          <w:sz w:val="22"/>
          <w:szCs w:val="22"/>
        </w:rPr>
        <w:t>(</w:t>
      </w:r>
      <w:r w:rsidR="00DA5BBF">
        <w:rPr>
          <w:rFonts w:ascii="Arial" w:hAnsi="Arial" w:cs="Arial"/>
          <w:i/>
          <w:sz w:val="22"/>
          <w:szCs w:val="22"/>
        </w:rPr>
        <w:t>Underwriter</w:t>
      </w:r>
      <w:r w:rsidR="00DA5BBF">
        <w:rPr>
          <w:rFonts w:ascii="Arial" w:hAnsi="Arial" w:cs="Arial"/>
          <w:sz w:val="22"/>
          <w:szCs w:val="22"/>
        </w:rPr>
        <w:t>)</w:t>
      </w:r>
      <w:r>
        <w:rPr>
          <w:rFonts w:ascii="Arial" w:hAnsi="Arial" w:cs="Arial"/>
          <w:sz w:val="22"/>
          <w:szCs w:val="22"/>
        </w:rPr>
        <w:t>, penanggung</w:t>
      </w:r>
      <w:r w:rsidR="00DA5BBF">
        <w:rPr>
          <w:rFonts w:ascii="Arial" w:hAnsi="Arial" w:cs="Arial"/>
          <w:sz w:val="22"/>
          <w:szCs w:val="22"/>
        </w:rPr>
        <w:t xml:space="preserve"> (</w:t>
      </w:r>
      <w:r w:rsidR="00DA5BBF">
        <w:rPr>
          <w:rFonts w:ascii="Arial" w:hAnsi="Arial" w:cs="Arial"/>
          <w:i/>
          <w:sz w:val="22"/>
          <w:szCs w:val="22"/>
        </w:rPr>
        <w:t>Guarantor</w:t>
      </w:r>
      <w:r w:rsidR="00DA5BBF">
        <w:rPr>
          <w:rFonts w:ascii="Arial" w:hAnsi="Arial" w:cs="Arial"/>
          <w:sz w:val="22"/>
          <w:szCs w:val="22"/>
        </w:rPr>
        <w:t>)</w:t>
      </w:r>
      <w:r>
        <w:rPr>
          <w:rFonts w:ascii="Arial" w:hAnsi="Arial" w:cs="Arial"/>
          <w:sz w:val="22"/>
          <w:szCs w:val="22"/>
        </w:rPr>
        <w:t>, wali amanat</w:t>
      </w:r>
      <w:r w:rsidR="00DA5BBF">
        <w:rPr>
          <w:rFonts w:ascii="Arial" w:hAnsi="Arial" w:cs="Arial"/>
          <w:sz w:val="22"/>
          <w:szCs w:val="22"/>
        </w:rPr>
        <w:t xml:space="preserve"> (</w:t>
      </w:r>
      <w:r w:rsidR="00DA5BBF">
        <w:rPr>
          <w:rFonts w:ascii="Arial" w:hAnsi="Arial" w:cs="Arial"/>
          <w:i/>
          <w:sz w:val="22"/>
          <w:szCs w:val="22"/>
        </w:rPr>
        <w:t>Trustee</w:t>
      </w:r>
      <w:r w:rsidR="00DA5BBF">
        <w:rPr>
          <w:rFonts w:ascii="Arial" w:hAnsi="Arial" w:cs="Arial"/>
          <w:sz w:val="22"/>
          <w:szCs w:val="22"/>
        </w:rPr>
        <w:t>)</w:t>
      </w:r>
      <w:r>
        <w:rPr>
          <w:rFonts w:ascii="Arial" w:hAnsi="Arial" w:cs="Arial"/>
          <w:sz w:val="22"/>
          <w:szCs w:val="22"/>
        </w:rPr>
        <w:t>, perantara perdagangan efek</w:t>
      </w:r>
      <w:r w:rsidR="00DA5BBF">
        <w:rPr>
          <w:rFonts w:ascii="Arial" w:hAnsi="Arial" w:cs="Arial"/>
          <w:sz w:val="22"/>
          <w:szCs w:val="22"/>
        </w:rPr>
        <w:t xml:space="preserve"> (</w:t>
      </w:r>
      <w:r w:rsidR="00DA5BBF">
        <w:rPr>
          <w:rFonts w:ascii="Arial" w:hAnsi="Arial" w:cs="Arial"/>
          <w:i/>
          <w:sz w:val="22"/>
          <w:szCs w:val="22"/>
        </w:rPr>
        <w:t>Pialan / Broker</w:t>
      </w:r>
      <w:r w:rsidR="00DA5BBF">
        <w:rPr>
          <w:rFonts w:ascii="Arial" w:hAnsi="Arial" w:cs="Arial"/>
          <w:sz w:val="22"/>
          <w:szCs w:val="22"/>
        </w:rPr>
        <w:t>)</w:t>
      </w:r>
      <w:r>
        <w:rPr>
          <w:rFonts w:ascii="Arial" w:hAnsi="Arial" w:cs="Arial"/>
          <w:sz w:val="22"/>
          <w:szCs w:val="22"/>
        </w:rPr>
        <w:t>, pedagang efek</w:t>
      </w:r>
      <w:r w:rsidR="00DA5BBF">
        <w:rPr>
          <w:rFonts w:ascii="Arial" w:hAnsi="Arial" w:cs="Arial"/>
          <w:sz w:val="22"/>
          <w:szCs w:val="22"/>
        </w:rPr>
        <w:t xml:space="preserve"> (</w:t>
      </w:r>
      <w:r w:rsidR="00DA5BBF" w:rsidRPr="00DA5BBF">
        <w:rPr>
          <w:rFonts w:ascii="Arial" w:hAnsi="Arial" w:cs="Arial"/>
          <w:i/>
          <w:sz w:val="22"/>
          <w:szCs w:val="22"/>
        </w:rPr>
        <w:t>Dealer</w:t>
      </w:r>
      <w:r w:rsidR="00DA5BBF">
        <w:rPr>
          <w:rFonts w:ascii="Arial" w:hAnsi="Arial" w:cs="Arial"/>
          <w:sz w:val="22"/>
          <w:szCs w:val="22"/>
        </w:rPr>
        <w:t>)</w:t>
      </w:r>
      <w:r>
        <w:rPr>
          <w:rFonts w:ascii="Arial" w:hAnsi="Arial" w:cs="Arial"/>
          <w:sz w:val="22"/>
          <w:szCs w:val="22"/>
        </w:rPr>
        <w:t>, dan perusahaan pengelola dana</w:t>
      </w:r>
      <w:r w:rsidR="00DA5BBF">
        <w:rPr>
          <w:rFonts w:ascii="Arial" w:hAnsi="Arial" w:cs="Arial"/>
          <w:sz w:val="22"/>
          <w:szCs w:val="22"/>
        </w:rPr>
        <w:t xml:space="preserve"> (</w:t>
      </w:r>
      <w:r w:rsidR="00DA5BBF">
        <w:rPr>
          <w:rFonts w:ascii="Arial" w:hAnsi="Arial" w:cs="Arial"/>
          <w:i/>
          <w:sz w:val="22"/>
          <w:szCs w:val="22"/>
        </w:rPr>
        <w:t>Investment Company</w:t>
      </w:r>
      <w:r w:rsidR="00DA5BBF">
        <w:rPr>
          <w:rFonts w:ascii="Arial" w:hAnsi="Arial" w:cs="Arial"/>
          <w:sz w:val="22"/>
          <w:szCs w:val="22"/>
        </w:rPr>
        <w:t>).</w:t>
      </w:r>
    </w:p>
    <w:p w:rsidR="00DA5BBF" w:rsidRDefault="00294078" w:rsidP="00A66ADA">
      <w:pPr>
        <w:pStyle w:val="ListParagraph"/>
        <w:numPr>
          <w:ilvl w:val="0"/>
          <w:numId w:val="17"/>
        </w:numPr>
        <w:spacing w:before="240" w:after="0" w:line="360" w:lineRule="auto"/>
        <w:ind w:left="720"/>
        <w:jc w:val="both"/>
        <w:rPr>
          <w:rFonts w:ascii="Arial" w:hAnsi="Arial" w:cs="Arial"/>
          <w:sz w:val="22"/>
          <w:szCs w:val="22"/>
        </w:rPr>
      </w:pPr>
      <w:r>
        <w:rPr>
          <w:rFonts w:ascii="Arial" w:hAnsi="Arial" w:cs="Arial"/>
          <w:sz w:val="22"/>
          <w:szCs w:val="22"/>
        </w:rPr>
        <w:t>Transfer (kiriman uang) merupakan jasa kiriman uang antar bank baik antar bank yang sama maupun bank yang berbeda. Pengiriman uang dapat dilakukan untuk dalam kota, luar kota maupun luar negeri.</w:t>
      </w:r>
    </w:p>
    <w:p w:rsidR="00294078" w:rsidRDefault="00294078" w:rsidP="00A66ADA">
      <w:pPr>
        <w:pStyle w:val="ListParagraph"/>
        <w:numPr>
          <w:ilvl w:val="0"/>
          <w:numId w:val="17"/>
        </w:numPr>
        <w:spacing w:before="240" w:after="0" w:line="360" w:lineRule="auto"/>
        <w:ind w:left="720"/>
        <w:jc w:val="both"/>
        <w:rPr>
          <w:rFonts w:ascii="Arial" w:hAnsi="Arial" w:cs="Arial"/>
          <w:sz w:val="22"/>
          <w:szCs w:val="22"/>
        </w:rPr>
      </w:pPr>
      <w:r>
        <w:rPr>
          <w:rFonts w:ascii="Arial" w:hAnsi="Arial" w:cs="Arial"/>
          <w:sz w:val="22"/>
          <w:szCs w:val="22"/>
        </w:rPr>
        <w:t>Inkaso (</w:t>
      </w:r>
      <w:r>
        <w:rPr>
          <w:rFonts w:ascii="Arial" w:hAnsi="Arial" w:cs="Arial"/>
          <w:i/>
          <w:sz w:val="22"/>
          <w:szCs w:val="22"/>
        </w:rPr>
        <w:t>Collection</w:t>
      </w:r>
      <w:r>
        <w:rPr>
          <w:rFonts w:ascii="Arial" w:hAnsi="Arial" w:cs="Arial"/>
          <w:sz w:val="22"/>
          <w:szCs w:val="22"/>
        </w:rPr>
        <w:t>) merupkan jasa penagihan warkat antar bank yang berasal dari luar kta berupa cek, bilyet gir atau surat-surat berharga laiya yang baik berasal dari warkat bank dalam negeri maupun luar negeri.</w:t>
      </w:r>
    </w:p>
    <w:p w:rsidR="002126DD" w:rsidRDefault="00294078" w:rsidP="00A66ADA">
      <w:pPr>
        <w:pStyle w:val="ListParagraph"/>
        <w:numPr>
          <w:ilvl w:val="0"/>
          <w:numId w:val="17"/>
        </w:numPr>
        <w:spacing w:before="240" w:after="0" w:line="360" w:lineRule="auto"/>
        <w:ind w:left="720"/>
        <w:jc w:val="both"/>
        <w:rPr>
          <w:rFonts w:ascii="Arial" w:hAnsi="Arial" w:cs="Arial"/>
          <w:sz w:val="22"/>
          <w:szCs w:val="22"/>
        </w:rPr>
      </w:pPr>
      <w:r>
        <w:rPr>
          <w:rFonts w:ascii="Arial" w:hAnsi="Arial" w:cs="Arial"/>
          <w:sz w:val="22"/>
          <w:szCs w:val="22"/>
        </w:rPr>
        <w:t>Kliring (</w:t>
      </w:r>
      <w:r>
        <w:rPr>
          <w:rFonts w:ascii="Arial" w:hAnsi="Arial" w:cs="Arial"/>
          <w:i/>
          <w:sz w:val="22"/>
          <w:szCs w:val="22"/>
        </w:rPr>
        <w:t>Cliring</w:t>
      </w:r>
      <w:r>
        <w:rPr>
          <w:rFonts w:ascii="Arial" w:hAnsi="Arial" w:cs="Arial"/>
          <w:sz w:val="22"/>
          <w:szCs w:val="22"/>
        </w:rPr>
        <w:t xml:space="preserve">) merupakan jasa penarikan warkat (cek atau BG / Bilyet </w:t>
      </w:r>
    </w:p>
    <w:p w:rsidR="00294078" w:rsidRDefault="00294078" w:rsidP="002126DD">
      <w:pPr>
        <w:pStyle w:val="ListParagraph"/>
        <w:spacing w:before="240" w:after="0" w:line="360" w:lineRule="auto"/>
        <w:jc w:val="both"/>
        <w:rPr>
          <w:rFonts w:ascii="Arial" w:hAnsi="Arial" w:cs="Arial"/>
          <w:sz w:val="22"/>
          <w:szCs w:val="22"/>
        </w:rPr>
      </w:pPr>
      <w:r>
        <w:rPr>
          <w:rFonts w:ascii="Arial" w:hAnsi="Arial" w:cs="Arial"/>
          <w:sz w:val="22"/>
          <w:szCs w:val="22"/>
        </w:rPr>
        <w:lastRenderedPageBreak/>
        <w:t>Giro) yang berasal dari dalam satu kota, termasuk transfer dalam kota antar bank.</w:t>
      </w:r>
    </w:p>
    <w:p w:rsidR="00294078" w:rsidRDefault="00294078" w:rsidP="00A66ADA">
      <w:pPr>
        <w:pStyle w:val="ListParagraph"/>
        <w:numPr>
          <w:ilvl w:val="0"/>
          <w:numId w:val="17"/>
        </w:numPr>
        <w:spacing w:before="240" w:after="0" w:line="360" w:lineRule="auto"/>
        <w:ind w:left="720"/>
        <w:jc w:val="both"/>
        <w:rPr>
          <w:rFonts w:ascii="Arial" w:hAnsi="Arial" w:cs="Arial"/>
          <w:sz w:val="22"/>
          <w:szCs w:val="22"/>
        </w:rPr>
      </w:pPr>
      <w:r>
        <w:rPr>
          <w:rFonts w:ascii="Arial" w:hAnsi="Arial" w:cs="Arial"/>
          <w:i/>
          <w:sz w:val="22"/>
          <w:szCs w:val="22"/>
        </w:rPr>
        <w:t>Safe Depsit Box</w:t>
      </w:r>
      <w:r>
        <w:rPr>
          <w:rFonts w:ascii="Arial" w:hAnsi="Arial" w:cs="Arial"/>
          <w:sz w:val="22"/>
          <w:szCs w:val="22"/>
        </w:rPr>
        <w:t xml:space="preserve"> merupaka jasa penyimpanan dokumen</w:t>
      </w:r>
      <w:r w:rsidR="00832883">
        <w:rPr>
          <w:rFonts w:ascii="Arial" w:hAnsi="Arial" w:cs="Arial"/>
          <w:sz w:val="22"/>
          <w:szCs w:val="22"/>
        </w:rPr>
        <w:t xml:space="preserve"> berupa surat-surat atau benda berharga.</w:t>
      </w:r>
    </w:p>
    <w:p w:rsidR="00832883" w:rsidRDefault="00832883" w:rsidP="00A66ADA">
      <w:pPr>
        <w:pStyle w:val="ListParagraph"/>
        <w:numPr>
          <w:ilvl w:val="0"/>
          <w:numId w:val="17"/>
        </w:numPr>
        <w:spacing w:before="240" w:after="0" w:line="360" w:lineRule="auto"/>
        <w:ind w:left="720"/>
        <w:jc w:val="both"/>
        <w:rPr>
          <w:rFonts w:ascii="Arial" w:hAnsi="Arial" w:cs="Arial"/>
          <w:sz w:val="22"/>
          <w:szCs w:val="22"/>
        </w:rPr>
      </w:pPr>
      <w:r>
        <w:rPr>
          <w:rFonts w:ascii="Arial" w:hAnsi="Arial" w:cs="Arial"/>
          <w:i/>
          <w:sz w:val="22"/>
          <w:szCs w:val="22"/>
        </w:rPr>
        <w:t>Bank Card</w:t>
      </w:r>
      <w:r>
        <w:rPr>
          <w:rFonts w:ascii="Arial" w:hAnsi="Arial" w:cs="Arial"/>
          <w:sz w:val="22"/>
          <w:szCs w:val="22"/>
        </w:rPr>
        <w:t xml:space="preserve"> merupakan jasa penerbitan kartu-kartu kredit yang dapat digunakan dalam berbagai trasaksi da pearikan uang tunai di ATM setiap hari.</w:t>
      </w:r>
    </w:p>
    <w:p w:rsidR="00832883" w:rsidRDefault="00832883" w:rsidP="00A66ADA">
      <w:pPr>
        <w:pStyle w:val="ListParagraph"/>
        <w:numPr>
          <w:ilvl w:val="0"/>
          <w:numId w:val="17"/>
        </w:numPr>
        <w:spacing w:before="240" w:after="0" w:line="360" w:lineRule="auto"/>
        <w:ind w:left="720"/>
        <w:jc w:val="both"/>
        <w:rPr>
          <w:rFonts w:ascii="Arial" w:hAnsi="Arial" w:cs="Arial"/>
          <w:sz w:val="22"/>
          <w:szCs w:val="22"/>
        </w:rPr>
      </w:pPr>
      <w:r>
        <w:rPr>
          <w:rFonts w:ascii="Arial" w:hAnsi="Arial" w:cs="Arial"/>
          <w:sz w:val="22"/>
          <w:szCs w:val="22"/>
        </w:rPr>
        <w:t>Bank Garansi merupaka jaminan yang diberika kepada nasabah dalam pembiayaan proyek tertentu.</w:t>
      </w:r>
    </w:p>
    <w:p w:rsidR="00832883" w:rsidRDefault="00832883" w:rsidP="00A66ADA">
      <w:pPr>
        <w:pStyle w:val="ListParagraph"/>
        <w:numPr>
          <w:ilvl w:val="0"/>
          <w:numId w:val="17"/>
        </w:numPr>
        <w:spacing w:before="240" w:after="0" w:line="360" w:lineRule="auto"/>
        <w:ind w:left="720"/>
        <w:jc w:val="both"/>
        <w:rPr>
          <w:rFonts w:ascii="Arial" w:hAnsi="Arial" w:cs="Arial"/>
          <w:sz w:val="22"/>
          <w:szCs w:val="22"/>
        </w:rPr>
      </w:pPr>
      <w:r>
        <w:rPr>
          <w:rFonts w:ascii="Arial" w:hAnsi="Arial" w:cs="Arial"/>
          <w:sz w:val="22"/>
          <w:szCs w:val="22"/>
        </w:rPr>
        <w:t>Referesi Bank merupaka surat referensi yang dikeluarkan oleh bank.</w:t>
      </w:r>
    </w:p>
    <w:p w:rsidR="00832883" w:rsidRDefault="00832883" w:rsidP="00A66ADA">
      <w:pPr>
        <w:pStyle w:val="ListParagraph"/>
        <w:numPr>
          <w:ilvl w:val="0"/>
          <w:numId w:val="17"/>
        </w:numPr>
        <w:spacing w:before="240" w:after="0" w:line="360" w:lineRule="auto"/>
        <w:ind w:left="720"/>
        <w:jc w:val="both"/>
        <w:rPr>
          <w:rFonts w:ascii="Arial" w:hAnsi="Arial" w:cs="Arial"/>
          <w:sz w:val="22"/>
          <w:szCs w:val="22"/>
        </w:rPr>
      </w:pPr>
      <w:r>
        <w:rPr>
          <w:rFonts w:ascii="Arial" w:hAnsi="Arial" w:cs="Arial"/>
          <w:i/>
          <w:sz w:val="22"/>
          <w:szCs w:val="22"/>
        </w:rPr>
        <w:t>Bank Draft</w:t>
      </w:r>
      <w:r>
        <w:rPr>
          <w:rFonts w:ascii="Arial" w:hAnsi="Arial" w:cs="Arial"/>
          <w:sz w:val="22"/>
          <w:szCs w:val="22"/>
        </w:rPr>
        <w:t xml:space="preserve"> merupakan wesel yang diterbitkan oleh </w:t>
      </w:r>
      <w:r w:rsidR="002D2002">
        <w:rPr>
          <w:rFonts w:ascii="Arial" w:hAnsi="Arial" w:cs="Arial"/>
          <w:sz w:val="22"/>
          <w:szCs w:val="22"/>
        </w:rPr>
        <w:t>bank.</w:t>
      </w:r>
    </w:p>
    <w:p w:rsidR="002D2002" w:rsidRDefault="002D2002" w:rsidP="00A66ADA">
      <w:pPr>
        <w:pStyle w:val="ListParagraph"/>
        <w:numPr>
          <w:ilvl w:val="0"/>
          <w:numId w:val="17"/>
        </w:numPr>
        <w:spacing w:before="240" w:after="0" w:line="360" w:lineRule="auto"/>
        <w:ind w:left="720"/>
        <w:jc w:val="both"/>
        <w:rPr>
          <w:rFonts w:ascii="Arial" w:hAnsi="Arial" w:cs="Arial"/>
          <w:sz w:val="22"/>
          <w:szCs w:val="22"/>
        </w:rPr>
      </w:pPr>
      <w:r>
        <w:rPr>
          <w:rFonts w:ascii="Arial" w:hAnsi="Arial" w:cs="Arial"/>
          <w:i/>
          <w:sz w:val="22"/>
          <w:szCs w:val="22"/>
        </w:rPr>
        <w:t xml:space="preserve">Letter of Credit </w:t>
      </w:r>
      <w:r>
        <w:rPr>
          <w:rFonts w:ascii="Arial" w:hAnsi="Arial" w:cs="Arial"/>
          <w:sz w:val="22"/>
          <w:szCs w:val="22"/>
        </w:rPr>
        <w:t>(L/C) merupakan jasa yang diberikan dalam rangka menduung kegiatan atau transaksi ekspor-impor.</w:t>
      </w:r>
    </w:p>
    <w:p w:rsidR="00B1173D" w:rsidRDefault="002D2002" w:rsidP="00A66ADA">
      <w:pPr>
        <w:pStyle w:val="ListParagraph"/>
        <w:numPr>
          <w:ilvl w:val="0"/>
          <w:numId w:val="17"/>
        </w:numPr>
        <w:spacing w:before="240" w:after="0" w:line="360" w:lineRule="auto"/>
        <w:ind w:left="720"/>
        <w:jc w:val="both"/>
        <w:rPr>
          <w:rFonts w:ascii="Arial" w:hAnsi="Arial" w:cs="Arial"/>
          <w:sz w:val="22"/>
          <w:szCs w:val="22"/>
        </w:rPr>
      </w:pPr>
      <w:r>
        <w:rPr>
          <w:rFonts w:ascii="Arial" w:hAnsi="Arial" w:cs="Arial"/>
          <w:sz w:val="22"/>
          <w:szCs w:val="22"/>
        </w:rPr>
        <w:t>Cek wisata (</w:t>
      </w:r>
      <w:r>
        <w:rPr>
          <w:rFonts w:ascii="Arial" w:hAnsi="Arial" w:cs="Arial"/>
          <w:i/>
          <w:sz w:val="22"/>
          <w:szCs w:val="22"/>
        </w:rPr>
        <w:t>Traveller Check</w:t>
      </w:r>
      <w:r>
        <w:rPr>
          <w:rFonts w:ascii="Arial" w:hAnsi="Arial" w:cs="Arial"/>
          <w:sz w:val="22"/>
          <w:szCs w:val="22"/>
        </w:rPr>
        <w:t xml:space="preserve">) merupakan cek perjalanan yang biasa </w:t>
      </w:r>
    </w:p>
    <w:p w:rsidR="000F7DAC" w:rsidRDefault="002D2002" w:rsidP="00A66ADA">
      <w:pPr>
        <w:pStyle w:val="ListParagraph"/>
        <w:spacing w:before="240" w:after="0" w:line="360" w:lineRule="auto"/>
        <w:jc w:val="both"/>
        <w:rPr>
          <w:rFonts w:ascii="Arial" w:hAnsi="Arial" w:cs="Arial"/>
          <w:sz w:val="22"/>
          <w:szCs w:val="22"/>
        </w:rPr>
      </w:pPr>
      <w:r>
        <w:rPr>
          <w:rFonts w:ascii="Arial" w:hAnsi="Arial" w:cs="Arial"/>
          <w:sz w:val="22"/>
          <w:szCs w:val="22"/>
        </w:rPr>
        <w:t xml:space="preserve">digunakan oleh para turis dan dibelanjakan di berbagai tempat </w:t>
      </w:r>
    </w:p>
    <w:p w:rsidR="002D2002" w:rsidRDefault="002D2002" w:rsidP="00A66ADA">
      <w:pPr>
        <w:pStyle w:val="ListParagraph"/>
        <w:spacing w:before="240" w:after="0" w:line="360" w:lineRule="auto"/>
        <w:jc w:val="both"/>
        <w:rPr>
          <w:rFonts w:ascii="Arial" w:hAnsi="Arial" w:cs="Arial"/>
          <w:sz w:val="22"/>
          <w:szCs w:val="22"/>
        </w:rPr>
      </w:pPr>
      <w:r>
        <w:rPr>
          <w:rFonts w:ascii="Arial" w:hAnsi="Arial" w:cs="Arial"/>
          <w:sz w:val="22"/>
          <w:szCs w:val="22"/>
        </w:rPr>
        <w:t>pembelanjaan.</w:t>
      </w:r>
    </w:p>
    <w:p w:rsidR="001B63F3" w:rsidRPr="001B63F3" w:rsidRDefault="001B63F3" w:rsidP="00A66ADA">
      <w:pPr>
        <w:spacing w:after="0" w:line="360" w:lineRule="auto"/>
        <w:jc w:val="both"/>
        <w:rPr>
          <w:rFonts w:ascii="Arial" w:hAnsi="Arial" w:cs="Arial"/>
          <w:sz w:val="22"/>
          <w:szCs w:val="22"/>
        </w:rPr>
      </w:pPr>
    </w:p>
    <w:p w:rsidR="002C6876" w:rsidRPr="00BE45F0" w:rsidRDefault="008E4780" w:rsidP="00A66ADA">
      <w:pPr>
        <w:spacing w:after="0" w:line="360" w:lineRule="auto"/>
        <w:jc w:val="both"/>
        <w:rPr>
          <w:rFonts w:ascii="Arial" w:hAnsi="Arial" w:cs="Arial"/>
          <w:b/>
          <w:sz w:val="24"/>
          <w:szCs w:val="24"/>
        </w:rPr>
      </w:pPr>
      <w:r>
        <w:rPr>
          <w:rFonts w:ascii="Arial" w:hAnsi="Arial" w:cs="Arial"/>
          <w:b/>
          <w:sz w:val="24"/>
          <w:szCs w:val="24"/>
        </w:rPr>
        <w:t>2.2</w:t>
      </w:r>
      <w:r w:rsidR="002C6876" w:rsidRPr="00BE45F0">
        <w:rPr>
          <w:rFonts w:ascii="Arial" w:hAnsi="Arial" w:cs="Arial"/>
          <w:b/>
          <w:sz w:val="24"/>
          <w:szCs w:val="24"/>
        </w:rPr>
        <w:tab/>
        <w:t xml:space="preserve">Tabungan </w:t>
      </w:r>
    </w:p>
    <w:p w:rsidR="008B7288" w:rsidRDefault="006D5BA4" w:rsidP="00A66ADA">
      <w:pPr>
        <w:spacing w:after="0" w:line="360" w:lineRule="auto"/>
        <w:ind w:firstLine="709"/>
        <w:jc w:val="both"/>
        <w:rPr>
          <w:rFonts w:ascii="Arial" w:hAnsi="Arial" w:cs="Arial"/>
          <w:sz w:val="22"/>
          <w:szCs w:val="22"/>
        </w:rPr>
      </w:pPr>
      <w:r>
        <w:rPr>
          <w:rFonts w:ascii="Arial" w:hAnsi="Arial" w:cs="Arial"/>
          <w:sz w:val="22"/>
          <w:szCs w:val="22"/>
        </w:rPr>
        <w:t>Pengertian Tabungan m</w:t>
      </w:r>
      <w:r w:rsidR="002C6876" w:rsidRPr="007D1D9F">
        <w:rPr>
          <w:rFonts w:ascii="Arial" w:hAnsi="Arial" w:cs="Arial"/>
          <w:sz w:val="22"/>
          <w:szCs w:val="22"/>
        </w:rPr>
        <w:t xml:space="preserve">enurut UU </w:t>
      </w:r>
      <w:r w:rsidR="00033AF1">
        <w:rPr>
          <w:rFonts w:ascii="Arial" w:hAnsi="Arial" w:cs="Arial"/>
          <w:sz w:val="22"/>
          <w:szCs w:val="22"/>
        </w:rPr>
        <w:t>RI. Nomer 10 tahun 1998 ”</w:t>
      </w:r>
      <w:r w:rsidR="002C6876" w:rsidRPr="007D1D9F">
        <w:rPr>
          <w:rFonts w:ascii="Arial" w:hAnsi="Arial" w:cs="Arial"/>
          <w:sz w:val="22"/>
          <w:szCs w:val="22"/>
        </w:rPr>
        <w:t>Tabungan merupakan simpanan yang penarikannya hanya dapat dilakukan menurut syarat-syarat tertentu yang di sepakati, tetapi tidak dapat ditarik dengan cek, billyet giro, atau alat lain-lainny</w:t>
      </w:r>
      <w:r w:rsidR="00033AF1">
        <w:rPr>
          <w:rFonts w:ascii="Arial" w:hAnsi="Arial" w:cs="Arial"/>
          <w:sz w:val="22"/>
          <w:szCs w:val="22"/>
        </w:rPr>
        <w:t>a yang dipersamakan dengan itu”.</w:t>
      </w:r>
    </w:p>
    <w:p w:rsidR="009F62AC" w:rsidRDefault="000C4BCF" w:rsidP="00A66ADA">
      <w:pPr>
        <w:spacing w:after="0" w:line="360" w:lineRule="auto"/>
        <w:ind w:firstLine="709"/>
        <w:jc w:val="both"/>
        <w:rPr>
          <w:rFonts w:ascii="Arial" w:hAnsi="Arial" w:cs="Arial"/>
          <w:sz w:val="22"/>
          <w:szCs w:val="22"/>
        </w:rPr>
      </w:pPr>
      <w:r>
        <w:rPr>
          <w:rFonts w:ascii="Arial" w:hAnsi="Arial" w:cs="Arial"/>
          <w:sz w:val="22"/>
          <w:szCs w:val="22"/>
        </w:rPr>
        <w:t xml:space="preserve">Menurut Mintardjo (2013, 17) </w:t>
      </w:r>
      <w:r w:rsidR="006D5BA4">
        <w:rPr>
          <w:rFonts w:ascii="Arial" w:hAnsi="Arial" w:cs="Arial"/>
          <w:sz w:val="22"/>
          <w:szCs w:val="22"/>
        </w:rPr>
        <w:t xml:space="preserve">Pengertian Tabungan </w:t>
      </w:r>
      <w:r>
        <w:rPr>
          <w:rFonts w:ascii="Arial" w:hAnsi="Arial" w:cs="Arial"/>
          <w:sz w:val="22"/>
          <w:szCs w:val="22"/>
        </w:rPr>
        <w:t xml:space="preserve">adalah </w:t>
      </w:r>
      <w:r w:rsidR="00BC6C7D">
        <w:rPr>
          <w:rFonts w:ascii="Arial" w:hAnsi="Arial" w:cs="Arial"/>
          <w:sz w:val="22"/>
          <w:szCs w:val="22"/>
        </w:rPr>
        <w:t>“</w:t>
      </w:r>
      <w:r>
        <w:rPr>
          <w:rFonts w:ascii="Arial" w:hAnsi="Arial" w:cs="Arial"/>
          <w:sz w:val="22"/>
          <w:szCs w:val="22"/>
        </w:rPr>
        <w:t>simpanan pihak ketiga pada bank yang penaikannya hanya dapat dilakukan dengan syarat-syarat tertentu dan tidak dapat ditarik dengan cek atau yang dipersamakan dengan itu.</w:t>
      </w:r>
      <w:r w:rsidR="00BC6C7D">
        <w:rPr>
          <w:rFonts w:ascii="Arial" w:hAnsi="Arial" w:cs="Arial"/>
          <w:sz w:val="22"/>
          <w:szCs w:val="22"/>
        </w:rPr>
        <w:t xml:space="preserve">” </w:t>
      </w:r>
      <w:r w:rsidR="00D404A3">
        <w:rPr>
          <w:rFonts w:ascii="Arial" w:hAnsi="Arial" w:cs="Arial"/>
          <w:sz w:val="22"/>
          <w:szCs w:val="22"/>
        </w:rPr>
        <w:t xml:space="preserve"> Ismail (2010,67) mengatakan bahwa</w:t>
      </w:r>
      <w:r w:rsidR="00991471">
        <w:rPr>
          <w:rFonts w:ascii="Arial" w:hAnsi="Arial" w:cs="Arial"/>
          <w:sz w:val="22"/>
          <w:szCs w:val="22"/>
        </w:rPr>
        <w:t xml:space="preserve"> “</w:t>
      </w:r>
      <w:r w:rsidR="00D404A3">
        <w:rPr>
          <w:rFonts w:ascii="Arial" w:hAnsi="Arial" w:cs="Arial"/>
          <w:sz w:val="22"/>
          <w:szCs w:val="22"/>
        </w:rPr>
        <w:t xml:space="preserve">Tabungan </w:t>
      </w:r>
      <w:r w:rsidR="00991471">
        <w:rPr>
          <w:rFonts w:ascii="Arial" w:hAnsi="Arial" w:cs="Arial"/>
          <w:sz w:val="22"/>
          <w:szCs w:val="22"/>
        </w:rPr>
        <w:t>(</w:t>
      </w:r>
      <w:r w:rsidR="00991471">
        <w:rPr>
          <w:rFonts w:ascii="Arial" w:hAnsi="Arial" w:cs="Arial"/>
          <w:i/>
          <w:sz w:val="22"/>
          <w:szCs w:val="22"/>
        </w:rPr>
        <w:t>saving deposit)</w:t>
      </w:r>
      <w:r w:rsidR="00991471">
        <w:rPr>
          <w:rFonts w:ascii="Arial" w:hAnsi="Arial" w:cs="Arial"/>
          <w:sz w:val="22"/>
          <w:szCs w:val="22"/>
        </w:rPr>
        <w:t xml:space="preserve"> merupakan jenis simpanan yang sangat popular dilapisan masyarakat Indonesia mulai dari masyarakat kota sampai pedesaan”.</w:t>
      </w:r>
      <w:r w:rsidR="00BC6C7D">
        <w:rPr>
          <w:rFonts w:ascii="Arial" w:hAnsi="Arial" w:cs="Arial"/>
          <w:sz w:val="22"/>
          <w:szCs w:val="22"/>
        </w:rPr>
        <w:t xml:space="preserve"> Sedangkan </w:t>
      </w:r>
      <w:r w:rsidR="006D5BA4">
        <w:rPr>
          <w:rFonts w:ascii="Arial" w:hAnsi="Arial" w:cs="Arial"/>
          <w:sz w:val="22"/>
          <w:szCs w:val="22"/>
        </w:rPr>
        <w:t xml:space="preserve">Tri Astuty (2015, 153) </w:t>
      </w:r>
      <w:r w:rsidR="00BC6C7D">
        <w:rPr>
          <w:rFonts w:ascii="Arial" w:hAnsi="Arial" w:cs="Arial"/>
          <w:sz w:val="22"/>
          <w:szCs w:val="22"/>
        </w:rPr>
        <w:t xml:space="preserve">menjelaskan </w:t>
      </w:r>
      <w:r w:rsidR="006D5BA4">
        <w:rPr>
          <w:rFonts w:ascii="Arial" w:hAnsi="Arial" w:cs="Arial"/>
          <w:sz w:val="22"/>
          <w:szCs w:val="22"/>
        </w:rPr>
        <w:t>“Tabungan (</w:t>
      </w:r>
      <w:r w:rsidR="006D5BA4">
        <w:rPr>
          <w:rFonts w:ascii="Arial" w:hAnsi="Arial" w:cs="Arial"/>
          <w:i/>
          <w:sz w:val="22"/>
          <w:szCs w:val="22"/>
        </w:rPr>
        <w:t>saving</w:t>
      </w:r>
      <w:r w:rsidR="006D5BA4">
        <w:rPr>
          <w:rFonts w:ascii="Arial" w:hAnsi="Arial" w:cs="Arial"/>
          <w:sz w:val="22"/>
          <w:szCs w:val="22"/>
        </w:rPr>
        <w:t>) merupakan bagian pendapatan dari seseorang, sebuah perusahaan atau lmbaga yang tidak dibelanjakan atau dikeluarkan untuk konsumsi sekarang.</w:t>
      </w:r>
    </w:p>
    <w:p w:rsidR="00C10449" w:rsidRDefault="00C10449" w:rsidP="005169A5">
      <w:pPr>
        <w:spacing w:after="0" w:line="240" w:lineRule="auto"/>
        <w:ind w:left="720" w:right="740" w:hanging="11"/>
        <w:jc w:val="both"/>
        <w:rPr>
          <w:rFonts w:ascii="Arial" w:hAnsi="Arial" w:cs="Arial"/>
          <w:sz w:val="22"/>
          <w:szCs w:val="22"/>
        </w:rPr>
      </w:pPr>
      <w:r>
        <w:rPr>
          <w:rFonts w:ascii="Arial" w:hAnsi="Arial" w:cs="Arial"/>
          <w:sz w:val="22"/>
          <w:szCs w:val="22"/>
        </w:rPr>
        <w:t>Semetara itu menurut Veithzal Rivai (2013, 174)</w:t>
      </w:r>
      <w:r w:rsidR="005169A5">
        <w:rPr>
          <w:rFonts w:ascii="Arial" w:hAnsi="Arial" w:cs="Arial"/>
          <w:sz w:val="22"/>
          <w:szCs w:val="22"/>
        </w:rPr>
        <w:t xml:space="preserve"> dana yang sensitif atau peka terhadap perubahan sehingga disebut pula sebagai dana yang labil yang sewaktu-waktu dapat ditarik atau disetr oleh nasabah, meskipun frekuensi pengambilannya relative lebih rendah bila dibandingkan dengan giro.</w:t>
      </w:r>
    </w:p>
    <w:p w:rsidR="005169A5" w:rsidRDefault="005169A5" w:rsidP="005169A5">
      <w:pPr>
        <w:spacing w:after="0" w:line="240" w:lineRule="auto"/>
        <w:ind w:left="720" w:right="740" w:hanging="11"/>
        <w:jc w:val="both"/>
        <w:rPr>
          <w:rFonts w:ascii="Arial" w:hAnsi="Arial" w:cs="Arial"/>
          <w:sz w:val="22"/>
          <w:szCs w:val="22"/>
        </w:rPr>
      </w:pPr>
    </w:p>
    <w:p w:rsidR="00DD03F3" w:rsidRPr="000B65EF" w:rsidRDefault="006D5BA4" w:rsidP="000B65EF">
      <w:pPr>
        <w:spacing w:after="0" w:line="360" w:lineRule="auto"/>
        <w:ind w:firstLine="709"/>
        <w:jc w:val="both"/>
        <w:rPr>
          <w:rFonts w:ascii="Arial" w:hAnsi="Arial" w:cs="Arial"/>
          <w:sz w:val="22"/>
          <w:szCs w:val="22"/>
        </w:rPr>
      </w:pPr>
      <w:r>
        <w:rPr>
          <w:rFonts w:ascii="Arial" w:hAnsi="Arial" w:cs="Arial"/>
          <w:sz w:val="22"/>
          <w:szCs w:val="22"/>
        </w:rPr>
        <w:lastRenderedPageBreak/>
        <w:t>Berdasarkan beberapa pengertan diatas dapat disimpulkan Tabu</w:t>
      </w:r>
      <w:r w:rsidR="00902DE3">
        <w:rPr>
          <w:rFonts w:ascii="Arial" w:hAnsi="Arial" w:cs="Arial"/>
          <w:sz w:val="22"/>
          <w:szCs w:val="22"/>
        </w:rPr>
        <w:t>ngan adalah dana pihak ketiga berupa bagian dari pendapatan dari seseorang, perusahaan atau lembaga yang disimpan dibank dan dapat diambil sewaktu-waktu oleh nasabah dengan mudah.</w:t>
      </w:r>
    </w:p>
    <w:p w:rsidR="00DD03F3" w:rsidRDefault="00DD03F3" w:rsidP="00A66ADA">
      <w:pPr>
        <w:spacing w:after="0" w:line="360" w:lineRule="auto"/>
        <w:ind w:left="708" w:hanging="708"/>
        <w:jc w:val="both"/>
        <w:rPr>
          <w:rFonts w:ascii="Arial" w:hAnsi="Arial" w:cs="Arial"/>
          <w:b/>
          <w:sz w:val="24"/>
          <w:szCs w:val="24"/>
        </w:rPr>
      </w:pPr>
    </w:p>
    <w:p w:rsidR="0083148D" w:rsidRPr="00046B85" w:rsidRDefault="0083148D" w:rsidP="00A66ADA">
      <w:pPr>
        <w:spacing w:after="0" w:line="360" w:lineRule="auto"/>
        <w:ind w:left="708" w:hanging="708"/>
        <w:jc w:val="both"/>
        <w:rPr>
          <w:rFonts w:ascii="Arial" w:hAnsi="Arial" w:cs="Arial"/>
          <w:b/>
          <w:sz w:val="24"/>
          <w:szCs w:val="24"/>
        </w:rPr>
      </w:pPr>
      <w:r>
        <w:rPr>
          <w:rFonts w:ascii="Arial" w:hAnsi="Arial" w:cs="Arial"/>
          <w:b/>
          <w:sz w:val="24"/>
          <w:szCs w:val="24"/>
        </w:rPr>
        <w:t>2.2.1</w:t>
      </w:r>
      <w:r>
        <w:rPr>
          <w:rFonts w:ascii="Arial" w:hAnsi="Arial" w:cs="Arial"/>
          <w:b/>
          <w:sz w:val="24"/>
          <w:szCs w:val="24"/>
        </w:rPr>
        <w:tab/>
      </w:r>
      <w:r w:rsidRPr="0083148D">
        <w:rPr>
          <w:rFonts w:ascii="Arial" w:hAnsi="Arial" w:cs="Arial"/>
          <w:b/>
          <w:sz w:val="24"/>
          <w:szCs w:val="24"/>
        </w:rPr>
        <w:t>Jenis</w:t>
      </w:r>
      <w:r w:rsidR="008B7288">
        <w:rPr>
          <w:rFonts w:ascii="Arial" w:hAnsi="Arial" w:cs="Arial"/>
          <w:b/>
          <w:sz w:val="24"/>
          <w:szCs w:val="24"/>
        </w:rPr>
        <w:t>-</w:t>
      </w:r>
      <w:r w:rsidRPr="0083148D">
        <w:rPr>
          <w:rFonts w:ascii="Arial" w:hAnsi="Arial" w:cs="Arial"/>
          <w:b/>
          <w:sz w:val="24"/>
          <w:szCs w:val="24"/>
        </w:rPr>
        <w:t>jenis Tabungan</w:t>
      </w:r>
    </w:p>
    <w:p w:rsidR="0083148D" w:rsidRPr="007D1D9F" w:rsidRDefault="0083148D" w:rsidP="00A66ADA">
      <w:pPr>
        <w:spacing w:after="0" w:line="360" w:lineRule="auto"/>
        <w:ind w:firstLine="709"/>
        <w:jc w:val="both"/>
        <w:rPr>
          <w:rFonts w:ascii="Arial" w:hAnsi="Arial" w:cs="Arial"/>
          <w:sz w:val="22"/>
          <w:szCs w:val="22"/>
        </w:rPr>
      </w:pPr>
      <w:r w:rsidRPr="007D1D9F">
        <w:rPr>
          <w:rFonts w:ascii="Arial" w:hAnsi="Arial" w:cs="Arial"/>
          <w:sz w:val="22"/>
          <w:szCs w:val="22"/>
        </w:rPr>
        <w:t xml:space="preserve">Menurut </w:t>
      </w:r>
      <w:r>
        <w:rPr>
          <w:rFonts w:ascii="Arial" w:hAnsi="Arial" w:cs="Arial"/>
          <w:sz w:val="22"/>
          <w:szCs w:val="22"/>
        </w:rPr>
        <w:t>K</w:t>
      </w:r>
      <w:r w:rsidRPr="007D1D9F">
        <w:rPr>
          <w:rFonts w:ascii="Arial" w:hAnsi="Arial" w:cs="Arial"/>
          <w:sz w:val="22"/>
          <w:szCs w:val="22"/>
        </w:rPr>
        <w:t>asmir (2014</w:t>
      </w:r>
      <w:r>
        <w:rPr>
          <w:rFonts w:ascii="Arial" w:hAnsi="Arial" w:cs="Arial"/>
          <w:sz w:val="22"/>
          <w:szCs w:val="22"/>
        </w:rPr>
        <w:t>, 75</w:t>
      </w:r>
      <w:r w:rsidRPr="007D1D9F">
        <w:rPr>
          <w:rFonts w:ascii="Arial" w:hAnsi="Arial" w:cs="Arial"/>
          <w:sz w:val="22"/>
          <w:szCs w:val="22"/>
        </w:rPr>
        <w:t>), Dalam praktik perbankan di Indonesia terdapat beberapa jenis-jeni</w:t>
      </w:r>
      <w:r>
        <w:rPr>
          <w:rFonts w:ascii="Arial" w:hAnsi="Arial" w:cs="Arial"/>
          <w:sz w:val="22"/>
          <w:szCs w:val="22"/>
        </w:rPr>
        <w:t>s</w:t>
      </w:r>
      <w:r w:rsidRPr="007D1D9F">
        <w:rPr>
          <w:rFonts w:ascii="Arial" w:hAnsi="Arial" w:cs="Arial"/>
          <w:sz w:val="22"/>
          <w:szCs w:val="22"/>
        </w:rPr>
        <w:t xml:space="preserve"> tabungan. Perbedaan jenis tabungan ini hanya terletak dari pada fasilitas yang di berikan kepada penabung. Jenis-jenis dari tabungan diantaranya :</w:t>
      </w:r>
    </w:p>
    <w:p w:rsidR="0083148D" w:rsidRPr="007D1D9F" w:rsidRDefault="0083148D" w:rsidP="00A66ADA">
      <w:pPr>
        <w:pStyle w:val="ListParagraph"/>
        <w:numPr>
          <w:ilvl w:val="0"/>
          <w:numId w:val="1"/>
        </w:numPr>
        <w:spacing w:after="0" w:line="360" w:lineRule="auto"/>
        <w:ind w:left="270" w:hanging="284"/>
        <w:jc w:val="both"/>
        <w:rPr>
          <w:rFonts w:ascii="Arial" w:hAnsi="Arial" w:cs="Arial"/>
          <w:sz w:val="22"/>
          <w:szCs w:val="22"/>
        </w:rPr>
      </w:pPr>
      <w:r w:rsidRPr="007D1D9F">
        <w:rPr>
          <w:rFonts w:ascii="Arial" w:hAnsi="Arial" w:cs="Arial"/>
          <w:sz w:val="22"/>
          <w:szCs w:val="22"/>
        </w:rPr>
        <w:t>Tabungan Pembangunan Nasional (Tabanas)</w:t>
      </w:r>
    </w:p>
    <w:p w:rsidR="00D4031D" w:rsidRDefault="0083148D" w:rsidP="00A66ADA">
      <w:pPr>
        <w:spacing w:after="0" w:line="360" w:lineRule="auto"/>
        <w:ind w:left="270"/>
        <w:jc w:val="both"/>
        <w:rPr>
          <w:rFonts w:ascii="Arial" w:hAnsi="Arial" w:cs="Arial"/>
          <w:sz w:val="22"/>
          <w:szCs w:val="22"/>
        </w:rPr>
      </w:pPr>
      <w:r w:rsidRPr="007D1D9F">
        <w:rPr>
          <w:rFonts w:ascii="Arial" w:hAnsi="Arial" w:cs="Arial"/>
          <w:sz w:val="22"/>
          <w:szCs w:val="22"/>
        </w:rPr>
        <w:t>Ada beberapa</w:t>
      </w:r>
      <w:r w:rsidR="00D4031D">
        <w:rPr>
          <w:rFonts w:ascii="Arial" w:hAnsi="Arial" w:cs="Arial"/>
          <w:sz w:val="22"/>
          <w:szCs w:val="22"/>
        </w:rPr>
        <w:t xml:space="preserve"> jenis bentuk tabungan seperti</w:t>
      </w:r>
    </w:p>
    <w:p w:rsidR="00D4031D" w:rsidRDefault="0083148D" w:rsidP="00783814">
      <w:pPr>
        <w:pStyle w:val="ListParagraph"/>
        <w:numPr>
          <w:ilvl w:val="0"/>
          <w:numId w:val="59"/>
        </w:numPr>
        <w:spacing w:after="0" w:line="360" w:lineRule="auto"/>
        <w:ind w:left="540" w:hanging="270"/>
        <w:jc w:val="both"/>
        <w:rPr>
          <w:rFonts w:ascii="Arial" w:hAnsi="Arial" w:cs="Arial"/>
          <w:sz w:val="22"/>
          <w:szCs w:val="22"/>
        </w:rPr>
      </w:pPr>
      <w:r w:rsidRPr="00D4031D">
        <w:rPr>
          <w:rFonts w:ascii="Arial" w:hAnsi="Arial" w:cs="Arial"/>
          <w:sz w:val="22"/>
          <w:szCs w:val="22"/>
        </w:rPr>
        <w:t>Tab</w:t>
      </w:r>
      <w:r w:rsidR="00783814">
        <w:rPr>
          <w:rFonts w:ascii="Arial" w:hAnsi="Arial" w:cs="Arial"/>
          <w:sz w:val="22"/>
          <w:szCs w:val="22"/>
        </w:rPr>
        <w:t>a</w:t>
      </w:r>
      <w:r w:rsidRPr="00D4031D">
        <w:rPr>
          <w:rFonts w:ascii="Arial" w:hAnsi="Arial" w:cs="Arial"/>
          <w:sz w:val="22"/>
          <w:szCs w:val="22"/>
        </w:rPr>
        <w:t>nas Umum</w:t>
      </w:r>
    </w:p>
    <w:p w:rsidR="00D4031D" w:rsidRDefault="00D4031D" w:rsidP="00783814">
      <w:pPr>
        <w:pStyle w:val="ListParagraph"/>
        <w:spacing w:after="0" w:line="360" w:lineRule="auto"/>
        <w:ind w:left="540"/>
        <w:jc w:val="both"/>
        <w:rPr>
          <w:rFonts w:ascii="Arial" w:hAnsi="Arial" w:cs="Arial"/>
          <w:sz w:val="22"/>
          <w:szCs w:val="22"/>
        </w:rPr>
      </w:pPr>
      <w:r>
        <w:rPr>
          <w:rFonts w:ascii="Arial" w:hAnsi="Arial" w:cs="Arial"/>
          <w:sz w:val="22"/>
          <w:szCs w:val="22"/>
        </w:rPr>
        <w:t>Yaitu tabunga</w:t>
      </w:r>
      <w:r w:rsidR="00783814">
        <w:rPr>
          <w:rFonts w:ascii="Arial" w:hAnsi="Arial" w:cs="Arial"/>
          <w:sz w:val="22"/>
          <w:szCs w:val="22"/>
        </w:rPr>
        <w:t>n nasionalyang berlaku bagi perorangan yang dilaksanakan secara sendiri-sendiri oleh penabung yang bersangkutan.</w:t>
      </w:r>
    </w:p>
    <w:p w:rsidR="0083148D" w:rsidRDefault="0083148D" w:rsidP="00783814">
      <w:pPr>
        <w:pStyle w:val="ListParagraph"/>
        <w:numPr>
          <w:ilvl w:val="0"/>
          <w:numId w:val="59"/>
        </w:numPr>
        <w:spacing w:after="0" w:line="360" w:lineRule="auto"/>
        <w:ind w:left="540" w:hanging="270"/>
        <w:jc w:val="both"/>
        <w:rPr>
          <w:rFonts w:ascii="Arial" w:hAnsi="Arial" w:cs="Arial"/>
          <w:sz w:val="22"/>
          <w:szCs w:val="22"/>
        </w:rPr>
      </w:pPr>
      <w:r w:rsidRPr="00D4031D">
        <w:rPr>
          <w:rFonts w:ascii="Arial" w:hAnsi="Arial" w:cs="Arial"/>
          <w:sz w:val="22"/>
          <w:szCs w:val="22"/>
        </w:rPr>
        <w:t>Tab</w:t>
      </w:r>
      <w:r w:rsidR="00783814">
        <w:rPr>
          <w:rFonts w:ascii="Arial" w:hAnsi="Arial" w:cs="Arial"/>
          <w:sz w:val="22"/>
          <w:szCs w:val="22"/>
        </w:rPr>
        <w:t>a</w:t>
      </w:r>
      <w:r w:rsidRPr="00D4031D">
        <w:rPr>
          <w:rFonts w:ascii="Arial" w:hAnsi="Arial" w:cs="Arial"/>
          <w:sz w:val="22"/>
          <w:szCs w:val="22"/>
        </w:rPr>
        <w:t>nas Pemuda</w:t>
      </w:r>
      <w:r w:rsidR="00D4031D">
        <w:rPr>
          <w:rFonts w:ascii="Arial" w:hAnsi="Arial" w:cs="Arial"/>
          <w:sz w:val="22"/>
          <w:szCs w:val="22"/>
        </w:rPr>
        <w:t xml:space="preserve">, </w:t>
      </w:r>
      <w:r w:rsidRPr="00D4031D">
        <w:rPr>
          <w:rFonts w:ascii="Arial" w:hAnsi="Arial" w:cs="Arial"/>
          <w:sz w:val="22"/>
          <w:szCs w:val="22"/>
        </w:rPr>
        <w:t>Tabnas Pelajar, Tabnas Pramuka.</w:t>
      </w:r>
    </w:p>
    <w:p w:rsidR="00783814" w:rsidRPr="00D4031D" w:rsidRDefault="00783814" w:rsidP="00783814">
      <w:pPr>
        <w:pStyle w:val="ListParagraph"/>
        <w:spacing w:after="0" w:line="360" w:lineRule="auto"/>
        <w:ind w:left="540"/>
        <w:jc w:val="both"/>
        <w:rPr>
          <w:rFonts w:ascii="Arial" w:hAnsi="Arial" w:cs="Arial"/>
          <w:sz w:val="22"/>
          <w:szCs w:val="22"/>
        </w:rPr>
      </w:pPr>
      <w:r>
        <w:rPr>
          <w:rFonts w:ascii="Arial" w:hAnsi="Arial" w:cs="Arial"/>
          <w:sz w:val="22"/>
          <w:szCs w:val="22"/>
        </w:rPr>
        <w:t>Yaitu tabungan nasional khusus yang didasarkan secara kolektif melaui organisasi pemuda, sekolah, dan satuan pramuka yang pertama kalinya diatur dalam piagam-piagam kerja sama antara Bank Indonesia dan Departemen Indonesia.</w:t>
      </w:r>
    </w:p>
    <w:p w:rsidR="0083148D" w:rsidRPr="007D1D9F" w:rsidRDefault="0083148D" w:rsidP="00A66ADA">
      <w:pPr>
        <w:pStyle w:val="ListParagraph"/>
        <w:numPr>
          <w:ilvl w:val="0"/>
          <w:numId w:val="1"/>
        </w:numPr>
        <w:spacing w:after="0" w:line="360" w:lineRule="auto"/>
        <w:ind w:left="270" w:hanging="284"/>
        <w:rPr>
          <w:rFonts w:ascii="Arial" w:hAnsi="Arial" w:cs="Arial"/>
          <w:sz w:val="22"/>
          <w:szCs w:val="22"/>
        </w:rPr>
      </w:pPr>
      <w:r w:rsidRPr="007D1D9F">
        <w:rPr>
          <w:rFonts w:ascii="Arial" w:hAnsi="Arial" w:cs="Arial"/>
          <w:sz w:val="22"/>
          <w:szCs w:val="22"/>
        </w:rPr>
        <w:t>Tabungan Asuransi Jiwa (Taska)</w:t>
      </w:r>
    </w:p>
    <w:p w:rsidR="0083148D" w:rsidRPr="00E96ABD" w:rsidRDefault="0083148D" w:rsidP="00A66ADA">
      <w:pPr>
        <w:pStyle w:val="ListParagraph"/>
        <w:spacing w:after="0" w:line="360" w:lineRule="auto"/>
        <w:ind w:left="270"/>
        <w:jc w:val="both"/>
        <w:rPr>
          <w:rFonts w:ascii="Arial" w:hAnsi="Arial" w:cs="Arial"/>
          <w:sz w:val="22"/>
          <w:szCs w:val="22"/>
        </w:rPr>
      </w:pPr>
      <w:r w:rsidRPr="007D1D9F">
        <w:rPr>
          <w:rFonts w:ascii="Arial" w:hAnsi="Arial" w:cs="Arial"/>
          <w:sz w:val="22"/>
          <w:szCs w:val="22"/>
        </w:rPr>
        <w:t xml:space="preserve">Yaitu tabungan yang di kaitkan dengan asuransi jiwa. </w:t>
      </w:r>
    </w:p>
    <w:p w:rsidR="0083148D" w:rsidRPr="007D1D9F" w:rsidRDefault="0083148D" w:rsidP="00A66ADA">
      <w:pPr>
        <w:pStyle w:val="ListParagraph"/>
        <w:numPr>
          <w:ilvl w:val="0"/>
          <w:numId w:val="1"/>
        </w:numPr>
        <w:spacing w:after="0" w:line="360" w:lineRule="auto"/>
        <w:ind w:left="270" w:hanging="284"/>
        <w:jc w:val="both"/>
        <w:rPr>
          <w:rFonts w:ascii="Arial" w:hAnsi="Arial" w:cs="Arial"/>
          <w:sz w:val="22"/>
          <w:szCs w:val="22"/>
        </w:rPr>
      </w:pPr>
      <w:r w:rsidRPr="007D1D9F">
        <w:rPr>
          <w:rFonts w:ascii="Arial" w:hAnsi="Arial" w:cs="Arial"/>
          <w:sz w:val="22"/>
          <w:szCs w:val="22"/>
        </w:rPr>
        <w:t>Tabungan Lainnya</w:t>
      </w:r>
    </w:p>
    <w:p w:rsidR="00B1173D" w:rsidRDefault="0083148D" w:rsidP="00A66ADA">
      <w:pPr>
        <w:pStyle w:val="ListParagraph"/>
        <w:spacing w:after="0" w:line="360" w:lineRule="auto"/>
        <w:ind w:left="270"/>
        <w:jc w:val="both"/>
        <w:rPr>
          <w:rFonts w:ascii="Arial" w:hAnsi="Arial" w:cs="Arial"/>
          <w:sz w:val="22"/>
          <w:szCs w:val="22"/>
        </w:rPr>
      </w:pPr>
      <w:r w:rsidRPr="007D1D9F">
        <w:rPr>
          <w:rFonts w:ascii="Arial" w:hAnsi="Arial" w:cs="Arial"/>
          <w:sz w:val="22"/>
          <w:szCs w:val="22"/>
        </w:rPr>
        <w:t xml:space="preserve">Yaitu tabungan selain tabnas dan taska. Tabungan ini di keluarkan oleh </w:t>
      </w:r>
    </w:p>
    <w:p w:rsidR="0083148D" w:rsidRDefault="0083148D" w:rsidP="00A66ADA">
      <w:pPr>
        <w:pStyle w:val="ListParagraph"/>
        <w:spacing w:after="0" w:line="360" w:lineRule="auto"/>
        <w:ind w:left="270"/>
        <w:jc w:val="both"/>
        <w:rPr>
          <w:rFonts w:ascii="Arial" w:hAnsi="Arial" w:cs="Arial"/>
          <w:sz w:val="22"/>
          <w:szCs w:val="22"/>
        </w:rPr>
      </w:pPr>
      <w:r w:rsidRPr="00774487">
        <w:rPr>
          <w:rFonts w:ascii="Arial" w:hAnsi="Arial" w:cs="Arial"/>
          <w:sz w:val="22"/>
          <w:szCs w:val="22"/>
        </w:rPr>
        <w:t>masing-masing bankdengan ketentuan-ketentuan yang diatur oleh BI.</w:t>
      </w:r>
    </w:p>
    <w:p w:rsidR="005664D5" w:rsidRDefault="00783814" w:rsidP="00783814">
      <w:pPr>
        <w:pStyle w:val="ListParagraph"/>
        <w:spacing w:after="0" w:line="360" w:lineRule="auto"/>
        <w:ind w:left="0" w:firstLine="720"/>
        <w:jc w:val="both"/>
        <w:rPr>
          <w:rFonts w:ascii="Arial" w:hAnsi="Arial" w:cs="Arial"/>
          <w:sz w:val="22"/>
          <w:szCs w:val="22"/>
        </w:rPr>
      </w:pPr>
      <w:r>
        <w:rPr>
          <w:rFonts w:ascii="Arial" w:hAnsi="Arial" w:cs="Arial"/>
          <w:sz w:val="22"/>
          <w:szCs w:val="22"/>
        </w:rPr>
        <w:t>Berdasarkan uraian di atas, maka dapat disampaikan bahwa jenis tabungan dibedakan menjadi tiga jenis yaitu Tabanas, Taska dan Tabungan lainnya dengan fasilitas dan kegunaannya yang dibutuhkan oleh masing-masing nasabah penabung .</w:t>
      </w:r>
    </w:p>
    <w:p w:rsidR="00392D7B" w:rsidRPr="00783814" w:rsidRDefault="00392D7B" w:rsidP="00783814">
      <w:pPr>
        <w:pStyle w:val="ListParagraph"/>
        <w:spacing w:after="0" w:line="360" w:lineRule="auto"/>
        <w:ind w:left="0" w:firstLine="720"/>
        <w:jc w:val="both"/>
        <w:rPr>
          <w:rFonts w:ascii="Arial" w:hAnsi="Arial" w:cs="Arial"/>
          <w:sz w:val="22"/>
          <w:szCs w:val="22"/>
        </w:rPr>
      </w:pPr>
    </w:p>
    <w:p w:rsidR="002C6876" w:rsidRPr="00BE45F0" w:rsidRDefault="008E4780" w:rsidP="00A66ADA">
      <w:pPr>
        <w:spacing w:after="0" w:line="360" w:lineRule="auto"/>
        <w:jc w:val="both"/>
        <w:rPr>
          <w:rFonts w:ascii="Arial" w:hAnsi="Arial" w:cs="Arial"/>
          <w:b/>
          <w:sz w:val="24"/>
          <w:szCs w:val="24"/>
        </w:rPr>
      </w:pPr>
      <w:r>
        <w:rPr>
          <w:rFonts w:ascii="Arial" w:hAnsi="Arial" w:cs="Arial"/>
          <w:b/>
          <w:sz w:val="24"/>
          <w:szCs w:val="24"/>
        </w:rPr>
        <w:t>2.2</w:t>
      </w:r>
      <w:r w:rsidR="0083148D">
        <w:rPr>
          <w:rFonts w:ascii="Arial" w:hAnsi="Arial" w:cs="Arial"/>
          <w:b/>
          <w:sz w:val="24"/>
          <w:szCs w:val="24"/>
        </w:rPr>
        <w:t>.2</w:t>
      </w:r>
      <w:r w:rsidR="00BF34E6">
        <w:rPr>
          <w:rFonts w:ascii="Arial" w:hAnsi="Arial" w:cs="Arial"/>
          <w:b/>
          <w:sz w:val="24"/>
          <w:szCs w:val="24"/>
        </w:rPr>
        <w:tab/>
      </w:r>
      <w:r w:rsidR="00BF34E6" w:rsidRPr="0083148D">
        <w:rPr>
          <w:rFonts w:ascii="Arial" w:hAnsi="Arial" w:cs="Arial"/>
          <w:b/>
          <w:sz w:val="24"/>
          <w:szCs w:val="24"/>
        </w:rPr>
        <w:t>Sarana</w:t>
      </w:r>
      <w:r w:rsidR="002C6876" w:rsidRPr="0083148D">
        <w:rPr>
          <w:rFonts w:ascii="Arial" w:hAnsi="Arial" w:cs="Arial"/>
          <w:b/>
          <w:sz w:val="24"/>
          <w:szCs w:val="24"/>
        </w:rPr>
        <w:t xml:space="preserve"> Penarikan</w:t>
      </w:r>
      <w:r w:rsidR="002C6876" w:rsidRPr="00BE45F0">
        <w:rPr>
          <w:rFonts w:ascii="Arial" w:hAnsi="Arial" w:cs="Arial"/>
          <w:b/>
          <w:sz w:val="24"/>
          <w:szCs w:val="24"/>
        </w:rPr>
        <w:t xml:space="preserve"> Tabungan</w:t>
      </w:r>
    </w:p>
    <w:p w:rsidR="00BC6C7D" w:rsidRPr="007D1D9F" w:rsidRDefault="002C6876" w:rsidP="00A66ADA">
      <w:pPr>
        <w:spacing w:after="0" w:line="360" w:lineRule="auto"/>
        <w:ind w:firstLine="709"/>
        <w:jc w:val="both"/>
        <w:rPr>
          <w:rFonts w:ascii="Arial" w:hAnsi="Arial" w:cs="Arial"/>
          <w:sz w:val="22"/>
          <w:szCs w:val="22"/>
        </w:rPr>
      </w:pPr>
      <w:r w:rsidRPr="007D1D9F">
        <w:rPr>
          <w:rFonts w:ascii="Arial" w:hAnsi="Arial" w:cs="Arial"/>
          <w:sz w:val="22"/>
          <w:szCs w:val="22"/>
        </w:rPr>
        <w:t xml:space="preserve">Menurut </w:t>
      </w:r>
      <w:r w:rsidR="00BF131A">
        <w:rPr>
          <w:rFonts w:ascii="Arial" w:hAnsi="Arial" w:cs="Arial"/>
          <w:sz w:val="22"/>
          <w:szCs w:val="22"/>
        </w:rPr>
        <w:t>K</w:t>
      </w:r>
      <w:r w:rsidR="000C4BCF">
        <w:rPr>
          <w:rFonts w:ascii="Arial" w:hAnsi="Arial" w:cs="Arial"/>
          <w:sz w:val="22"/>
          <w:szCs w:val="22"/>
        </w:rPr>
        <w:t>asmir (2016</w:t>
      </w:r>
      <w:r w:rsidR="00BF131A">
        <w:rPr>
          <w:rFonts w:ascii="Arial" w:hAnsi="Arial" w:cs="Arial"/>
          <w:sz w:val="22"/>
          <w:szCs w:val="22"/>
        </w:rPr>
        <w:t>,</w:t>
      </w:r>
      <w:r w:rsidR="000C4BCF">
        <w:rPr>
          <w:rFonts w:ascii="Arial" w:hAnsi="Arial" w:cs="Arial"/>
          <w:sz w:val="22"/>
          <w:szCs w:val="22"/>
        </w:rPr>
        <w:t xml:space="preserve"> </w:t>
      </w:r>
      <w:r w:rsidR="00BF34E6">
        <w:rPr>
          <w:rFonts w:ascii="Arial" w:hAnsi="Arial" w:cs="Arial"/>
          <w:sz w:val="22"/>
          <w:szCs w:val="22"/>
        </w:rPr>
        <w:t xml:space="preserve">93),untuk menarik dana yang ada di rekening tabungan dapat digunakan berbagai sarana atau alat penarikan. Dalam praktiknya ada beberapa alat penarikan yang dapat digunakan, hal ini tergantung bank masing-masing, mau menggunakan sarana yang mereka inginkan. Alat ini </w:t>
      </w:r>
      <w:r w:rsidR="00BF34E6">
        <w:rPr>
          <w:rFonts w:ascii="Arial" w:hAnsi="Arial" w:cs="Arial"/>
          <w:sz w:val="22"/>
          <w:szCs w:val="22"/>
        </w:rPr>
        <w:lastRenderedPageBreak/>
        <w:t>dapat digunakan sendiri-sendiri atau secara bersamaan. Alat-alat yang sering digunakan adalah sebagai berikut</w:t>
      </w:r>
    </w:p>
    <w:p w:rsidR="002C6876" w:rsidRPr="007D1D9F" w:rsidRDefault="002C6876" w:rsidP="00A66ADA">
      <w:pPr>
        <w:pStyle w:val="ListParagraph"/>
        <w:numPr>
          <w:ilvl w:val="0"/>
          <w:numId w:val="3"/>
        </w:numPr>
        <w:spacing w:after="0" w:line="360" w:lineRule="auto"/>
        <w:ind w:left="270" w:hanging="284"/>
        <w:jc w:val="both"/>
        <w:rPr>
          <w:rFonts w:ascii="Arial" w:hAnsi="Arial" w:cs="Arial"/>
          <w:sz w:val="22"/>
          <w:szCs w:val="22"/>
        </w:rPr>
      </w:pPr>
      <w:r w:rsidRPr="007D1D9F">
        <w:rPr>
          <w:rFonts w:ascii="Arial" w:hAnsi="Arial" w:cs="Arial"/>
          <w:sz w:val="22"/>
          <w:szCs w:val="22"/>
        </w:rPr>
        <w:t>Buku Tabungan</w:t>
      </w:r>
    </w:p>
    <w:p w:rsidR="002C6876" w:rsidRPr="00E833B9" w:rsidRDefault="00BF34E6" w:rsidP="00A66ADA">
      <w:pPr>
        <w:pStyle w:val="ListParagraph"/>
        <w:spacing w:after="0" w:line="360" w:lineRule="auto"/>
        <w:ind w:left="270"/>
        <w:jc w:val="both"/>
        <w:rPr>
          <w:rFonts w:ascii="Arial" w:hAnsi="Arial" w:cs="Arial"/>
          <w:sz w:val="22"/>
          <w:szCs w:val="22"/>
        </w:rPr>
      </w:pPr>
      <w:r>
        <w:rPr>
          <w:rFonts w:ascii="Arial" w:hAnsi="Arial" w:cs="Arial"/>
          <w:sz w:val="22"/>
          <w:szCs w:val="22"/>
        </w:rPr>
        <w:t xml:space="preserve">Merupakan </w:t>
      </w:r>
      <w:r w:rsidR="002C6876" w:rsidRPr="007D1D9F">
        <w:rPr>
          <w:rFonts w:ascii="Arial" w:hAnsi="Arial" w:cs="Arial"/>
          <w:sz w:val="22"/>
          <w:szCs w:val="22"/>
        </w:rPr>
        <w:t>buku yang dipegang oleh nasabah</w:t>
      </w:r>
      <w:r>
        <w:rPr>
          <w:rFonts w:ascii="Arial" w:hAnsi="Arial" w:cs="Arial"/>
          <w:sz w:val="22"/>
          <w:szCs w:val="22"/>
        </w:rPr>
        <w:t>. Buku tabungan b</w:t>
      </w:r>
      <w:r w:rsidR="002C6876" w:rsidRPr="007D1D9F">
        <w:rPr>
          <w:rFonts w:ascii="Arial" w:hAnsi="Arial" w:cs="Arial"/>
          <w:sz w:val="22"/>
          <w:szCs w:val="22"/>
        </w:rPr>
        <w:t xml:space="preserve">erisi catatan saldo tabungan, </w:t>
      </w:r>
      <w:r>
        <w:rPr>
          <w:rFonts w:ascii="Arial" w:hAnsi="Arial" w:cs="Arial"/>
          <w:sz w:val="22"/>
          <w:szCs w:val="22"/>
        </w:rPr>
        <w:t xml:space="preserve">transaksi </w:t>
      </w:r>
      <w:r w:rsidR="002C6876" w:rsidRPr="007D1D9F">
        <w:rPr>
          <w:rFonts w:ascii="Arial" w:hAnsi="Arial" w:cs="Arial"/>
          <w:sz w:val="22"/>
          <w:szCs w:val="22"/>
        </w:rPr>
        <w:t xml:space="preserve">penarikan, </w:t>
      </w:r>
      <w:r>
        <w:rPr>
          <w:rFonts w:ascii="Arial" w:hAnsi="Arial" w:cs="Arial"/>
          <w:sz w:val="22"/>
          <w:szCs w:val="22"/>
        </w:rPr>
        <w:t xml:space="preserve">transaksi </w:t>
      </w:r>
      <w:r w:rsidR="002C6876" w:rsidRPr="007D1D9F">
        <w:rPr>
          <w:rFonts w:ascii="Arial" w:hAnsi="Arial" w:cs="Arial"/>
          <w:sz w:val="22"/>
          <w:szCs w:val="22"/>
        </w:rPr>
        <w:t>penyetoran dan pembebanan-pembebanan yang mungkin terjadi. Buku in</w:t>
      </w:r>
      <w:r>
        <w:rPr>
          <w:rFonts w:ascii="Arial" w:hAnsi="Arial" w:cs="Arial"/>
          <w:sz w:val="22"/>
          <w:szCs w:val="22"/>
        </w:rPr>
        <w:t xml:space="preserve">i digunakan pada saat penarikan, </w:t>
      </w:r>
      <w:r w:rsidR="002C6876" w:rsidRPr="007D1D9F">
        <w:rPr>
          <w:rFonts w:ascii="Arial" w:hAnsi="Arial" w:cs="Arial"/>
          <w:sz w:val="22"/>
          <w:szCs w:val="22"/>
        </w:rPr>
        <w:t xml:space="preserve">sehingga langsung dapat mengurangi </w:t>
      </w:r>
      <w:r>
        <w:rPr>
          <w:rFonts w:ascii="Arial" w:hAnsi="Arial" w:cs="Arial"/>
          <w:sz w:val="22"/>
          <w:szCs w:val="22"/>
        </w:rPr>
        <w:t xml:space="preserve">atau menambah </w:t>
      </w:r>
      <w:r w:rsidR="002C6876" w:rsidRPr="007D1D9F">
        <w:rPr>
          <w:rFonts w:ascii="Arial" w:hAnsi="Arial" w:cs="Arial"/>
          <w:sz w:val="22"/>
          <w:szCs w:val="22"/>
        </w:rPr>
        <w:t>saldo yang ada di buku tabungan tersebut.</w:t>
      </w:r>
    </w:p>
    <w:p w:rsidR="002C6876" w:rsidRPr="007D1D9F" w:rsidRDefault="002C6876" w:rsidP="00A66ADA">
      <w:pPr>
        <w:pStyle w:val="ListParagraph"/>
        <w:numPr>
          <w:ilvl w:val="0"/>
          <w:numId w:val="3"/>
        </w:numPr>
        <w:spacing w:after="0" w:line="360" w:lineRule="auto"/>
        <w:ind w:left="270" w:hanging="270"/>
        <w:jc w:val="both"/>
        <w:rPr>
          <w:rFonts w:ascii="Arial" w:hAnsi="Arial" w:cs="Arial"/>
          <w:sz w:val="22"/>
          <w:szCs w:val="22"/>
        </w:rPr>
      </w:pPr>
      <w:r w:rsidRPr="007D1D9F">
        <w:rPr>
          <w:rFonts w:ascii="Arial" w:hAnsi="Arial" w:cs="Arial"/>
          <w:sz w:val="22"/>
          <w:szCs w:val="22"/>
        </w:rPr>
        <w:t>Slip Penarikan</w:t>
      </w:r>
    </w:p>
    <w:p w:rsidR="002C6876" w:rsidRPr="007D1D9F" w:rsidRDefault="002C6876" w:rsidP="00A66ADA">
      <w:pPr>
        <w:pStyle w:val="ListParagraph"/>
        <w:spacing w:after="0" w:line="360" w:lineRule="auto"/>
        <w:ind w:left="270"/>
        <w:jc w:val="both"/>
        <w:rPr>
          <w:rFonts w:ascii="Arial" w:hAnsi="Arial" w:cs="Arial"/>
          <w:sz w:val="22"/>
          <w:szCs w:val="22"/>
        </w:rPr>
      </w:pPr>
      <w:r w:rsidRPr="007D1D9F">
        <w:rPr>
          <w:rFonts w:ascii="Arial" w:hAnsi="Arial" w:cs="Arial"/>
          <w:sz w:val="22"/>
          <w:szCs w:val="22"/>
        </w:rPr>
        <w:t xml:space="preserve">Merupakan formulir </w:t>
      </w:r>
      <w:r w:rsidR="00BF34E6">
        <w:rPr>
          <w:rFonts w:ascii="Arial" w:hAnsi="Arial" w:cs="Arial"/>
          <w:sz w:val="22"/>
          <w:szCs w:val="22"/>
        </w:rPr>
        <w:t>untuk menarik sejumlah uang dari rekening tabungannya. Di dalam formulir penarikan nasabah cukup menulis nama, nomor rekening, jumlah uang serta tanda tangan nasabah. Formulir penarikan ini disebut juga slip penarikan dan biasanya digunakan bersamaan dengan buku tabungan</w:t>
      </w:r>
    </w:p>
    <w:p w:rsidR="002C6876" w:rsidRPr="007D1D9F" w:rsidRDefault="00991471" w:rsidP="00A66ADA">
      <w:pPr>
        <w:pStyle w:val="ListParagraph"/>
        <w:numPr>
          <w:ilvl w:val="0"/>
          <w:numId w:val="3"/>
        </w:numPr>
        <w:spacing w:after="0" w:line="360" w:lineRule="auto"/>
        <w:ind w:left="270" w:hanging="284"/>
        <w:jc w:val="both"/>
        <w:rPr>
          <w:rFonts w:ascii="Arial" w:hAnsi="Arial" w:cs="Arial"/>
          <w:sz w:val="22"/>
          <w:szCs w:val="22"/>
        </w:rPr>
      </w:pPr>
      <w:r>
        <w:rPr>
          <w:rFonts w:ascii="Arial" w:hAnsi="Arial" w:cs="Arial"/>
          <w:sz w:val="22"/>
          <w:szCs w:val="22"/>
        </w:rPr>
        <w:t>Ku</w:t>
      </w:r>
      <w:r w:rsidR="002C6876" w:rsidRPr="007D1D9F">
        <w:rPr>
          <w:rFonts w:ascii="Arial" w:hAnsi="Arial" w:cs="Arial"/>
          <w:sz w:val="22"/>
          <w:szCs w:val="22"/>
        </w:rPr>
        <w:t>itansi</w:t>
      </w:r>
    </w:p>
    <w:p w:rsidR="002C6876" w:rsidRPr="002C6876" w:rsidRDefault="00BF34E6" w:rsidP="00A66ADA">
      <w:pPr>
        <w:pStyle w:val="ListParagraph"/>
        <w:spacing w:after="0" w:line="360" w:lineRule="auto"/>
        <w:ind w:left="270"/>
        <w:jc w:val="both"/>
        <w:rPr>
          <w:rFonts w:ascii="Arial" w:hAnsi="Arial" w:cs="Arial"/>
          <w:sz w:val="22"/>
          <w:szCs w:val="22"/>
        </w:rPr>
      </w:pPr>
      <w:r>
        <w:rPr>
          <w:rFonts w:ascii="Arial" w:hAnsi="Arial" w:cs="Arial"/>
          <w:sz w:val="22"/>
          <w:szCs w:val="22"/>
        </w:rPr>
        <w:t xml:space="preserve">Kuitansi juga merupakan formulir penarikan dan juga merupakan bukti penarikan yan dikeluarkan oleh bank </w:t>
      </w:r>
      <w:r w:rsidR="00072C19">
        <w:rPr>
          <w:rFonts w:ascii="Arial" w:hAnsi="Arial" w:cs="Arial"/>
          <w:sz w:val="22"/>
          <w:szCs w:val="22"/>
        </w:rPr>
        <w:t>yang fungsinya sama dengan slip penarikan. Di dalam kuitansi tertulis nama penarik, jumlah uang, dan tanda tangan penarik. Alat ini juga dapat digunakan secara bersamaan dengan buku tabungan.</w:t>
      </w:r>
    </w:p>
    <w:p w:rsidR="002C6876" w:rsidRDefault="002C6876" w:rsidP="00A66ADA">
      <w:pPr>
        <w:pStyle w:val="ListParagraph"/>
        <w:numPr>
          <w:ilvl w:val="0"/>
          <w:numId w:val="3"/>
        </w:numPr>
        <w:spacing w:after="0" w:line="360" w:lineRule="auto"/>
        <w:ind w:left="270" w:hanging="284"/>
        <w:jc w:val="both"/>
        <w:rPr>
          <w:rFonts w:ascii="Arial" w:hAnsi="Arial" w:cs="Arial"/>
          <w:sz w:val="22"/>
          <w:szCs w:val="22"/>
        </w:rPr>
      </w:pPr>
      <w:r w:rsidRPr="007D1D9F">
        <w:rPr>
          <w:rFonts w:ascii="Arial" w:hAnsi="Arial" w:cs="Arial"/>
          <w:sz w:val="22"/>
          <w:szCs w:val="22"/>
        </w:rPr>
        <w:t>Kartu yang terbuat dari plastik</w:t>
      </w:r>
    </w:p>
    <w:p w:rsidR="00933C78" w:rsidRDefault="002C6876" w:rsidP="00A66ADA">
      <w:pPr>
        <w:pStyle w:val="ListParagraph"/>
        <w:spacing w:after="0" w:line="360" w:lineRule="auto"/>
        <w:ind w:left="270"/>
        <w:jc w:val="both"/>
        <w:rPr>
          <w:rFonts w:ascii="Arial" w:hAnsi="Arial" w:cs="Arial"/>
          <w:sz w:val="22"/>
          <w:szCs w:val="22"/>
        </w:rPr>
      </w:pPr>
      <w:r w:rsidRPr="002C6876">
        <w:rPr>
          <w:rFonts w:ascii="Arial" w:hAnsi="Arial" w:cs="Arial"/>
          <w:sz w:val="22"/>
          <w:szCs w:val="22"/>
        </w:rPr>
        <w:t xml:space="preserve">Yaitu sejenis kartu kredit yang terbuat dari plastik yang dapat digunakan untuk menarik sejumlah uang dari tabungannya, baik di bank maupun di mesin </w:t>
      </w:r>
      <w:r w:rsidRPr="002C6876">
        <w:rPr>
          <w:rFonts w:ascii="Arial" w:hAnsi="Arial" w:cs="Arial"/>
          <w:i/>
          <w:sz w:val="22"/>
          <w:szCs w:val="22"/>
        </w:rPr>
        <w:t xml:space="preserve">Automated Teller Machine </w:t>
      </w:r>
      <w:r w:rsidRPr="002C6876">
        <w:rPr>
          <w:rFonts w:ascii="Arial" w:hAnsi="Arial" w:cs="Arial"/>
          <w:sz w:val="22"/>
          <w:szCs w:val="22"/>
        </w:rPr>
        <w:t>(ATM). Mesin ATM ini biasanya tersebar di tempat-tempat yang strategis.</w:t>
      </w:r>
    </w:p>
    <w:p w:rsidR="002E458A" w:rsidRDefault="00681653" w:rsidP="00A66ADA">
      <w:pPr>
        <w:spacing w:after="0" w:line="360" w:lineRule="auto"/>
        <w:ind w:firstLine="720"/>
        <w:jc w:val="both"/>
        <w:rPr>
          <w:rFonts w:ascii="Arial" w:hAnsi="Arial" w:cs="Arial"/>
          <w:sz w:val="22"/>
          <w:szCs w:val="22"/>
        </w:rPr>
      </w:pPr>
      <w:r>
        <w:rPr>
          <w:rFonts w:ascii="Arial" w:hAnsi="Arial" w:cs="Arial"/>
          <w:sz w:val="22"/>
          <w:szCs w:val="22"/>
        </w:rPr>
        <w:t xml:space="preserve">Sedangkan </w:t>
      </w:r>
      <w:r w:rsidR="00251E9D">
        <w:rPr>
          <w:rFonts w:ascii="Arial" w:hAnsi="Arial" w:cs="Arial"/>
          <w:sz w:val="22"/>
          <w:szCs w:val="22"/>
        </w:rPr>
        <w:t>m</w:t>
      </w:r>
      <w:r>
        <w:rPr>
          <w:rFonts w:ascii="Arial" w:hAnsi="Arial" w:cs="Arial"/>
          <w:sz w:val="22"/>
          <w:szCs w:val="22"/>
        </w:rPr>
        <w:t>enurut Ismail (2015, 49) dalam melakukan penarikan terhadap rekening tabungan, maka bank memberikan beberapa sarana yang dapat digunakan untuk menarik rekening tabungan, antara lain:</w:t>
      </w:r>
    </w:p>
    <w:p w:rsidR="00681653" w:rsidRDefault="00681653" w:rsidP="00A66ADA">
      <w:pPr>
        <w:pStyle w:val="ListParagraph"/>
        <w:numPr>
          <w:ilvl w:val="0"/>
          <w:numId w:val="12"/>
        </w:numPr>
        <w:spacing w:after="0" w:line="360" w:lineRule="auto"/>
        <w:ind w:left="360"/>
        <w:jc w:val="both"/>
        <w:rPr>
          <w:rFonts w:ascii="Arial" w:hAnsi="Arial" w:cs="Arial"/>
          <w:sz w:val="22"/>
          <w:szCs w:val="22"/>
        </w:rPr>
      </w:pPr>
      <w:r>
        <w:rPr>
          <w:rFonts w:ascii="Arial" w:hAnsi="Arial" w:cs="Arial"/>
          <w:sz w:val="22"/>
          <w:szCs w:val="22"/>
        </w:rPr>
        <w:t>Buku Tabungan</w:t>
      </w:r>
    </w:p>
    <w:p w:rsidR="00681653" w:rsidRDefault="00681653" w:rsidP="00A66ADA">
      <w:pPr>
        <w:pStyle w:val="ListParagraph"/>
        <w:spacing w:after="0" w:line="360" w:lineRule="auto"/>
        <w:ind w:left="360"/>
        <w:jc w:val="both"/>
        <w:rPr>
          <w:rFonts w:ascii="Arial" w:hAnsi="Arial" w:cs="Arial"/>
          <w:sz w:val="22"/>
          <w:szCs w:val="22"/>
        </w:rPr>
      </w:pPr>
      <w:r>
        <w:rPr>
          <w:rFonts w:ascii="Arial" w:hAnsi="Arial" w:cs="Arial"/>
          <w:sz w:val="22"/>
          <w:szCs w:val="22"/>
        </w:rPr>
        <w:t>Buku tabungan merupakan salah satu bukti bahwa nasabah tersebut adalah nasabah penabung di bank tertentu. Setiap nasabah tabungan akan diberikan buku tabungan, dan dalam buku tabungan akan diperoleh informasi tentang mutasi setoran, penarikan, pemindahbukuan. Informasi yang terdapat dalam buku tabungan menggambarkan tentang mutasi dan saldo tabungan.</w:t>
      </w:r>
    </w:p>
    <w:p w:rsidR="00681653" w:rsidRDefault="00681653" w:rsidP="00A66ADA">
      <w:pPr>
        <w:pStyle w:val="ListParagraph"/>
        <w:numPr>
          <w:ilvl w:val="0"/>
          <w:numId w:val="12"/>
        </w:numPr>
        <w:spacing w:after="0" w:line="360" w:lineRule="auto"/>
        <w:ind w:left="360"/>
        <w:jc w:val="both"/>
        <w:rPr>
          <w:rFonts w:ascii="Arial" w:hAnsi="Arial" w:cs="Arial"/>
          <w:sz w:val="22"/>
          <w:szCs w:val="22"/>
        </w:rPr>
      </w:pPr>
      <w:r>
        <w:rPr>
          <w:rFonts w:ascii="Arial" w:hAnsi="Arial" w:cs="Arial"/>
          <w:sz w:val="22"/>
          <w:szCs w:val="22"/>
        </w:rPr>
        <w:t>Slip Penarikan</w:t>
      </w:r>
    </w:p>
    <w:p w:rsidR="00A809FC" w:rsidRDefault="00BD6F40" w:rsidP="00A66ADA">
      <w:pPr>
        <w:pStyle w:val="ListParagraph"/>
        <w:spacing w:after="0" w:line="360" w:lineRule="auto"/>
        <w:ind w:left="360"/>
        <w:jc w:val="both"/>
        <w:rPr>
          <w:rFonts w:ascii="Arial" w:hAnsi="Arial" w:cs="Arial"/>
          <w:sz w:val="22"/>
          <w:szCs w:val="22"/>
        </w:rPr>
      </w:pPr>
      <w:r>
        <w:rPr>
          <w:rFonts w:ascii="Arial" w:hAnsi="Arial" w:cs="Arial"/>
          <w:sz w:val="22"/>
          <w:szCs w:val="22"/>
        </w:rPr>
        <w:t xml:space="preserve">Slip penarikan, merupakan formulir yang disediakan oleh bank untuk </w:t>
      </w:r>
    </w:p>
    <w:p w:rsidR="00681653" w:rsidRDefault="00BD6F40" w:rsidP="00A66ADA">
      <w:pPr>
        <w:pStyle w:val="ListParagraph"/>
        <w:spacing w:after="0" w:line="360" w:lineRule="auto"/>
        <w:ind w:left="360"/>
        <w:jc w:val="both"/>
        <w:rPr>
          <w:rFonts w:ascii="Arial" w:hAnsi="Arial" w:cs="Arial"/>
          <w:sz w:val="22"/>
          <w:szCs w:val="22"/>
        </w:rPr>
      </w:pPr>
      <w:r>
        <w:rPr>
          <w:rFonts w:ascii="Arial" w:hAnsi="Arial" w:cs="Arial"/>
          <w:sz w:val="22"/>
          <w:szCs w:val="22"/>
        </w:rPr>
        <w:lastRenderedPageBreak/>
        <w:t>kepentingan nasabah yang ingin melakukan penarikan tabungan melalui kantor bank yang menerbitkan tabungan tersebut.</w:t>
      </w:r>
    </w:p>
    <w:p w:rsidR="00681653" w:rsidRDefault="00681653" w:rsidP="00A66ADA">
      <w:pPr>
        <w:pStyle w:val="ListParagraph"/>
        <w:numPr>
          <w:ilvl w:val="0"/>
          <w:numId w:val="12"/>
        </w:numPr>
        <w:spacing w:after="0" w:line="360" w:lineRule="auto"/>
        <w:ind w:left="360"/>
        <w:jc w:val="both"/>
        <w:rPr>
          <w:rFonts w:ascii="Arial" w:hAnsi="Arial" w:cs="Arial"/>
          <w:sz w:val="22"/>
          <w:szCs w:val="22"/>
        </w:rPr>
      </w:pPr>
      <w:r>
        <w:rPr>
          <w:rFonts w:ascii="Arial" w:hAnsi="Arial" w:cs="Arial"/>
          <w:sz w:val="22"/>
          <w:szCs w:val="22"/>
        </w:rPr>
        <w:t>ATM</w:t>
      </w:r>
    </w:p>
    <w:p w:rsidR="00BD6F40" w:rsidRDefault="00BD6F40" w:rsidP="00A66ADA">
      <w:pPr>
        <w:pStyle w:val="ListParagraph"/>
        <w:spacing w:after="0" w:line="360" w:lineRule="auto"/>
        <w:ind w:left="360"/>
        <w:jc w:val="both"/>
        <w:rPr>
          <w:rFonts w:ascii="Arial" w:hAnsi="Arial" w:cs="Arial"/>
          <w:sz w:val="22"/>
          <w:szCs w:val="22"/>
        </w:rPr>
      </w:pPr>
      <w:r>
        <w:rPr>
          <w:rFonts w:ascii="Arial" w:hAnsi="Arial" w:cs="Arial"/>
          <w:sz w:val="22"/>
          <w:szCs w:val="22"/>
        </w:rPr>
        <w:t>ATM (Anjungan Tunai Mandiri) merupakan sejenis kartu plastik yang fungsinya dapat digunakan menarik dana tunai dari rekening tabungan melalui mesin ATM yang telah disiapkan oleh bank. Dalam dunia modern, ATM merupakan sarana yang perlu diberikan oleh setiap bank untuk dapat bersaing dalam menawarkan produk tabungan, karena Kartu ATM menjadi kebutuhan bagi setiap nasabah tabungan.</w:t>
      </w:r>
    </w:p>
    <w:p w:rsidR="00681653" w:rsidRDefault="00681653" w:rsidP="00A66ADA">
      <w:pPr>
        <w:pStyle w:val="ListParagraph"/>
        <w:numPr>
          <w:ilvl w:val="0"/>
          <w:numId w:val="12"/>
        </w:numPr>
        <w:spacing w:after="0" w:line="360" w:lineRule="auto"/>
        <w:ind w:left="360"/>
        <w:jc w:val="both"/>
        <w:rPr>
          <w:rFonts w:ascii="Arial" w:hAnsi="Arial" w:cs="Arial"/>
          <w:sz w:val="22"/>
          <w:szCs w:val="22"/>
        </w:rPr>
      </w:pPr>
      <w:r>
        <w:rPr>
          <w:rFonts w:ascii="Arial" w:hAnsi="Arial" w:cs="Arial"/>
          <w:sz w:val="22"/>
          <w:szCs w:val="22"/>
        </w:rPr>
        <w:t>Sarana Lainnya</w:t>
      </w:r>
    </w:p>
    <w:p w:rsidR="00251E9D" w:rsidRDefault="00BD6F40" w:rsidP="00A66ADA">
      <w:pPr>
        <w:pStyle w:val="ListParagraph"/>
        <w:spacing w:after="0" w:line="360" w:lineRule="auto"/>
        <w:ind w:left="360"/>
        <w:jc w:val="both"/>
        <w:rPr>
          <w:rFonts w:ascii="Arial" w:hAnsi="Arial" w:cs="Arial"/>
          <w:sz w:val="22"/>
          <w:szCs w:val="22"/>
        </w:rPr>
      </w:pPr>
      <w:r>
        <w:rPr>
          <w:rFonts w:ascii="Arial" w:hAnsi="Arial" w:cs="Arial"/>
          <w:sz w:val="22"/>
          <w:szCs w:val="22"/>
        </w:rPr>
        <w:t xml:space="preserve">Sarana lain yang disediakan oleh bank misalnya formulir transfer. Formulir transfer merupakan sarana pemindahbukuan yang disediakan untuk nasabaj dalam melakukan pengiriman uang baik ke bank sendiri maupun ke bank lain. Beberapa bank dapat melayani nasabah yang ingin menarik dan/atau memindahkan dananya dari rekening tabungan tanpa harus membawa buku tabungan. Fasilitas ini diberikan oleh bank kepada nasabah yang sudah dikenal dan loyal. Dalam perkembangannya bank juga menawarkan transaksi penarikan atau pemindahbukuan melalui media komunikasi, seperti </w:t>
      </w:r>
      <w:r>
        <w:rPr>
          <w:rFonts w:ascii="Arial" w:hAnsi="Arial" w:cs="Arial"/>
          <w:i/>
          <w:sz w:val="22"/>
          <w:szCs w:val="22"/>
        </w:rPr>
        <w:t>internet banking</w:t>
      </w:r>
      <w:r>
        <w:rPr>
          <w:rFonts w:ascii="Arial" w:hAnsi="Arial" w:cs="Arial"/>
          <w:sz w:val="22"/>
          <w:szCs w:val="22"/>
        </w:rPr>
        <w:t xml:space="preserve"> dan </w:t>
      </w:r>
      <w:r>
        <w:rPr>
          <w:rFonts w:ascii="Arial" w:hAnsi="Arial" w:cs="Arial"/>
          <w:i/>
          <w:sz w:val="22"/>
          <w:szCs w:val="22"/>
        </w:rPr>
        <w:t>sms banking</w:t>
      </w:r>
      <w:r>
        <w:rPr>
          <w:rFonts w:ascii="Arial" w:hAnsi="Arial" w:cs="Arial"/>
          <w:sz w:val="22"/>
          <w:szCs w:val="22"/>
        </w:rPr>
        <w:t>. Dengan berbagai pelayanan jasa yang diberikan oleh bank, maka diharapkan bank dapat menghimpun dana murah melalui penghimpunan tabungan.</w:t>
      </w:r>
    </w:p>
    <w:p w:rsidR="00960BBB" w:rsidRPr="00960BBB" w:rsidRDefault="00960BBB" w:rsidP="00A66ADA">
      <w:pPr>
        <w:pStyle w:val="ListParagraph"/>
        <w:spacing w:after="0" w:line="360" w:lineRule="auto"/>
        <w:ind w:firstLine="270"/>
        <w:jc w:val="both"/>
        <w:rPr>
          <w:rFonts w:ascii="Arial" w:hAnsi="Arial" w:cs="Arial"/>
          <w:sz w:val="22"/>
          <w:szCs w:val="22"/>
        </w:rPr>
      </w:pPr>
    </w:p>
    <w:p w:rsidR="00046B85" w:rsidRPr="00BE45F0" w:rsidRDefault="00EB4A85" w:rsidP="00A66ADA">
      <w:pPr>
        <w:spacing w:after="0" w:line="360" w:lineRule="auto"/>
        <w:ind w:left="720" w:hanging="720"/>
        <w:jc w:val="both"/>
        <w:rPr>
          <w:rFonts w:ascii="Arial" w:hAnsi="Arial" w:cs="Arial"/>
          <w:sz w:val="24"/>
          <w:szCs w:val="24"/>
        </w:rPr>
      </w:pPr>
      <w:r>
        <w:rPr>
          <w:rFonts w:ascii="Arial" w:hAnsi="Arial" w:cs="Arial"/>
          <w:b/>
          <w:sz w:val="24"/>
          <w:szCs w:val="24"/>
        </w:rPr>
        <w:t>2.2</w:t>
      </w:r>
      <w:r w:rsidR="009F62AC">
        <w:rPr>
          <w:rFonts w:ascii="Arial" w:hAnsi="Arial" w:cs="Arial"/>
          <w:b/>
          <w:sz w:val="24"/>
          <w:szCs w:val="24"/>
        </w:rPr>
        <w:t>.3</w:t>
      </w:r>
      <w:r w:rsidR="00046B85" w:rsidRPr="00BE45F0">
        <w:rPr>
          <w:rFonts w:ascii="Arial" w:hAnsi="Arial" w:cs="Arial"/>
          <w:sz w:val="24"/>
          <w:szCs w:val="24"/>
        </w:rPr>
        <w:tab/>
      </w:r>
      <w:r w:rsidR="00A934E4">
        <w:rPr>
          <w:rFonts w:ascii="Arial" w:hAnsi="Arial" w:cs="Arial"/>
          <w:b/>
          <w:sz w:val="24"/>
          <w:szCs w:val="24"/>
        </w:rPr>
        <w:t xml:space="preserve">Persyaratan </w:t>
      </w:r>
      <w:r w:rsidR="00434352">
        <w:rPr>
          <w:rFonts w:ascii="Arial" w:hAnsi="Arial" w:cs="Arial"/>
          <w:b/>
          <w:sz w:val="24"/>
          <w:szCs w:val="24"/>
        </w:rPr>
        <w:t xml:space="preserve">Untuk </w:t>
      </w:r>
      <w:r w:rsidR="00F942E7">
        <w:rPr>
          <w:rFonts w:ascii="Arial" w:hAnsi="Arial" w:cs="Arial"/>
          <w:b/>
          <w:sz w:val="24"/>
          <w:szCs w:val="24"/>
        </w:rPr>
        <w:t>M</w:t>
      </w:r>
      <w:r w:rsidR="00434352">
        <w:rPr>
          <w:rFonts w:ascii="Arial" w:hAnsi="Arial" w:cs="Arial"/>
          <w:b/>
          <w:sz w:val="24"/>
          <w:szCs w:val="24"/>
        </w:rPr>
        <w:t>enabung</w:t>
      </w:r>
    </w:p>
    <w:p w:rsidR="002E458A" w:rsidRPr="007D1D9F" w:rsidRDefault="00046B85" w:rsidP="00A66ADA">
      <w:pPr>
        <w:spacing w:after="0" w:line="360" w:lineRule="auto"/>
        <w:ind w:firstLine="709"/>
        <w:jc w:val="both"/>
        <w:rPr>
          <w:rFonts w:ascii="Arial" w:hAnsi="Arial" w:cs="Arial"/>
          <w:sz w:val="22"/>
          <w:szCs w:val="22"/>
        </w:rPr>
      </w:pPr>
      <w:r w:rsidRPr="007D1D9F">
        <w:rPr>
          <w:rFonts w:ascii="Arial" w:hAnsi="Arial" w:cs="Arial"/>
          <w:sz w:val="22"/>
          <w:szCs w:val="22"/>
        </w:rPr>
        <w:t xml:space="preserve">Menurut </w:t>
      </w:r>
      <w:r w:rsidR="009F62AC">
        <w:rPr>
          <w:rFonts w:ascii="Arial" w:hAnsi="Arial" w:cs="Arial"/>
          <w:sz w:val="22"/>
          <w:szCs w:val="22"/>
        </w:rPr>
        <w:t>Kasmir (2016, 71), k</w:t>
      </w:r>
      <w:r w:rsidRPr="007D1D9F">
        <w:rPr>
          <w:rFonts w:ascii="Arial" w:hAnsi="Arial" w:cs="Arial"/>
          <w:sz w:val="22"/>
          <w:szCs w:val="22"/>
        </w:rPr>
        <w:t>etentuan yang dapat diatur oleh bank penyelenggara dan sesuai dengan ketentuan BI. Peraturan itu sendiri di buat oleh masing-masing bank agar tabungan dibuat semenarik mungkin sehingga nasabah tertarik untuk menabung di bank yang mereka inginkan.</w:t>
      </w:r>
    </w:p>
    <w:p w:rsidR="00A934E4" w:rsidRPr="000A1B66" w:rsidRDefault="00046B85" w:rsidP="00A66ADA">
      <w:pPr>
        <w:pStyle w:val="ListParagraph"/>
        <w:numPr>
          <w:ilvl w:val="0"/>
          <w:numId w:val="2"/>
        </w:numPr>
        <w:spacing w:after="0" w:line="360" w:lineRule="auto"/>
        <w:ind w:left="270" w:hanging="284"/>
        <w:jc w:val="both"/>
        <w:rPr>
          <w:rFonts w:ascii="Arial" w:hAnsi="Arial" w:cs="Arial"/>
          <w:sz w:val="22"/>
          <w:szCs w:val="22"/>
        </w:rPr>
      </w:pPr>
      <w:r w:rsidRPr="000A1B66">
        <w:rPr>
          <w:rFonts w:ascii="Arial" w:hAnsi="Arial" w:cs="Arial"/>
          <w:sz w:val="22"/>
          <w:szCs w:val="22"/>
        </w:rPr>
        <w:t>Bank Penyelenggara</w:t>
      </w:r>
    </w:p>
    <w:p w:rsidR="001570E3" w:rsidRDefault="00046B85" w:rsidP="00A66ADA">
      <w:pPr>
        <w:pStyle w:val="ListParagraph"/>
        <w:spacing w:after="0" w:line="360" w:lineRule="auto"/>
        <w:ind w:left="270"/>
        <w:jc w:val="both"/>
        <w:rPr>
          <w:rFonts w:ascii="Arial" w:hAnsi="Arial" w:cs="Arial"/>
          <w:sz w:val="22"/>
          <w:szCs w:val="22"/>
        </w:rPr>
      </w:pPr>
      <w:r w:rsidRPr="00A934E4">
        <w:rPr>
          <w:rFonts w:ascii="Arial" w:hAnsi="Arial" w:cs="Arial"/>
          <w:sz w:val="22"/>
          <w:szCs w:val="22"/>
        </w:rPr>
        <w:t xml:space="preserve">Setiap bank dapat menyelenggarakan tabungan, baik bank pemerintah </w:t>
      </w:r>
    </w:p>
    <w:p w:rsidR="00046B85" w:rsidRPr="00A934E4" w:rsidRDefault="00046B85" w:rsidP="00A66ADA">
      <w:pPr>
        <w:pStyle w:val="ListParagraph"/>
        <w:spacing w:after="0" w:line="360" w:lineRule="auto"/>
        <w:ind w:left="270"/>
        <w:jc w:val="both"/>
        <w:rPr>
          <w:rFonts w:ascii="Arial" w:hAnsi="Arial" w:cs="Arial"/>
          <w:sz w:val="22"/>
          <w:szCs w:val="22"/>
        </w:rPr>
      </w:pPr>
      <w:r w:rsidRPr="00A934E4">
        <w:rPr>
          <w:rFonts w:ascii="Arial" w:hAnsi="Arial" w:cs="Arial"/>
          <w:sz w:val="22"/>
          <w:szCs w:val="22"/>
        </w:rPr>
        <w:t>maupun bank swasta, dan semua bank umum sert</w:t>
      </w:r>
      <w:r w:rsidR="00A934E4">
        <w:rPr>
          <w:rFonts w:ascii="Arial" w:hAnsi="Arial" w:cs="Arial"/>
          <w:sz w:val="22"/>
          <w:szCs w:val="22"/>
        </w:rPr>
        <w:t>a Bank Perkreditan Rakyat (BPR),</w:t>
      </w:r>
      <w:r w:rsidR="00A934E4" w:rsidRPr="00A934E4">
        <w:rPr>
          <w:rFonts w:ascii="Arial" w:hAnsi="Arial" w:cs="Arial"/>
          <w:sz w:val="22"/>
          <w:szCs w:val="22"/>
        </w:rPr>
        <w:t xml:space="preserve"> kecuali bank asing.</w:t>
      </w:r>
    </w:p>
    <w:p w:rsidR="00046B85" w:rsidRPr="007D1D9F" w:rsidRDefault="00046B85" w:rsidP="00A66ADA">
      <w:pPr>
        <w:pStyle w:val="ListParagraph"/>
        <w:numPr>
          <w:ilvl w:val="0"/>
          <w:numId w:val="2"/>
        </w:numPr>
        <w:spacing w:after="0" w:line="360" w:lineRule="auto"/>
        <w:ind w:left="270" w:hanging="284"/>
        <w:jc w:val="both"/>
        <w:rPr>
          <w:rFonts w:ascii="Arial" w:hAnsi="Arial" w:cs="Arial"/>
          <w:sz w:val="22"/>
          <w:szCs w:val="22"/>
        </w:rPr>
      </w:pPr>
      <w:r w:rsidRPr="007D1D9F">
        <w:rPr>
          <w:rFonts w:ascii="Arial" w:hAnsi="Arial" w:cs="Arial"/>
          <w:sz w:val="22"/>
          <w:szCs w:val="22"/>
        </w:rPr>
        <w:t>Persyaratan Penabung</w:t>
      </w:r>
    </w:p>
    <w:p w:rsidR="00616CED" w:rsidRDefault="00046B85" w:rsidP="00A66ADA">
      <w:pPr>
        <w:pStyle w:val="ListParagraph"/>
        <w:spacing w:after="0" w:line="360" w:lineRule="auto"/>
        <w:ind w:left="270"/>
        <w:jc w:val="both"/>
        <w:rPr>
          <w:rFonts w:ascii="Arial" w:hAnsi="Arial" w:cs="Arial"/>
          <w:sz w:val="22"/>
          <w:szCs w:val="22"/>
        </w:rPr>
      </w:pPr>
      <w:r w:rsidRPr="007D1D9F">
        <w:rPr>
          <w:rFonts w:ascii="Arial" w:hAnsi="Arial" w:cs="Arial"/>
          <w:sz w:val="22"/>
          <w:szCs w:val="22"/>
        </w:rPr>
        <w:t xml:space="preserve">Untuk syarat-syarat menabung, seperti prosedur-prosedur yang harus </w:t>
      </w:r>
    </w:p>
    <w:p w:rsidR="002126DD" w:rsidRDefault="00046B85" w:rsidP="00616CED">
      <w:pPr>
        <w:pStyle w:val="ListParagraph"/>
        <w:spacing w:after="0" w:line="360" w:lineRule="auto"/>
        <w:ind w:left="270"/>
        <w:jc w:val="both"/>
        <w:rPr>
          <w:rFonts w:ascii="Arial" w:hAnsi="Arial" w:cs="Arial"/>
          <w:sz w:val="22"/>
          <w:szCs w:val="22"/>
        </w:rPr>
      </w:pPr>
      <w:r w:rsidRPr="007D1D9F">
        <w:rPr>
          <w:rFonts w:ascii="Arial" w:hAnsi="Arial" w:cs="Arial"/>
          <w:sz w:val="22"/>
          <w:szCs w:val="22"/>
        </w:rPr>
        <w:t xml:space="preserve">dipenuhi seperti, jumlah setoran, umur penabung maupun kelengkapan </w:t>
      </w:r>
    </w:p>
    <w:p w:rsidR="00046B85" w:rsidRPr="00616CED" w:rsidRDefault="00046B85" w:rsidP="00616CED">
      <w:pPr>
        <w:pStyle w:val="ListParagraph"/>
        <w:spacing w:after="0" w:line="360" w:lineRule="auto"/>
        <w:ind w:left="270"/>
        <w:jc w:val="both"/>
        <w:rPr>
          <w:rFonts w:ascii="Arial" w:hAnsi="Arial" w:cs="Arial"/>
          <w:sz w:val="22"/>
          <w:szCs w:val="22"/>
        </w:rPr>
      </w:pPr>
      <w:r w:rsidRPr="00616CED">
        <w:rPr>
          <w:rFonts w:ascii="Arial" w:hAnsi="Arial" w:cs="Arial"/>
          <w:sz w:val="22"/>
          <w:szCs w:val="22"/>
        </w:rPr>
        <w:t>dokumen tergantung bank yang bersangkutan.</w:t>
      </w:r>
    </w:p>
    <w:p w:rsidR="00046B85" w:rsidRPr="007D1D9F" w:rsidRDefault="00046B85" w:rsidP="00A66ADA">
      <w:pPr>
        <w:pStyle w:val="ListParagraph"/>
        <w:numPr>
          <w:ilvl w:val="0"/>
          <w:numId w:val="2"/>
        </w:numPr>
        <w:spacing w:after="0" w:line="360" w:lineRule="auto"/>
        <w:ind w:left="270" w:hanging="284"/>
        <w:jc w:val="both"/>
        <w:rPr>
          <w:rFonts w:ascii="Arial" w:hAnsi="Arial" w:cs="Arial"/>
          <w:sz w:val="22"/>
          <w:szCs w:val="22"/>
        </w:rPr>
      </w:pPr>
      <w:r w:rsidRPr="007D1D9F">
        <w:rPr>
          <w:rFonts w:ascii="Arial" w:hAnsi="Arial" w:cs="Arial"/>
          <w:sz w:val="22"/>
          <w:szCs w:val="22"/>
        </w:rPr>
        <w:lastRenderedPageBreak/>
        <w:t>Jumlah Setoran</w:t>
      </w:r>
    </w:p>
    <w:p w:rsidR="00046B85" w:rsidRPr="007D1D9F" w:rsidRDefault="00046B85" w:rsidP="00A66ADA">
      <w:pPr>
        <w:pStyle w:val="ListParagraph"/>
        <w:spacing w:after="0" w:line="360" w:lineRule="auto"/>
        <w:ind w:left="270"/>
        <w:jc w:val="both"/>
        <w:rPr>
          <w:rFonts w:ascii="Arial" w:hAnsi="Arial" w:cs="Arial"/>
          <w:sz w:val="22"/>
          <w:szCs w:val="22"/>
        </w:rPr>
      </w:pPr>
      <w:r w:rsidRPr="007D1D9F">
        <w:rPr>
          <w:rFonts w:ascii="Arial" w:hAnsi="Arial" w:cs="Arial"/>
          <w:sz w:val="22"/>
          <w:szCs w:val="22"/>
        </w:rPr>
        <w:t>Baik untuk setoran minimal waktu pertama kali menabung maupun setoran selanjutnya serta jumlah minimal yang harus tersedia di buku tabungan tersebut, juga diserahkan kepada bank penyelenggara.</w:t>
      </w:r>
    </w:p>
    <w:p w:rsidR="003E06F4" w:rsidRPr="003E06F4" w:rsidRDefault="00046B85" w:rsidP="00A66ADA">
      <w:pPr>
        <w:pStyle w:val="ListParagraph"/>
        <w:numPr>
          <w:ilvl w:val="0"/>
          <w:numId w:val="2"/>
        </w:numPr>
        <w:spacing w:after="0" w:line="360" w:lineRule="auto"/>
        <w:ind w:left="270" w:hanging="284"/>
        <w:jc w:val="both"/>
        <w:rPr>
          <w:rFonts w:ascii="Arial" w:hAnsi="Arial" w:cs="Arial"/>
          <w:sz w:val="22"/>
          <w:szCs w:val="22"/>
        </w:rPr>
      </w:pPr>
      <w:r w:rsidRPr="007D1D9F">
        <w:rPr>
          <w:rFonts w:ascii="Arial" w:hAnsi="Arial" w:cs="Arial"/>
          <w:sz w:val="22"/>
          <w:szCs w:val="22"/>
        </w:rPr>
        <w:t>Pengambilan Tabungan</w:t>
      </w:r>
    </w:p>
    <w:p w:rsidR="003E06F4" w:rsidRDefault="00046B85" w:rsidP="00A66ADA">
      <w:pPr>
        <w:pStyle w:val="ListParagraph"/>
        <w:spacing w:after="0" w:line="360" w:lineRule="auto"/>
        <w:ind w:left="270"/>
        <w:jc w:val="both"/>
        <w:rPr>
          <w:rFonts w:ascii="Arial" w:hAnsi="Arial" w:cs="Arial"/>
          <w:sz w:val="22"/>
          <w:szCs w:val="22"/>
        </w:rPr>
      </w:pPr>
      <w:r w:rsidRPr="007D1D9F">
        <w:rPr>
          <w:rFonts w:ascii="Arial" w:hAnsi="Arial" w:cs="Arial"/>
          <w:sz w:val="22"/>
          <w:szCs w:val="22"/>
        </w:rPr>
        <w:t xml:space="preserve">Merupakan jumlah maksimal yang ditarik, yaitu tidak melebihi saldo minimal </w:t>
      </w:r>
    </w:p>
    <w:p w:rsidR="003E06F4" w:rsidRDefault="00046B85" w:rsidP="00A66ADA">
      <w:pPr>
        <w:pStyle w:val="ListParagraph"/>
        <w:spacing w:after="0" w:line="360" w:lineRule="auto"/>
        <w:ind w:left="270"/>
        <w:jc w:val="both"/>
        <w:rPr>
          <w:rFonts w:ascii="Arial" w:hAnsi="Arial" w:cs="Arial"/>
          <w:sz w:val="22"/>
          <w:szCs w:val="22"/>
        </w:rPr>
      </w:pPr>
      <w:r w:rsidRPr="007D1D9F">
        <w:rPr>
          <w:rFonts w:ascii="Arial" w:hAnsi="Arial" w:cs="Arial"/>
          <w:sz w:val="22"/>
          <w:szCs w:val="22"/>
        </w:rPr>
        <w:t xml:space="preserve">dan frekuensi penarikan dalam setiap harinya, apakah setiap saat atau setiap </w:t>
      </w:r>
    </w:p>
    <w:p w:rsidR="004406E6" w:rsidRPr="00E96ABD" w:rsidRDefault="00046B85" w:rsidP="00A66ADA">
      <w:pPr>
        <w:pStyle w:val="ListParagraph"/>
        <w:spacing w:after="0" w:line="360" w:lineRule="auto"/>
        <w:ind w:left="270"/>
        <w:jc w:val="both"/>
        <w:rPr>
          <w:rFonts w:ascii="Arial" w:hAnsi="Arial" w:cs="Arial"/>
          <w:sz w:val="22"/>
          <w:szCs w:val="22"/>
        </w:rPr>
      </w:pPr>
      <w:r w:rsidRPr="007D1D9F">
        <w:rPr>
          <w:rFonts w:ascii="Arial" w:hAnsi="Arial" w:cs="Arial"/>
          <w:sz w:val="22"/>
          <w:szCs w:val="22"/>
        </w:rPr>
        <w:t>hari tergantung bank yang bersangkutan.</w:t>
      </w:r>
    </w:p>
    <w:p w:rsidR="00046B85" w:rsidRPr="007D1D9F" w:rsidRDefault="00046B85" w:rsidP="00A66ADA">
      <w:pPr>
        <w:pStyle w:val="ListParagraph"/>
        <w:numPr>
          <w:ilvl w:val="0"/>
          <w:numId w:val="2"/>
        </w:numPr>
        <w:spacing w:after="0" w:line="360" w:lineRule="auto"/>
        <w:ind w:left="270" w:hanging="284"/>
        <w:jc w:val="both"/>
        <w:rPr>
          <w:rFonts w:ascii="Arial" w:hAnsi="Arial" w:cs="Arial"/>
          <w:sz w:val="22"/>
          <w:szCs w:val="22"/>
        </w:rPr>
      </w:pPr>
      <w:r w:rsidRPr="007D1D9F">
        <w:rPr>
          <w:rFonts w:ascii="Arial" w:hAnsi="Arial" w:cs="Arial"/>
          <w:sz w:val="22"/>
          <w:szCs w:val="22"/>
        </w:rPr>
        <w:t>Bunga dan Insentif</w:t>
      </w:r>
    </w:p>
    <w:p w:rsidR="00DD03F3" w:rsidRPr="000B65EF" w:rsidRDefault="00046B85" w:rsidP="000B65EF">
      <w:pPr>
        <w:pStyle w:val="ListParagraph"/>
        <w:spacing w:after="0" w:line="360" w:lineRule="auto"/>
        <w:ind w:left="270"/>
        <w:jc w:val="both"/>
        <w:rPr>
          <w:rFonts w:ascii="Arial" w:hAnsi="Arial" w:cs="Arial"/>
          <w:sz w:val="22"/>
          <w:szCs w:val="22"/>
        </w:rPr>
      </w:pPr>
      <w:r w:rsidRPr="007D1D9F">
        <w:rPr>
          <w:rFonts w:ascii="Arial" w:hAnsi="Arial" w:cs="Arial"/>
          <w:sz w:val="22"/>
          <w:szCs w:val="22"/>
        </w:rPr>
        <w:t>Besarnya bunga tabungan dan cara perhitungan bunga didasarkan apakah harian, saldo rata-rata atau saldo terendah di serahkan sepenuhnya kepada bank-bank penyelenggara. Begitu juga dengan insentif, baik berupa hadiah, cendramata, dan lain sebagaimana dengan tujuan untuk menarik nasabah agar menabung.</w:t>
      </w:r>
    </w:p>
    <w:p w:rsidR="00046B85" w:rsidRPr="007D1D9F" w:rsidRDefault="00046B85" w:rsidP="00A66ADA">
      <w:pPr>
        <w:pStyle w:val="ListParagraph"/>
        <w:numPr>
          <w:ilvl w:val="0"/>
          <w:numId w:val="2"/>
        </w:numPr>
        <w:spacing w:after="0" w:line="360" w:lineRule="auto"/>
        <w:ind w:left="270" w:hanging="284"/>
        <w:jc w:val="both"/>
        <w:rPr>
          <w:rFonts w:ascii="Arial" w:hAnsi="Arial" w:cs="Arial"/>
          <w:sz w:val="22"/>
          <w:szCs w:val="22"/>
        </w:rPr>
      </w:pPr>
      <w:r w:rsidRPr="007D1D9F">
        <w:rPr>
          <w:rFonts w:ascii="Arial" w:hAnsi="Arial" w:cs="Arial"/>
          <w:sz w:val="22"/>
          <w:szCs w:val="22"/>
        </w:rPr>
        <w:t>Penutupan Tabungan</w:t>
      </w:r>
    </w:p>
    <w:p w:rsidR="00902DE3" w:rsidRPr="00DD03F3" w:rsidRDefault="00046B85" w:rsidP="00A66ADA">
      <w:pPr>
        <w:pStyle w:val="ListParagraph"/>
        <w:spacing w:after="0" w:line="360" w:lineRule="auto"/>
        <w:ind w:left="270"/>
        <w:jc w:val="both"/>
        <w:rPr>
          <w:rFonts w:ascii="Arial" w:hAnsi="Arial" w:cs="Arial"/>
          <w:sz w:val="22"/>
          <w:szCs w:val="22"/>
        </w:rPr>
      </w:pPr>
      <w:r w:rsidRPr="007D1D9F">
        <w:rPr>
          <w:rFonts w:ascii="Arial" w:hAnsi="Arial" w:cs="Arial"/>
          <w:sz w:val="22"/>
          <w:szCs w:val="22"/>
        </w:rPr>
        <w:t xml:space="preserve">Syarat-syarat untuk ditutupnya tabungan oleh bank dapat dilakukan oleh </w:t>
      </w:r>
      <w:r w:rsidRPr="00DD03F3">
        <w:rPr>
          <w:rFonts w:ascii="Arial" w:hAnsi="Arial" w:cs="Arial"/>
          <w:sz w:val="22"/>
          <w:szCs w:val="22"/>
        </w:rPr>
        <w:t>nasabah sendiri atau ditutup oleh bank karena alasan tertentu. Sebagai contoh nasabah sudah tidak aktif lagi melakukan transaksi selama tiga bulan.</w:t>
      </w:r>
    </w:p>
    <w:p w:rsidR="00B12CF3" w:rsidRDefault="00B12CF3" w:rsidP="00A66ADA">
      <w:pPr>
        <w:spacing w:after="0" w:line="360" w:lineRule="auto"/>
        <w:ind w:firstLine="720"/>
        <w:jc w:val="both"/>
        <w:rPr>
          <w:rFonts w:ascii="Arial" w:hAnsi="Arial" w:cs="Arial"/>
          <w:sz w:val="22"/>
          <w:szCs w:val="22"/>
        </w:rPr>
      </w:pPr>
      <w:r w:rsidRPr="002E43B7">
        <w:rPr>
          <w:rFonts w:ascii="Arial" w:hAnsi="Arial" w:cs="Arial"/>
          <w:sz w:val="22"/>
          <w:szCs w:val="22"/>
        </w:rPr>
        <w:t>Sedangkan menurut Andrianto (</w:t>
      </w:r>
      <w:r w:rsidR="00574701" w:rsidRPr="002E43B7">
        <w:rPr>
          <w:rFonts w:ascii="Arial" w:hAnsi="Arial" w:cs="Arial"/>
          <w:sz w:val="22"/>
          <w:szCs w:val="22"/>
        </w:rPr>
        <w:t>2019</w:t>
      </w:r>
      <w:r w:rsidRPr="002E43B7">
        <w:rPr>
          <w:rFonts w:ascii="Arial" w:hAnsi="Arial" w:cs="Arial"/>
          <w:sz w:val="22"/>
          <w:szCs w:val="22"/>
        </w:rPr>
        <w:t xml:space="preserve">, 78) menyebutkan bahwa </w:t>
      </w:r>
      <w:r w:rsidR="002E43B7" w:rsidRPr="002E43B7">
        <w:rPr>
          <w:rFonts w:ascii="Arial" w:hAnsi="Arial" w:cs="Arial"/>
          <w:sz w:val="22"/>
          <w:szCs w:val="22"/>
        </w:rPr>
        <w:t>“D</w:t>
      </w:r>
      <w:r w:rsidRPr="002E43B7">
        <w:rPr>
          <w:rFonts w:ascii="Arial" w:hAnsi="Arial" w:cs="Arial"/>
          <w:sz w:val="22"/>
          <w:szCs w:val="22"/>
        </w:rPr>
        <w:t>engan pemberian keleluasaan yang diberikan oleh Bank Indonesia akan medorong masing-masing bank untuk memberikan kemudahan dalam persyaratan yang harus dipenuhi oleh nasabah</w:t>
      </w:r>
      <w:r w:rsidR="002E43B7" w:rsidRPr="002E43B7">
        <w:rPr>
          <w:rFonts w:ascii="Arial" w:hAnsi="Arial" w:cs="Arial"/>
          <w:sz w:val="22"/>
          <w:szCs w:val="22"/>
        </w:rPr>
        <w:t>”</w:t>
      </w:r>
      <w:r w:rsidRPr="002E43B7">
        <w:rPr>
          <w:rFonts w:ascii="Arial" w:hAnsi="Arial" w:cs="Arial"/>
          <w:sz w:val="22"/>
          <w:szCs w:val="22"/>
        </w:rPr>
        <w:t>. Hal ini dimaksudkan agar bank dapat bersaing.</w:t>
      </w:r>
      <w:r>
        <w:rPr>
          <w:rFonts w:ascii="Arial" w:hAnsi="Arial" w:cs="Arial"/>
          <w:sz w:val="22"/>
          <w:szCs w:val="22"/>
        </w:rPr>
        <w:t xml:space="preserve"> Beberapa ketentuan dan persyaratan yang harus dipenuhi oleh nasabah antara lain:</w:t>
      </w:r>
    </w:p>
    <w:p w:rsidR="00B12CF3" w:rsidRDefault="00B12CF3" w:rsidP="00A66ADA">
      <w:pPr>
        <w:pStyle w:val="ListParagraph"/>
        <w:numPr>
          <w:ilvl w:val="0"/>
          <w:numId w:val="13"/>
        </w:numPr>
        <w:spacing w:after="0" w:line="360" w:lineRule="auto"/>
        <w:ind w:left="360"/>
        <w:jc w:val="both"/>
        <w:rPr>
          <w:rFonts w:ascii="Arial" w:hAnsi="Arial" w:cs="Arial"/>
          <w:sz w:val="22"/>
          <w:szCs w:val="22"/>
        </w:rPr>
      </w:pPr>
      <w:r>
        <w:rPr>
          <w:rFonts w:ascii="Arial" w:hAnsi="Arial" w:cs="Arial"/>
          <w:sz w:val="22"/>
          <w:szCs w:val="22"/>
        </w:rPr>
        <w:t>Pembukaan Tabungan</w:t>
      </w:r>
    </w:p>
    <w:p w:rsidR="002E458A" w:rsidRDefault="00B12CF3" w:rsidP="00A66ADA">
      <w:pPr>
        <w:pStyle w:val="ListParagraph"/>
        <w:spacing w:after="0" w:line="360" w:lineRule="auto"/>
        <w:ind w:left="360"/>
        <w:jc w:val="both"/>
        <w:rPr>
          <w:rFonts w:ascii="Arial" w:hAnsi="Arial" w:cs="Arial"/>
          <w:sz w:val="22"/>
          <w:szCs w:val="22"/>
        </w:rPr>
      </w:pPr>
      <w:r>
        <w:rPr>
          <w:rFonts w:ascii="Arial" w:hAnsi="Arial" w:cs="Arial"/>
          <w:sz w:val="22"/>
          <w:szCs w:val="22"/>
        </w:rPr>
        <w:t xml:space="preserve">Pembukaan tabungan merupakan awal nasabah tersebut akan menjadi </w:t>
      </w:r>
    </w:p>
    <w:p w:rsidR="00B12CF3" w:rsidRPr="002E458A" w:rsidRDefault="00B12CF3" w:rsidP="00A66ADA">
      <w:pPr>
        <w:pStyle w:val="ListParagraph"/>
        <w:spacing w:after="0" w:line="360" w:lineRule="auto"/>
        <w:ind w:left="360"/>
        <w:jc w:val="both"/>
        <w:rPr>
          <w:rFonts w:ascii="Arial" w:hAnsi="Arial" w:cs="Arial"/>
          <w:sz w:val="22"/>
          <w:szCs w:val="22"/>
        </w:rPr>
      </w:pPr>
      <w:r>
        <w:rPr>
          <w:rFonts w:ascii="Arial" w:hAnsi="Arial" w:cs="Arial"/>
          <w:sz w:val="22"/>
          <w:szCs w:val="22"/>
        </w:rPr>
        <w:t>nasabah tabungan. Sebelum pembukaan tabungan dila</w:t>
      </w:r>
      <w:r w:rsidR="002E458A">
        <w:rPr>
          <w:rFonts w:ascii="Arial" w:hAnsi="Arial" w:cs="Arial"/>
          <w:sz w:val="22"/>
          <w:szCs w:val="22"/>
        </w:rPr>
        <w:t xml:space="preserve">ksanakan, bank akan </w:t>
      </w:r>
      <w:r w:rsidRPr="002E458A">
        <w:rPr>
          <w:rFonts w:ascii="Arial" w:hAnsi="Arial" w:cs="Arial"/>
          <w:sz w:val="22"/>
          <w:szCs w:val="22"/>
        </w:rPr>
        <w:t>memberikan formulir isian yang harus dilengkapi oleh calon nasabah. Pada umumnya, bentuk formulir pembukaan rekening tabungan sama setiap bank. Setelah formulir diisi lengkap, maka bank akan membuka rekening tabungan dengan melaksanakan setoran pertama kepada nasabah.</w:t>
      </w:r>
    </w:p>
    <w:p w:rsidR="00B12CF3" w:rsidRDefault="00B12CF3" w:rsidP="00A66ADA">
      <w:pPr>
        <w:pStyle w:val="ListParagraph"/>
        <w:numPr>
          <w:ilvl w:val="0"/>
          <w:numId w:val="13"/>
        </w:numPr>
        <w:spacing w:after="0" w:line="360" w:lineRule="auto"/>
        <w:ind w:left="360"/>
        <w:jc w:val="both"/>
        <w:rPr>
          <w:rFonts w:ascii="Arial" w:hAnsi="Arial" w:cs="Arial"/>
          <w:sz w:val="22"/>
          <w:szCs w:val="22"/>
        </w:rPr>
      </w:pPr>
      <w:r>
        <w:rPr>
          <w:rFonts w:ascii="Arial" w:hAnsi="Arial" w:cs="Arial"/>
          <w:sz w:val="22"/>
          <w:szCs w:val="22"/>
        </w:rPr>
        <w:t>Jumlah Setoran</w:t>
      </w:r>
    </w:p>
    <w:p w:rsidR="00616CED" w:rsidRDefault="00B12CF3" w:rsidP="00A66ADA">
      <w:pPr>
        <w:pStyle w:val="ListParagraph"/>
        <w:spacing w:after="0" w:line="360" w:lineRule="auto"/>
        <w:ind w:left="360"/>
        <w:jc w:val="both"/>
        <w:rPr>
          <w:rFonts w:ascii="Arial" w:hAnsi="Arial" w:cs="Arial"/>
          <w:sz w:val="22"/>
          <w:szCs w:val="22"/>
        </w:rPr>
      </w:pPr>
      <w:r>
        <w:rPr>
          <w:rFonts w:ascii="Arial" w:hAnsi="Arial" w:cs="Arial"/>
          <w:sz w:val="22"/>
          <w:szCs w:val="22"/>
        </w:rPr>
        <w:t xml:space="preserve">Setiap bank akan mensyaratkan adanya ketentuan tentang setoran minimal </w:t>
      </w:r>
    </w:p>
    <w:p w:rsidR="002126DD" w:rsidRDefault="00B12CF3" w:rsidP="00616CED">
      <w:pPr>
        <w:pStyle w:val="ListParagraph"/>
        <w:spacing w:after="0" w:line="360" w:lineRule="auto"/>
        <w:ind w:left="360"/>
        <w:jc w:val="both"/>
        <w:rPr>
          <w:rFonts w:ascii="Arial" w:hAnsi="Arial" w:cs="Arial"/>
          <w:sz w:val="22"/>
          <w:szCs w:val="22"/>
        </w:rPr>
      </w:pPr>
      <w:r>
        <w:rPr>
          <w:rFonts w:ascii="Arial" w:hAnsi="Arial" w:cs="Arial"/>
          <w:sz w:val="22"/>
          <w:szCs w:val="22"/>
        </w:rPr>
        <w:t>pada saat pembukaan. Jumlah setoran pertama besarnya tergantung pada</w:t>
      </w:r>
      <w:r w:rsidRPr="00616CED">
        <w:rPr>
          <w:rFonts w:ascii="Arial" w:hAnsi="Arial" w:cs="Arial"/>
          <w:sz w:val="22"/>
          <w:szCs w:val="22"/>
        </w:rPr>
        <w:t xml:space="preserve"> </w:t>
      </w:r>
    </w:p>
    <w:p w:rsidR="002A4C39" w:rsidRPr="00616CED" w:rsidRDefault="00B12CF3" w:rsidP="00616CED">
      <w:pPr>
        <w:pStyle w:val="ListParagraph"/>
        <w:spacing w:after="0" w:line="360" w:lineRule="auto"/>
        <w:ind w:left="360"/>
        <w:jc w:val="both"/>
        <w:rPr>
          <w:rFonts w:ascii="Arial" w:hAnsi="Arial" w:cs="Arial"/>
          <w:sz w:val="22"/>
          <w:szCs w:val="22"/>
        </w:rPr>
      </w:pPr>
      <w:r w:rsidRPr="00616CED">
        <w:rPr>
          <w:rFonts w:ascii="Arial" w:hAnsi="Arial" w:cs="Arial"/>
          <w:sz w:val="22"/>
          <w:szCs w:val="22"/>
        </w:rPr>
        <w:lastRenderedPageBreak/>
        <w:t>masing-masing bank. Beberapa bank mensyaratkan setoran pertama sebesar Rp50.000,00. Disamping itu, biasanya bank juga membuat ketentuan tentang setoran minimal untuk setoran berikutnya, misalnya minimal setoran sebesar Rp100.000,00.</w:t>
      </w:r>
    </w:p>
    <w:p w:rsidR="00B12CF3" w:rsidRDefault="00B12CF3" w:rsidP="00A66ADA">
      <w:pPr>
        <w:pStyle w:val="ListParagraph"/>
        <w:numPr>
          <w:ilvl w:val="0"/>
          <w:numId w:val="13"/>
        </w:numPr>
        <w:spacing w:after="0" w:line="360" w:lineRule="auto"/>
        <w:ind w:left="360"/>
        <w:jc w:val="both"/>
        <w:rPr>
          <w:rFonts w:ascii="Arial" w:hAnsi="Arial" w:cs="Arial"/>
          <w:sz w:val="22"/>
          <w:szCs w:val="22"/>
        </w:rPr>
      </w:pPr>
      <w:r>
        <w:rPr>
          <w:rFonts w:ascii="Arial" w:hAnsi="Arial" w:cs="Arial"/>
          <w:sz w:val="22"/>
          <w:szCs w:val="22"/>
        </w:rPr>
        <w:t>Saldo Tabungan</w:t>
      </w:r>
    </w:p>
    <w:p w:rsidR="00983F3F" w:rsidRDefault="006E2CDC" w:rsidP="00A66ADA">
      <w:pPr>
        <w:pStyle w:val="ListParagraph"/>
        <w:spacing w:after="0" w:line="360" w:lineRule="auto"/>
        <w:ind w:left="360"/>
        <w:jc w:val="both"/>
        <w:rPr>
          <w:rFonts w:ascii="Arial" w:hAnsi="Arial" w:cs="Arial"/>
          <w:sz w:val="22"/>
          <w:szCs w:val="22"/>
        </w:rPr>
      </w:pPr>
      <w:r>
        <w:rPr>
          <w:rFonts w:ascii="Arial" w:hAnsi="Arial" w:cs="Arial"/>
          <w:sz w:val="22"/>
          <w:szCs w:val="22"/>
        </w:rPr>
        <w:t xml:space="preserve">Setiap bank menentukan kebijakan tentang saldo minimal tabungan yang harus tersedia. Adapun besarnya saldo minimal tersebut tergantung pada </w:t>
      </w:r>
    </w:p>
    <w:p w:rsidR="00B12CF3" w:rsidRDefault="006E2CDC" w:rsidP="00A66ADA">
      <w:pPr>
        <w:pStyle w:val="ListParagraph"/>
        <w:spacing w:after="0" w:line="360" w:lineRule="auto"/>
        <w:ind w:left="360"/>
        <w:jc w:val="both"/>
        <w:rPr>
          <w:rFonts w:ascii="Arial" w:hAnsi="Arial" w:cs="Arial"/>
          <w:sz w:val="22"/>
          <w:szCs w:val="22"/>
        </w:rPr>
      </w:pPr>
      <w:r>
        <w:rPr>
          <w:rFonts w:ascii="Arial" w:hAnsi="Arial" w:cs="Arial"/>
          <w:sz w:val="22"/>
          <w:szCs w:val="22"/>
        </w:rPr>
        <w:t xml:space="preserve">bank masing-masing. kebijakan tentang saldo minimal tersebut diperlukan </w:t>
      </w:r>
      <w:r w:rsidR="00983F3F">
        <w:rPr>
          <w:rFonts w:ascii="Arial" w:hAnsi="Arial" w:cs="Arial"/>
          <w:sz w:val="22"/>
          <w:szCs w:val="22"/>
        </w:rPr>
        <w:t xml:space="preserve"> </w:t>
      </w:r>
      <w:r>
        <w:rPr>
          <w:rFonts w:ascii="Arial" w:hAnsi="Arial" w:cs="Arial"/>
          <w:sz w:val="22"/>
          <w:szCs w:val="22"/>
        </w:rPr>
        <w:t>untuk berjaga-jaga untuk membayar biaya administrasi atas penutupan rekening tabunganna apabila nasabah ingin menutupnya.</w:t>
      </w:r>
    </w:p>
    <w:p w:rsidR="00B12CF3" w:rsidRDefault="00B12CF3" w:rsidP="00A66ADA">
      <w:pPr>
        <w:pStyle w:val="ListParagraph"/>
        <w:numPr>
          <w:ilvl w:val="0"/>
          <w:numId w:val="13"/>
        </w:numPr>
        <w:spacing w:after="0" w:line="360" w:lineRule="auto"/>
        <w:ind w:left="360"/>
        <w:jc w:val="both"/>
        <w:rPr>
          <w:rFonts w:ascii="Arial" w:hAnsi="Arial" w:cs="Arial"/>
          <w:sz w:val="22"/>
          <w:szCs w:val="22"/>
        </w:rPr>
      </w:pPr>
      <w:r>
        <w:rPr>
          <w:rFonts w:ascii="Arial" w:hAnsi="Arial" w:cs="Arial"/>
          <w:sz w:val="22"/>
          <w:szCs w:val="22"/>
        </w:rPr>
        <w:t>Penarikan Tabungan</w:t>
      </w:r>
    </w:p>
    <w:p w:rsidR="000A6C7A" w:rsidRDefault="006E2CDC" w:rsidP="00A66ADA">
      <w:pPr>
        <w:pStyle w:val="ListParagraph"/>
        <w:spacing w:after="0" w:line="360" w:lineRule="auto"/>
        <w:ind w:left="360"/>
        <w:jc w:val="both"/>
        <w:rPr>
          <w:rFonts w:ascii="Arial" w:hAnsi="Arial" w:cs="Arial"/>
          <w:sz w:val="22"/>
          <w:szCs w:val="22"/>
        </w:rPr>
      </w:pPr>
      <w:r>
        <w:rPr>
          <w:rFonts w:ascii="Arial" w:hAnsi="Arial" w:cs="Arial"/>
          <w:sz w:val="22"/>
          <w:szCs w:val="22"/>
        </w:rPr>
        <w:t>Penarikan tabungan merupakan pengambilan</w:t>
      </w:r>
      <w:r w:rsidR="006E1634">
        <w:rPr>
          <w:rFonts w:ascii="Arial" w:hAnsi="Arial" w:cs="Arial"/>
          <w:sz w:val="22"/>
          <w:szCs w:val="22"/>
        </w:rPr>
        <w:t xml:space="preserve"> dana yang dilakukan oleh nasabah yang berasal dari tabungan. Bank memiliki kebijakan yang berbeda </w:t>
      </w:r>
    </w:p>
    <w:p w:rsidR="006E2CDC" w:rsidRDefault="006E1634" w:rsidP="00A66ADA">
      <w:pPr>
        <w:pStyle w:val="ListParagraph"/>
        <w:spacing w:after="0" w:line="360" w:lineRule="auto"/>
        <w:ind w:left="360"/>
        <w:jc w:val="both"/>
        <w:rPr>
          <w:rFonts w:ascii="Arial" w:hAnsi="Arial" w:cs="Arial"/>
          <w:sz w:val="22"/>
          <w:szCs w:val="22"/>
        </w:rPr>
      </w:pPr>
      <w:r>
        <w:rPr>
          <w:rFonts w:ascii="Arial" w:hAnsi="Arial" w:cs="Arial"/>
          <w:sz w:val="22"/>
          <w:szCs w:val="22"/>
        </w:rPr>
        <w:t>tentang penarikan dana dari rekening tabungan, baik dilihat dari segi jumlah penarikan maupun frekuensi penarikan dalam sehari. Jumlah penarikan secara langsung, artinya nasabah datang membawa buku tabungan, biasanya tidak dibatasi oleh bank. Penarikan uang dengan nominal besar, meskipun sebenarnya bank tidak dengan nominal besar, meskipun sebenarnya bank tidak membatasi, akan tetapi nasabah perlu memberitahukan sebelumnya. Persediaan uang di bank jumlahnya terbatas, sehingga penarikan dengan jumlah besar, kemungkinan tidak dilayani karena uang tidak mencukupi. Nasabah perlu memberitahukan terlebih dahulu kepada bank untuk penarikan jumlah besar.</w:t>
      </w:r>
    </w:p>
    <w:p w:rsidR="00B12CF3" w:rsidRDefault="00B12CF3" w:rsidP="00A66ADA">
      <w:pPr>
        <w:pStyle w:val="ListParagraph"/>
        <w:numPr>
          <w:ilvl w:val="0"/>
          <w:numId w:val="13"/>
        </w:numPr>
        <w:spacing w:after="0" w:line="360" w:lineRule="auto"/>
        <w:ind w:left="360"/>
        <w:jc w:val="both"/>
        <w:rPr>
          <w:rFonts w:ascii="Arial" w:hAnsi="Arial" w:cs="Arial"/>
          <w:sz w:val="22"/>
          <w:szCs w:val="22"/>
        </w:rPr>
      </w:pPr>
      <w:r>
        <w:rPr>
          <w:rFonts w:ascii="Arial" w:hAnsi="Arial" w:cs="Arial"/>
          <w:sz w:val="22"/>
          <w:szCs w:val="22"/>
        </w:rPr>
        <w:t>Bunga</w:t>
      </w:r>
    </w:p>
    <w:p w:rsidR="00683EFF" w:rsidRDefault="006E1634" w:rsidP="00A66ADA">
      <w:pPr>
        <w:pStyle w:val="ListParagraph"/>
        <w:spacing w:after="0" w:line="360" w:lineRule="auto"/>
        <w:ind w:left="360"/>
        <w:jc w:val="both"/>
        <w:rPr>
          <w:rFonts w:ascii="Arial" w:hAnsi="Arial" w:cs="Arial"/>
          <w:sz w:val="22"/>
          <w:szCs w:val="22"/>
        </w:rPr>
      </w:pPr>
      <w:r>
        <w:rPr>
          <w:rFonts w:ascii="Arial" w:hAnsi="Arial" w:cs="Arial"/>
          <w:sz w:val="22"/>
          <w:szCs w:val="22"/>
        </w:rPr>
        <w:t xml:space="preserve">Sebagai balas jasa yang diberikan oleh bank kepada nasabah pemegang rekening tabungan, bank memberikan </w:t>
      </w:r>
      <w:r w:rsidR="00574701">
        <w:rPr>
          <w:rFonts w:ascii="Arial" w:hAnsi="Arial" w:cs="Arial"/>
          <w:sz w:val="22"/>
          <w:szCs w:val="22"/>
        </w:rPr>
        <w:t xml:space="preserve">balas jasa berupa bunga. Penentuan besarnya bunga tabungan dan cara perhitungannya tergantung pada masing-masing bank. Perhitungan bunga tabungan sama halnya dalam perhitungan jasa giro, yaitu dengan menggunakan meted saldo terendah maupun saldo </w:t>
      </w:r>
    </w:p>
    <w:p w:rsidR="006E1634" w:rsidRDefault="00574701" w:rsidP="00A66ADA">
      <w:pPr>
        <w:pStyle w:val="ListParagraph"/>
        <w:spacing w:after="0" w:line="360" w:lineRule="auto"/>
        <w:ind w:left="360"/>
        <w:jc w:val="both"/>
        <w:rPr>
          <w:rFonts w:ascii="Arial" w:hAnsi="Arial" w:cs="Arial"/>
          <w:sz w:val="22"/>
          <w:szCs w:val="22"/>
        </w:rPr>
      </w:pPr>
      <w:r>
        <w:rPr>
          <w:rFonts w:ascii="Arial" w:hAnsi="Arial" w:cs="Arial"/>
          <w:sz w:val="22"/>
          <w:szCs w:val="22"/>
        </w:rPr>
        <w:t>rata-rata harian.</w:t>
      </w:r>
    </w:p>
    <w:p w:rsidR="00B12CF3" w:rsidRDefault="00B12CF3" w:rsidP="00A66ADA">
      <w:pPr>
        <w:pStyle w:val="ListParagraph"/>
        <w:numPr>
          <w:ilvl w:val="0"/>
          <w:numId w:val="13"/>
        </w:numPr>
        <w:spacing w:after="0" w:line="360" w:lineRule="auto"/>
        <w:ind w:left="360"/>
        <w:jc w:val="both"/>
        <w:rPr>
          <w:rFonts w:ascii="Arial" w:hAnsi="Arial" w:cs="Arial"/>
          <w:sz w:val="22"/>
          <w:szCs w:val="22"/>
        </w:rPr>
      </w:pPr>
      <w:r>
        <w:rPr>
          <w:rFonts w:ascii="Arial" w:hAnsi="Arial" w:cs="Arial"/>
          <w:sz w:val="22"/>
          <w:szCs w:val="22"/>
        </w:rPr>
        <w:t>Insentif</w:t>
      </w:r>
    </w:p>
    <w:p w:rsidR="002126DD" w:rsidRDefault="00574701" w:rsidP="00A66ADA">
      <w:pPr>
        <w:pStyle w:val="ListParagraph"/>
        <w:spacing w:after="0" w:line="360" w:lineRule="auto"/>
        <w:ind w:left="360"/>
        <w:jc w:val="both"/>
        <w:rPr>
          <w:rFonts w:ascii="Arial" w:hAnsi="Arial" w:cs="Arial"/>
          <w:sz w:val="22"/>
          <w:szCs w:val="22"/>
        </w:rPr>
      </w:pPr>
      <w:r>
        <w:rPr>
          <w:rFonts w:ascii="Arial" w:hAnsi="Arial" w:cs="Arial"/>
          <w:sz w:val="22"/>
          <w:szCs w:val="22"/>
        </w:rPr>
        <w:t xml:space="preserve">Dalam era persaingan yang ketat dalam menghimpun dana pihak ketiga, setiap bank berusaha menarik nasabah dengan memberikan berbagai macam keuntungan dan fasilitas antara lain hadiah, undian, cenderamata dan lain-lain. Beberapa bank memberikan hadiah untuk menarik dana </w:t>
      </w:r>
    </w:p>
    <w:p w:rsidR="00574701" w:rsidRDefault="00574701" w:rsidP="00A66ADA">
      <w:pPr>
        <w:pStyle w:val="ListParagraph"/>
        <w:spacing w:after="0" w:line="360" w:lineRule="auto"/>
        <w:ind w:left="360"/>
        <w:jc w:val="both"/>
        <w:rPr>
          <w:rFonts w:ascii="Arial" w:hAnsi="Arial" w:cs="Arial"/>
          <w:sz w:val="22"/>
          <w:szCs w:val="22"/>
        </w:rPr>
      </w:pPr>
      <w:r>
        <w:rPr>
          <w:rFonts w:ascii="Arial" w:hAnsi="Arial" w:cs="Arial"/>
          <w:sz w:val="22"/>
          <w:szCs w:val="22"/>
        </w:rPr>
        <w:lastRenderedPageBreak/>
        <w:t>tabungan sebesar-besarnya.</w:t>
      </w:r>
    </w:p>
    <w:p w:rsidR="00B12CF3" w:rsidRDefault="00B12CF3" w:rsidP="00A66ADA">
      <w:pPr>
        <w:pStyle w:val="ListParagraph"/>
        <w:numPr>
          <w:ilvl w:val="0"/>
          <w:numId w:val="13"/>
        </w:numPr>
        <w:spacing w:after="0" w:line="360" w:lineRule="auto"/>
        <w:ind w:left="360"/>
        <w:jc w:val="both"/>
        <w:rPr>
          <w:rFonts w:ascii="Arial" w:hAnsi="Arial" w:cs="Arial"/>
          <w:sz w:val="22"/>
          <w:szCs w:val="22"/>
        </w:rPr>
      </w:pPr>
      <w:r>
        <w:rPr>
          <w:rFonts w:ascii="Arial" w:hAnsi="Arial" w:cs="Arial"/>
          <w:sz w:val="22"/>
          <w:szCs w:val="22"/>
        </w:rPr>
        <w:t>Penutupan</w:t>
      </w:r>
    </w:p>
    <w:p w:rsidR="00574701" w:rsidRDefault="00574701" w:rsidP="00A66ADA">
      <w:pPr>
        <w:pStyle w:val="ListParagraph"/>
        <w:numPr>
          <w:ilvl w:val="0"/>
          <w:numId w:val="14"/>
        </w:numPr>
        <w:spacing w:after="0" w:line="360" w:lineRule="auto"/>
        <w:ind w:left="720"/>
        <w:jc w:val="both"/>
        <w:rPr>
          <w:rFonts w:ascii="Arial" w:hAnsi="Arial" w:cs="Arial"/>
          <w:sz w:val="22"/>
          <w:szCs w:val="22"/>
        </w:rPr>
      </w:pPr>
      <w:r>
        <w:rPr>
          <w:rFonts w:ascii="Arial" w:hAnsi="Arial" w:cs="Arial"/>
          <w:sz w:val="22"/>
          <w:szCs w:val="22"/>
        </w:rPr>
        <w:t>Penutupan tabungan atas permintaan nasabah.</w:t>
      </w:r>
    </w:p>
    <w:p w:rsidR="00574701" w:rsidRDefault="00574701" w:rsidP="00A66ADA">
      <w:pPr>
        <w:pStyle w:val="ListParagraph"/>
        <w:numPr>
          <w:ilvl w:val="0"/>
          <w:numId w:val="14"/>
        </w:numPr>
        <w:spacing w:after="0" w:line="360" w:lineRule="auto"/>
        <w:ind w:left="720"/>
        <w:jc w:val="both"/>
        <w:rPr>
          <w:rFonts w:ascii="Arial" w:hAnsi="Arial" w:cs="Arial"/>
          <w:sz w:val="22"/>
          <w:szCs w:val="22"/>
        </w:rPr>
      </w:pPr>
      <w:r>
        <w:rPr>
          <w:rFonts w:ascii="Arial" w:hAnsi="Arial" w:cs="Arial"/>
          <w:sz w:val="22"/>
          <w:szCs w:val="22"/>
        </w:rPr>
        <w:t>Penutupan tabungan karena tidak aktif.</w:t>
      </w:r>
    </w:p>
    <w:p w:rsidR="003E06F4" w:rsidRDefault="00574701" w:rsidP="00A66ADA">
      <w:pPr>
        <w:pStyle w:val="ListParagraph"/>
        <w:numPr>
          <w:ilvl w:val="0"/>
          <w:numId w:val="14"/>
        </w:numPr>
        <w:spacing w:after="0" w:line="360" w:lineRule="auto"/>
        <w:ind w:left="720"/>
        <w:jc w:val="both"/>
        <w:rPr>
          <w:rFonts w:ascii="Arial" w:hAnsi="Arial" w:cs="Arial"/>
          <w:sz w:val="22"/>
          <w:szCs w:val="22"/>
        </w:rPr>
      </w:pPr>
      <w:r>
        <w:rPr>
          <w:rFonts w:ascii="Arial" w:hAnsi="Arial" w:cs="Arial"/>
          <w:sz w:val="22"/>
          <w:szCs w:val="22"/>
        </w:rPr>
        <w:t xml:space="preserve">Penutupan tabungan karena faktor lain : perubahan nama tabungan, </w:t>
      </w:r>
      <w:r>
        <w:rPr>
          <w:rFonts w:ascii="Arial" w:hAnsi="Arial" w:cs="Arial"/>
          <w:i/>
          <w:sz w:val="22"/>
          <w:szCs w:val="22"/>
        </w:rPr>
        <w:t>bank merger</w:t>
      </w:r>
      <w:r>
        <w:rPr>
          <w:rFonts w:ascii="Arial" w:hAnsi="Arial" w:cs="Arial"/>
          <w:sz w:val="22"/>
          <w:szCs w:val="22"/>
        </w:rPr>
        <w:t>, dan lain-lain.</w:t>
      </w:r>
    </w:p>
    <w:p w:rsidR="000B65EF" w:rsidRPr="002E458A" w:rsidRDefault="000B65EF" w:rsidP="00A66ADA">
      <w:pPr>
        <w:spacing w:after="0" w:line="360" w:lineRule="auto"/>
        <w:jc w:val="both"/>
        <w:rPr>
          <w:rFonts w:ascii="Arial" w:hAnsi="Arial" w:cs="Arial"/>
          <w:sz w:val="22"/>
          <w:szCs w:val="22"/>
        </w:rPr>
      </w:pPr>
    </w:p>
    <w:p w:rsidR="004423D4" w:rsidRDefault="002E458A" w:rsidP="00A66ADA">
      <w:pPr>
        <w:spacing w:after="0" w:line="360" w:lineRule="auto"/>
        <w:ind w:left="720" w:hanging="720"/>
        <w:jc w:val="both"/>
        <w:rPr>
          <w:rFonts w:ascii="Arial" w:hAnsi="Arial" w:cs="Arial"/>
          <w:b/>
          <w:sz w:val="24"/>
          <w:szCs w:val="22"/>
        </w:rPr>
      </w:pPr>
      <w:r w:rsidRPr="002E458A">
        <w:rPr>
          <w:rFonts w:ascii="Arial" w:hAnsi="Arial" w:cs="Arial"/>
          <w:b/>
          <w:sz w:val="24"/>
          <w:szCs w:val="22"/>
        </w:rPr>
        <w:t xml:space="preserve">2.2.4 </w:t>
      </w:r>
      <w:r>
        <w:rPr>
          <w:rFonts w:ascii="Arial" w:hAnsi="Arial" w:cs="Arial"/>
          <w:b/>
          <w:sz w:val="24"/>
          <w:szCs w:val="22"/>
        </w:rPr>
        <w:tab/>
        <w:t>Keuntungan</w:t>
      </w:r>
      <w:r w:rsidR="00A809FC">
        <w:rPr>
          <w:rFonts w:ascii="Arial" w:hAnsi="Arial" w:cs="Arial"/>
          <w:b/>
          <w:sz w:val="24"/>
          <w:szCs w:val="22"/>
        </w:rPr>
        <w:t xml:space="preserve"> dan Kekurangan</w:t>
      </w:r>
      <w:r>
        <w:rPr>
          <w:rFonts w:ascii="Arial" w:hAnsi="Arial" w:cs="Arial"/>
          <w:b/>
          <w:sz w:val="24"/>
          <w:szCs w:val="22"/>
        </w:rPr>
        <w:t xml:space="preserve"> Bagi Bank</w:t>
      </w:r>
    </w:p>
    <w:p w:rsidR="002E458A" w:rsidRDefault="002E458A" w:rsidP="00A66ADA">
      <w:pPr>
        <w:spacing w:after="0" w:line="360" w:lineRule="auto"/>
        <w:ind w:firstLine="720"/>
        <w:jc w:val="both"/>
        <w:rPr>
          <w:rFonts w:ascii="Arial" w:hAnsi="Arial" w:cs="Arial"/>
          <w:sz w:val="22"/>
          <w:szCs w:val="22"/>
        </w:rPr>
      </w:pPr>
      <w:r>
        <w:rPr>
          <w:rFonts w:ascii="Arial" w:hAnsi="Arial" w:cs="Arial"/>
          <w:sz w:val="22"/>
          <w:szCs w:val="22"/>
        </w:rPr>
        <w:t>Menurut Veithzal Rivai (2013, 175) keuntungan pembukaan tabungan bagi bank yaitu</w:t>
      </w:r>
    </w:p>
    <w:p w:rsidR="002E458A" w:rsidRDefault="002E458A" w:rsidP="00A66ADA">
      <w:pPr>
        <w:pStyle w:val="ListParagraph"/>
        <w:numPr>
          <w:ilvl w:val="0"/>
          <w:numId w:val="32"/>
        </w:numPr>
        <w:spacing w:after="0" w:line="360" w:lineRule="auto"/>
        <w:ind w:left="360"/>
        <w:jc w:val="both"/>
        <w:rPr>
          <w:rFonts w:ascii="Arial" w:hAnsi="Arial" w:cs="Arial"/>
          <w:sz w:val="22"/>
          <w:szCs w:val="22"/>
        </w:rPr>
      </w:pPr>
      <w:r>
        <w:rPr>
          <w:rFonts w:ascii="Arial" w:hAnsi="Arial" w:cs="Arial"/>
          <w:sz w:val="22"/>
          <w:szCs w:val="22"/>
        </w:rPr>
        <w:t>Nasabah tabungan umumnya berasal dari masyarakat golongan ekonomi menengah ke bawah yang menjadikan tabungan sebagai salah satu sumber pemupukan dana untuk memenuhi kebutuhan yang akan datang.</w:t>
      </w:r>
    </w:p>
    <w:p w:rsidR="002E458A" w:rsidRDefault="002E458A" w:rsidP="00A66ADA">
      <w:pPr>
        <w:pStyle w:val="ListParagraph"/>
        <w:numPr>
          <w:ilvl w:val="0"/>
          <w:numId w:val="32"/>
        </w:numPr>
        <w:spacing w:after="0" w:line="360" w:lineRule="auto"/>
        <w:ind w:left="360"/>
        <w:jc w:val="both"/>
        <w:rPr>
          <w:rFonts w:ascii="Arial" w:hAnsi="Arial" w:cs="Arial"/>
          <w:sz w:val="22"/>
          <w:szCs w:val="22"/>
        </w:rPr>
      </w:pPr>
      <w:r>
        <w:rPr>
          <w:rFonts w:ascii="Arial" w:hAnsi="Arial" w:cs="Arial"/>
          <w:sz w:val="22"/>
          <w:szCs w:val="22"/>
        </w:rPr>
        <w:t xml:space="preserve">Fluktuasi penarikan relative stabil, dalam artinya secara umum jumlah penarikan dalam jumlah yang relatif </w:t>
      </w:r>
      <w:r w:rsidR="00A167CA">
        <w:rPr>
          <w:rFonts w:ascii="Arial" w:hAnsi="Arial" w:cs="Arial"/>
          <w:sz w:val="22"/>
          <w:szCs w:val="22"/>
        </w:rPr>
        <w:t>kecil yang ditujukan untuk kebutuhan hidup sehari-hari.</w:t>
      </w:r>
    </w:p>
    <w:p w:rsidR="00A167CA" w:rsidRDefault="00A167CA" w:rsidP="00A66ADA">
      <w:pPr>
        <w:pStyle w:val="ListParagraph"/>
        <w:numPr>
          <w:ilvl w:val="0"/>
          <w:numId w:val="32"/>
        </w:numPr>
        <w:spacing w:after="0" w:line="360" w:lineRule="auto"/>
        <w:ind w:left="360"/>
        <w:jc w:val="both"/>
        <w:rPr>
          <w:rFonts w:ascii="Arial" w:hAnsi="Arial" w:cs="Arial"/>
          <w:sz w:val="22"/>
          <w:szCs w:val="22"/>
        </w:rPr>
      </w:pPr>
      <w:r>
        <w:rPr>
          <w:rFonts w:ascii="Arial" w:hAnsi="Arial" w:cs="Arial"/>
          <w:sz w:val="22"/>
          <w:szCs w:val="22"/>
        </w:rPr>
        <w:t>Jumlahnya cenderung meningkat dari waktu ke waktu.</w:t>
      </w:r>
    </w:p>
    <w:p w:rsidR="00A167CA" w:rsidRDefault="00A167CA" w:rsidP="00A66ADA">
      <w:pPr>
        <w:pStyle w:val="ListParagraph"/>
        <w:numPr>
          <w:ilvl w:val="0"/>
          <w:numId w:val="32"/>
        </w:numPr>
        <w:spacing w:after="0" w:line="360" w:lineRule="auto"/>
        <w:ind w:left="360"/>
        <w:jc w:val="both"/>
        <w:rPr>
          <w:rFonts w:ascii="Arial" w:hAnsi="Arial" w:cs="Arial"/>
          <w:sz w:val="22"/>
          <w:szCs w:val="22"/>
        </w:rPr>
      </w:pPr>
      <w:r>
        <w:rPr>
          <w:rFonts w:ascii="Arial" w:hAnsi="Arial" w:cs="Arial"/>
          <w:sz w:val="22"/>
          <w:szCs w:val="22"/>
        </w:rPr>
        <w:t>Jumlah penabung selalu meningkat dari waktu ke waktu.</w:t>
      </w:r>
    </w:p>
    <w:p w:rsidR="00A167CA" w:rsidRDefault="00A167CA" w:rsidP="00A66ADA">
      <w:pPr>
        <w:pStyle w:val="ListParagraph"/>
        <w:numPr>
          <w:ilvl w:val="0"/>
          <w:numId w:val="32"/>
        </w:numPr>
        <w:spacing w:after="0" w:line="360" w:lineRule="auto"/>
        <w:ind w:left="360"/>
        <w:jc w:val="both"/>
        <w:rPr>
          <w:rFonts w:ascii="Arial" w:hAnsi="Arial" w:cs="Arial"/>
          <w:sz w:val="22"/>
          <w:szCs w:val="22"/>
        </w:rPr>
      </w:pPr>
      <w:r>
        <w:rPr>
          <w:rFonts w:ascii="Arial" w:hAnsi="Arial" w:cs="Arial"/>
          <w:sz w:val="22"/>
          <w:szCs w:val="22"/>
        </w:rPr>
        <w:t>Meningkat masyarakat penabung merupakan masyarakat menengah ke bawah, janji-janji pemberian hadiah akan dapat memengaruhi minat nasabah untuk menabung dan meningkatkan jumlah tabungan.</w:t>
      </w:r>
    </w:p>
    <w:p w:rsidR="00A167CA" w:rsidRDefault="00A167CA" w:rsidP="00A66ADA">
      <w:pPr>
        <w:spacing w:after="0" w:line="360" w:lineRule="auto"/>
        <w:jc w:val="both"/>
        <w:rPr>
          <w:rFonts w:ascii="Arial" w:hAnsi="Arial" w:cs="Arial"/>
          <w:sz w:val="22"/>
          <w:szCs w:val="22"/>
        </w:rPr>
      </w:pPr>
      <w:r>
        <w:rPr>
          <w:rFonts w:ascii="Arial" w:hAnsi="Arial" w:cs="Arial"/>
          <w:sz w:val="22"/>
          <w:szCs w:val="22"/>
        </w:rPr>
        <w:tab/>
        <w:t xml:space="preserve">Menurut Veithzal Rivai (2013, 175) </w:t>
      </w:r>
      <w:r w:rsidR="00A809FC">
        <w:rPr>
          <w:rFonts w:ascii="Arial" w:hAnsi="Arial" w:cs="Arial"/>
          <w:sz w:val="22"/>
          <w:szCs w:val="22"/>
        </w:rPr>
        <w:t>kekurangan</w:t>
      </w:r>
      <w:r>
        <w:rPr>
          <w:rFonts w:ascii="Arial" w:hAnsi="Arial" w:cs="Arial"/>
          <w:sz w:val="22"/>
          <w:szCs w:val="22"/>
        </w:rPr>
        <w:t xml:space="preserve"> bagi bank saat nasabah membuka tabungan yaitu</w:t>
      </w:r>
    </w:p>
    <w:p w:rsidR="00A167CA" w:rsidRDefault="00A167CA" w:rsidP="00A66ADA">
      <w:pPr>
        <w:pStyle w:val="ListParagraph"/>
        <w:numPr>
          <w:ilvl w:val="0"/>
          <w:numId w:val="33"/>
        </w:numPr>
        <w:spacing w:after="0" w:line="360" w:lineRule="auto"/>
        <w:ind w:left="360"/>
        <w:jc w:val="both"/>
        <w:rPr>
          <w:rFonts w:ascii="Arial" w:hAnsi="Arial" w:cs="Arial"/>
          <w:sz w:val="22"/>
          <w:szCs w:val="22"/>
        </w:rPr>
      </w:pPr>
      <w:r>
        <w:rPr>
          <w:rFonts w:ascii="Arial" w:hAnsi="Arial" w:cs="Arial"/>
          <w:sz w:val="22"/>
          <w:szCs w:val="22"/>
        </w:rPr>
        <w:t>Biaya relatif tingkat mengingat untuk menjaring nasabah dan jumlah dana baru, bank harus melakukan promosi dengan janji-janji hadiah yang menarik</w:t>
      </w:r>
    </w:p>
    <w:p w:rsidR="00A167CA" w:rsidRPr="00616CED" w:rsidRDefault="00A167CA" w:rsidP="00A66ADA">
      <w:pPr>
        <w:pStyle w:val="ListParagraph"/>
        <w:numPr>
          <w:ilvl w:val="0"/>
          <w:numId w:val="33"/>
        </w:numPr>
        <w:spacing w:after="0" w:line="360" w:lineRule="auto"/>
        <w:ind w:left="360"/>
        <w:jc w:val="both"/>
        <w:rPr>
          <w:rFonts w:ascii="Arial" w:hAnsi="Arial" w:cs="Arial"/>
          <w:sz w:val="22"/>
          <w:szCs w:val="22"/>
        </w:rPr>
      </w:pPr>
      <w:r>
        <w:rPr>
          <w:rFonts w:ascii="Arial" w:hAnsi="Arial" w:cs="Arial"/>
          <w:sz w:val="22"/>
          <w:szCs w:val="22"/>
        </w:rPr>
        <w:t>Mengingat nasabah umumnya merupakan masyrakat menengah ke bawah yang penarikan dananya melalui mesin ATM, bank banyak menerima keluhan karena mesin ATM yang rusak, belum tersebar, dana yang kosong pada mesin ATM, kartu ATM yang tidak bisa diakses dan lain-lain.</w:t>
      </w:r>
    </w:p>
    <w:p w:rsidR="00392D7B" w:rsidRDefault="00392D7B" w:rsidP="00A66ADA">
      <w:pPr>
        <w:spacing w:after="0" w:line="360" w:lineRule="auto"/>
        <w:jc w:val="both"/>
        <w:rPr>
          <w:rFonts w:ascii="Arial" w:hAnsi="Arial" w:cs="Arial"/>
          <w:sz w:val="22"/>
          <w:szCs w:val="22"/>
        </w:rPr>
      </w:pPr>
    </w:p>
    <w:p w:rsidR="00A167CA" w:rsidRDefault="00624539" w:rsidP="00A66ADA">
      <w:pPr>
        <w:spacing w:after="0" w:line="360" w:lineRule="auto"/>
        <w:ind w:left="720" w:hanging="720"/>
        <w:jc w:val="both"/>
        <w:rPr>
          <w:rFonts w:ascii="Arial" w:hAnsi="Arial" w:cs="Arial"/>
          <w:b/>
          <w:sz w:val="24"/>
          <w:szCs w:val="22"/>
        </w:rPr>
      </w:pPr>
      <w:r w:rsidRPr="00624539">
        <w:rPr>
          <w:rFonts w:ascii="Arial" w:hAnsi="Arial" w:cs="Arial"/>
          <w:b/>
          <w:sz w:val="24"/>
          <w:szCs w:val="22"/>
        </w:rPr>
        <w:t>2.2.6</w:t>
      </w:r>
      <w:r w:rsidRPr="00624539">
        <w:rPr>
          <w:rFonts w:ascii="Arial" w:hAnsi="Arial" w:cs="Arial"/>
          <w:b/>
          <w:sz w:val="24"/>
          <w:szCs w:val="22"/>
        </w:rPr>
        <w:tab/>
        <w:t>Bunga Tabungan</w:t>
      </w:r>
    </w:p>
    <w:p w:rsidR="00616CED" w:rsidRDefault="00C10449" w:rsidP="00392D7B">
      <w:pPr>
        <w:spacing w:after="0" w:line="360" w:lineRule="auto"/>
        <w:ind w:firstLine="720"/>
        <w:jc w:val="both"/>
        <w:rPr>
          <w:rFonts w:ascii="Arial" w:hAnsi="Arial" w:cs="Arial"/>
          <w:sz w:val="22"/>
          <w:szCs w:val="22"/>
        </w:rPr>
      </w:pPr>
      <w:r>
        <w:rPr>
          <w:rFonts w:ascii="Arial" w:hAnsi="Arial" w:cs="Arial"/>
          <w:sz w:val="22"/>
          <w:szCs w:val="22"/>
        </w:rPr>
        <w:t>Bunga tabung</w:t>
      </w:r>
      <w:r w:rsidR="00624539">
        <w:rPr>
          <w:rFonts w:ascii="Arial" w:hAnsi="Arial" w:cs="Arial"/>
          <w:sz w:val="22"/>
          <w:szCs w:val="22"/>
        </w:rPr>
        <w:t>a</w:t>
      </w:r>
      <w:r>
        <w:rPr>
          <w:rFonts w:ascii="Arial" w:hAnsi="Arial" w:cs="Arial"/>
          <w:sz w:val="22"/>
          <w:szCs w:val="22"/>
        </w:rPr>
        <w:t>n</w:t>
      </w:r>
      <w:r w:rsidR="00624539">
        <w:rPr>
          <w:rFonts w:ascii="Arial" w:hAnsi="Arial" w:cs="Arial"/>
          <w:sz w:val="22"/>
          <w:szCs w:val="22"/>
        </w:rPr>
        <w:t xml:space="preserve"> pada dasarnya merupa</w:t>
      </w:r>
      <w:r w:rsidR="00392D7B">
        <w:rPr>
          <w:rFonts w:ascii="Arial" w:hAnsi="Arial" w:cs="Arial"/>
          <w:sz w:val="22"/>
          <w:szCs w:val="22"/>
        </w:rPr>
        <w:t xml:space="preserve">kan kompensasi (bagi hasil untuk </w:t>
      </w:r>
    </w:p>
    <w:p w:rsidR="00624539" w:rsidRDefault="00624539" w:rsidP="00616CED">
      <w:pPr>
        <w:spacing w:after="0" w:line="360" w:lineRule="auto"/>
        <w:jc w:val="both"/>
        <w:rPr>
          <w:rFonts w:ascii="Arial" w:hAnsi="Arial" w:cs="Arial"/>
          <w:sz w:val="22"/>
          <w:szCs w:val="22"/>
        </w:rPr>
      </w:pPr>
      <w:r>
        <w:rPr>
          <w:rFonts w:ascii="Arial" w:hAnsi="Arial" w:cs="Arial"/>
          <w:sz w:val="22"/>
          <w:szCs w:val="22"/>
        </w:rPr>
        <w:t>bank syariah) yang diberikan oleh bank kepada nasabah atas sejumlah saldo dana yang mengendap di bank</w:t>
      </w:r>
      <w:r w:rsidR="00C10449">
        <w:rPr>
          <w:rFonts w:ascii="Arial" w:hAnsi="Arial" w:cs="Arial"/>
          <w:sz w:val="22"/>
          <w:szCs w:val="22"/>
        </w:rPr>
        <w:t xml:space="preserve"> </w:t>
      </w:r>
      <w:r w:rsidR="00546C8D">
        <w:rPr>
          <w:rFonts w:ascii="Arial" w:hAnsi="Arial" w:cs="Arial"/>
          <w:sz w:val="22"/>
          <w:szCs w:val="22"/>
        </w:rPr>
        <w:t>(Veithzal Rivai, 2013, 174)</w:t>
      </w:r>
      <w:r>
        <w:rPr>
          <w:rFonts w:ascii="Arial" w:hAnsi="Arial" w:cs="Arial"/>
          <w:sz w:val="22"/>
          <w:szCs w:val="22"/>
        </w:rPr>
        <w:t xml:space="preserve">. Perhitungan bunga tabungan pada setiap bank tidak sama. pada umumnya perhitungan bunga </w:t>
      </w:r>
      <w:r>
        <w:rPr>
          <w:rFonts w:ascii="Arial" w:hAnsi="Arial" w:cs="Arial"/>
          <w:sz w:val="22"/>
          <w:szCs w:val="22"/>
        </w:rPr>
        <w:lastRenderedPageBreak/>
        <w:t>tabungan yang digunakan antara lain berdasarkan saldo harian, saldo rata-rata per bulan (rata-rata harian). Cara perhitungan bunga mana pun digunakan sangat tergantung pada kebijakan bank yang bersangkutan dengan ketentuan sebagai berikut</w:t>
      </w:r>
    </w:p>
    <w:p w:rsidR="00624539" w:rsidRDefault="009A236B" w:rsidP="00A66ADA">
      <w:pPr>
        <w:pStyle w:val="ListParagraph"/>
        <w:numPr>
          <w:ilvl w:val="0"/>
          <w:numId w:val="34"/>
        </w:numPr>
        <w:spacing w:after="0" w:line="360" w:lineRule="auto"/>
        <w:ind w:left="360"/>
        <w:jc w:val="both"/>
        <w:rPr>
          <w:rFonts w:ascii="Arial" w:hAnsi="Arial" w:cs="Arial"/>
          <w:sz w:val="22"/>
          <w:szCs w:val="22"/>
        </w:rPr>
      </w:pPr>
      <w:r>
        <w:rPr>
          <w:rFonts w:ascii="Arial" w:hAnsi="Arial" w:cs="Arial"/>
          <w:sz w:val="22"/>
          <w:szCs w:val="22"/>
        </w:rPr>
        <w:t>Bagi nasabah yang menjadikan tabungan sebagai salah atu sumber pendapatan, termasuk pilihan yang cukup baik bila dibandingkan dengan jasa giro yang relatif kecil.</w:t>
      </w:r>
    </w:p>
    <w:p w:rsidR="009A236B" w:rsidRDefault="009A236B" w:rsidP="00A66ADA">
      <w:pPr>
        <w:pStyle w:val="ListParagraph"/>
        <w:numPr>
          <w:ilvl w:val="0"/>
          <w:numId w:val="34"/>
        </w:numPr>
        <w:spacing w:after="0" w:line="360" w:lineRule="auto"/>
        <w:ind w:left="360"/>
        <w:jc w:val="both"/>
        <w:rPr>
          <w:rFonts w:ascii="Arial" w:hAnsi="Arial" w:cs="Arial"/>
          <w:sz w:val="22"/>
          <w:szCs w:val="22"/>
        </w:rPr>
      </w:pPr>
      <w:r>
        <w:rPr>
          <w:rFonts w:ascii="Arial" w:hAnsi="Arial" w:cs="Arial"/>
          <w:sz w:val="22"/>
          <w:szCs w:val="22"/>
        </w:rPr>
        <w:t>Pemberian bunga tabungan ditetapkan sendiri oleh masing-masing bank.</w:t>
      </w:r>
    </w:p>
    <w:p w:rsidR="009A236B" w:rsidRDefault="009A236B" w:rsidP="00A66ADA">
      <w:pPr>
        <w:pStyle w:val="ListParagraph"/>
        <w:numPr>
          <w:ilvl w:val="0"/>
          <w:numId w:val="34"/>
        </w:numPr>
        <w:spacing w:after="0" w:line="360" w:lineRule="auto"/>
        <w:ind w:left="360"/>
        <w:jc w:val="both"/>
        <w:rPr>
          <w:rFonts w:ascii="Arial" w:hAnsi="Arial" w:cs="Arial"/>
          <w:sz w:val="22"/>
          <w:szCs w:val="22"/>
        </w:rPr>
      </w:pPr>
      <w:r>
        <w:rPr>
          <w:rFonts w:ascii="Arial" w:hAnsi="Arial" w:cs="Arial"/>
          <w:sz w:val="22"/>
          <w:szCs w:val="22"/>
        </w:rPr>
        <w:t>Untuk tabungan pasif, biasanya bank membebankan biaya administrasi.</w:t>
      </w:r>
    </w:p>
    <w:p w:rsidR="009A236B" w:rsidRDefault="009A236B" w:rsidP="00A66ADA">
      <w:pPr>
        <w:pStyle w:val="ListParagraph"/>
        <w:numPr>
          <w:ilvl w:val="0"/>
          <w:numId w:val="34"/>
        </w:numPr>
        <w:spacing w:after="0" w:line="360" w:lineRule="auto"/>
        <w:ind w:left="360"/>
        <w:jc w:val="both"/>
        <w:rPr>
          <w:rFonts w:ascii="Arial" w:hAnsi="Arial" w:cs="Arial"/>
          <w:sz w:val="22"/>
          <w:szCs w:val="22"/>
        </w:rPr>
      </w:pPr>
      <w:r>
        <w:rPr>
          <w:rFonts w:ascii="Arial" w:hAnsi="Arial" w:cs="Arial"/>
          <w:sz w:val="22"/>
          <w:szCs w:val="22"/>
        </w:rPr>
        <w:t>Setiap bulan nasabah dibebankan biaya administrasi dan biaya lain (jumlah yang ditetapkan setiap bank tidak sama).</w:t>
      </w:r>
    </w:p>
    <w:p w:rsidR="009A236B" w:rsidRDefault="009A236B" w:rsidP="00A66ADA">
      <w:pPr>
        <w:pStyle w:val="ListParagraph"/>
        <w:numPr>
          <w:ilvl w:val="0"/>
          <w:numId w:val="34"/>
        </w:numPr>
        <w:spacing w:after="0" w:line="360" w:lineRule="auto"/>
        <w:ind w:left="360"/>
        <w:jc w:val="both"/>
        <w:rPr>
          <w:rFonts w:ascii="Arial" w:hAnsi="Arial" w:cs="Arial"/>
          <w:sz w:val="22"/>
          <w:szCs w:val="22"/>
        </w:rPr>
      </w:pPr>
      <w:r>
        <w:rPr>
          <w:rFonts w:ascii="Arial" w:hAnsi="Arial" w:cs="Arial"/>
          <w:sz w:val="22"/>
          <w:szCs w:val="22"/>
        </w:rPr>
        <w:t xml:space="preserve">Untuk saldo tabungna di bawah jumlah tertentu (sesuai ketentuan bank), biasanya </w:t>
      </w:r>
      <w:r w:rsidR="002F034C">
        <w:rPr>
          <w:rFonts w:ascii="Arial" w:hAnsi="Arial" w:cs="Arial"/>
          <w:sz w:val="22"/>
          <w:szCs w:val="22"/>
        </w:rPr>
        <w:t>dikenakan denda karena saldo di bawah saldo minimum.</w:t>
      </w:r>
    </w:p>
    <w:p w:rsidR="002F034C" w:rsidRDefault="002F034C" w:rsidP="00A66ADA">
      <w:pPr>
        <w:pStyle w:val="ListParagraph"/>
        <w:numPr>
          <w:ilvl w:val="0"/>
          <w:numId w:val="34"/>
        </w:numPr>
        <w:spacing w:after="0" w:line="360" w:lineRule="auto"/>
        <w:ind w:left="360"/>
        <w:jc w:val="both"/>
        <w:rPr>
          <w:rFonts w:ascii="Arial" w:hAnsi="Arial" w:cs="Arial"/>
          <w:sz w:val="22"/>
          <w:szCs w:val="22"/>
        </w:rPr>
      </w:pPr>
      <w:r>
        <w:rPr>
          <w:rFonts w:ascii="Arial" w:hAnsi="Arial" w:cs="Arial"/>
          <w:sz w:val="22"/>
          <w:szCs w:val="22"/>
        </w:rPr>
        <w:t>Bunga tabungan, baik dalam jumlah rupiah maupun valuta asing dikenakan pajak penghasilan (PPh) sebesar 20%.</w:t>
      </w:r>
    </w:p>
    <w:p w:rsidR="002F034C" w:rsidRDefault="00001DD9" w:rsidP="00A66ADA">
      <w:pPr>
        <w:pStyle w:val="ListParagraph"/>
        <w:spacing w:after="0" w:line="360" w:lineRule="auto"/>
        <w:ind w:left="360"/>
        <w:jc w:val="both"/>
        <w:rPr>
          <w:rFonts w:ascii="Arial" w:hAnsi="Arial" w:cs="Arial"/>
          <w:sz w:val="22"/>
          <w:szCs w:val="22"/>
        </w:rPr>
      </w:pPr>
      <w:r>
        <w:rPr>
          <w:rFonts w:ascii="Arial" w:hAnsi="Arial" w:cs="Arial"/>
          <w:noProof/>
          <w:sz w:val="22"/>
          <w:szCs w:val="22"/>
          <w:lang w:eastAsia="zh-TW"/>
        </w:rPr>
        <w:pict>
          <v:shapetype id="_x0000_t202" coordsize="21600,21600" o:spt="202" path="m,l,21600r21600,l21600,xe">
            <v:stroke joinstyle="miter"/>
            <v:path gradientshapeok="t" o:connecttype="rect"/>
          </v:shapetype>
          <v:shape id="_x0000_s1026" type="#_x0000_t202" style="position:absolute;left:0;text-align:left;margin-left:112pt;margin-top:18.45pt;width:73.45pt;height:19.9pt;z-index:251660288;mso-width-relative:margin;mso-height-relative:margin" stroked="f">
            <v:textbox>
              <w:txbxContent>
                <w:p w:rsidR="00B22EC7" w:rsidRDefault="00B22EC7">
                  <w:r>
                    <w:rPr>
                      <w:rFonts w:ascii="Arial" w:hAnsi="Arial" w:cs="Arial"/>
                      <w:sz w:val="22"/>
                      <w:szCs w:val="22"/>
                    </w:rPr>
                    <w:t xml:space="preserve"> </w:t>
                  </w:r>
                  <w:r w:rsidRPr="00FA4596">
                    <w:rPr>
                      <w:rFonts w:ascii="Arial" w:hAnsi="Arial" w:cs="Arial"/>
                      <w:sz w:val="22"/>
                      <w:szCs w:val="22"/>
                    </w:rPr>
                    <w:t xml:space="preserve"> </w:t>
                  </w:r>
                  <w:r>
                    <w:rPr>
                      <w:rFonts w:ascii="Arial" w:hAnsi="Arial" w:cs="Arial"/>
                      <w:sz w:val="22"/>
                      <w:szCs w:val="22"/>
                    </w:rPr>
                    <w:t>N x i x jw</w:t>
                  </w:r>
                </w:p>
              </w:txbxContent>
            </v:textbox>
          </v:shape>
        </w:pict>
      </w:r>
      <w:r w:rsidR="002F034C">
        <w:rPr>
          <w:rFonts w:ascii="Arial" w:hAnsi="Arial" w:cs="Arial"/>
          <w:sz w:val="22"/>
          <w:szCs w:val="22"/>
        </w:rPr>
        <w:t>Jasa giro yang</w:t>
      </w:r>
      <w:r w:rsidR="00DD03F3">
        <w:rPr>
          <w:rFonts w:ascii="Arial" w:hAnsi="Arial" w:cs="Arial"/>
          <w:sz w:val="22"/>
          <w:szCs w:val="22"/>
        </w:rPr>
        <w:t xml:space="preserve"> diterima nasabah dihitung deng</w:t>
      </w:r>
      <w:r w:rsidR="002F034C">
        <w:rPr>
          <w:rFonts w:ascii="Arial" w:hAnsi="Arial" w:cs="Arial"/>
          <w:sz w:val="22"/>
          <w:szCs w:val="22"/>
        </w:rPr>
        <w:t>a</w:t>
      </w:r>
      <w:r w:rsidR="00DD03F3">
        <w:rPr>
          <w:rFonts w:ascii="Arial" w:hAnsi="Arial" w:cs="Arial"/>
          <w:sz w:val="22"/>
          <w:szCs w:val="22"/>
        </w:rPr>
        <w:t>n</w:t>
      </w:r>
      <w:r w:rsidR="002F034C">
        <w:rPr>
          <w:rFonts w:ascii="Arial" w:hAnsi="Arial" w:cs="Arial"/>
          <w:sz w:val="22"/>
          <w:szCs w:val="22"/>
        </w:rPr>
        <w:t xml:space="preserve"> rumus sebagai berikut:</w:t>
      </w:r>
    </w:p>
    <w:p w:rsidR="00FA4596" w:rsidRDefault="00001DD9" w:rsidP="00A66ADA">
      <w:pPr>
        <w:pStyle w:val="ListParagraph"/>
        <w:spacing w:after="0" w:line="360" w:lineRule="auto"/>
        <w:ind w:left="360"/>
        <w:jc w:val="both"/>
        <w:rPr>
          <w:rFonts w:ascii="Arial" w:hAnsi="Arial" w:cs="Arial"/>
          <w:sz w:val="22"/>
          <w:szCs w:val="22"/>
        </w:rPr>
      </w:pPr>
      <w:r>
        <w:rPr>
          <w:rFonts w:ascii="Arial" w:hAnsi="Arial" w:cs="Arial"/>
          <w:noProof/>
          <w:sz w:val="22"/>
          <w:szCs w:val="22"/>
          <w:lang w:eastAsia="zh-TW"/>
        </w:rPr>
        <w:pict>
          <v:shape id="_x0000_s1031" type="#_x0000_t202" style="position:absolute;left:0;text-align:left;margin-left:193.05pt;margin-top:7.4pt;width:36.35pt;height:22.85pt;z-index:251668480;mso-width-relative:margin;mso-height-relative:margin" stroked="f">
            <v:textbox>
              <w:txbxContent>
                <w:p w:rsidR="00B22EC7" w:rsidRPr="004B592F" w:rsidRDefault="00B22EC7">
                  <w:pPr>
                    <w:rPr>
                      <w:rFonts w:ascii="Arial" w:hAnsi="Arial" w:cs="Arial"/>
                      <w:i/>
                      <w:sz w:val="22"/>
                    </w:rPr>
                  </w:pPr>
                  <w:r>
                    <w:rPr>
                      <w:rFonts w:ascii="Arial" w:hAnsi="Arial" w:cs="Arial"/>
                      <w:i/>
                      <w:sz w:val="22"/>
                    </w:rPr>
                    <w:t>PPh</w:t>
                  </w:r>
                </w:p>
              </w:txbxContent>
            </v:textbox>
          </v:shape>
        </w:pict>
      </w:r>
      <w:r>
        <w:rPr>
          <w:rFonts w:ascii="Arial" w:hAnsi="Arial" w:cs="Arial"/>
          <w:noProof/>
          <w:sz w:val="22"/>
          <w:szCs w:val="22"/>
          <w:lang w:eastAsia="zh-TW"/>
        </w:rPr>
        <w:pict>
          <v:shape id="_x0000_s1029" type="#_x0000_t202" style="position:absolute;left:0;text-align:left;margin-left:11.9pt;margin-top:8.9pt;width:107.6pt;height:22.85pt;z-index:251665408;mso-width-relative:margin;mso-height-relative:margin" stroked="f">
            <v:textbox>
              <w:txbxContent>
                <w:p w:rsidR="00B22EC7" w:rsidRDefault="00B22EC7">
                  <w:r w:rsidRPr="00624E91">
                    <w:rPr>
                      <w:rFonts w:ascii="Arial" w:hAnsi="Arial" w:cs="Arial"/>
                      <w:i/>
                      <w:sz w:val="22"/>
                      <w:szCs w:val="22"/>
                    </w:rPr>
                    <w:t>Bunga Tabungan</w:t>
                  </w:r>
                  <w:r>
                    <w:rPr>
                      <w:rFonts w:ascii="Arial" w:hAnsi="Arial" w:cs="Arial"/>
                      <w:sz w:val="22"/>
                      <w:szCs w:val="22"/>
                    </w:rPr>
                    <w:t>=</w:t>
                  </w:r>
                </w:p>
              </w:txbxContent>
            </v:textbox>
          </v:shape>
        </w:pict>
      </w:r>
    </w:p>
    <w:p w:rsidR="00901A95" w:rsidRPr="00FA4596" w:rsidRDefault="00001DD9" w:rsidP="00A66ADA">
      <w:pPr>
        <w:pStyle w:val="ListParagraph"/>
        <w:spacing w:after="0" w:line="360" w:lineRule="auto"/>
        <w:ind w:left="360"/>
        <w:jc w:val="both"/>
        <w:rPr>
          <w:rFonts w:ascii="Arial" w:hAnsi="Arial" w:cs="Arial"/>
          <w:sz w:val="22"/>
          <w:szCs w:val="22"/>
        </w:rPr>
      </w:pPr>
      <w:r>
        <w:rPr>
          <w:rFonts w:ascii="Arial" w:hAnsi="Arial" w:cs="Arial"/>
          <w:noProof/>
          <w:sz w:val="22"/>
          <w:szCs w:val="22"/>
        </w:rPr>
        <w:pict>
          <v:shapetype id="_x0000_t32" coordsize="21600,21600" o:spt="32" o:oned="t" path="m,l21600,21600e" filled="f">
            <v:path arrowok="t" fillok="f" o:connecttype="none"/>
            <o:lock v:ext="edit" shapetype="t"/>
          </v:shapetype>
          <v:shape id="_x0000_s1027" type="#_x0000_t32" style="position:absolute;left:0;text-align:left;margin-left:112pt;margin-top:2.65pt;width:64.1pt;height:.05pt;z-index:251661312" o:connectortype="straight"/>
        </w:pict>
      </w:r>
      <w:r>
        <w:rPr>
          <w:rFonts w:ascii="Arial" w:hAnsi="Arial" w:cs="Arial"/>
          <w:noProof/>
          <w:sz w:val="22"/>
          <w:szCs w:val="22"/>
          <w:lang w:eastAsia="zh-TW"/>
        </w:rPr>
        <w:pict>
          <v:shape id="_x0000_s1028" type="#_x0000_t202" style="position:absolute;left:0;text-align:left;margin-left:128.85pt;margin-top:4.5pt;width:36.1pt;height:18.75pt;z-index:251663360;mso-width-relative:margin;mso-height-relative:margin" stroked="f">
            <v:textbox>
              <w:txbxContent>
                <w:p w:rsidR="00B22EC7" w:rsidRPr="004B592F" w:rsidRDefault="00B22EC7">
                  <w:pPr>
                    <w:rPr>
                      <w:rFonts w:ascii="Arial" w:hAnsi="Arial" w:cs="Arial"/>
                      <w:sz w:val="22"/>
                    </w:rPr>
                  </w:pPr>
                  <w:r w:rsidRPr="004B592F">
                    <w:rPr>
                      <w:rFonts w:ascii="Arial" w:hAnsi="Arial" w:cs="Arial"/>
                      <w:sz w:val="22"/>
                    </w:rPr>
                    <w:t>365</w:t>
                  </w:r>
                </w:p>
              </w:txbxContent>
            </v:textbox>
          </v:shape>
        </w:pict>
      </w:r>
      <w:r>
        <w:rPr>
          <w:rFonts w:ascii="Arial" w:hAnsi="Arial" w:cs="Arial"/>
          <w:noProof/>
          <w:sz w:val="22"/>
          <w:szCs w:val="22"/>
        </w:rPr>
        <w:pict>
          <v:shape id="_x0000_s1030" type="#_x0000_t32" style="position:absolute;left:0;text-align:left;margin-left:185.45pt;margin-top:.4pt;width:4.9pt;height:0;z-index:251666432" o:connectortype="straight"/>
        </w:pict>
      </w:r>
    </w:p>
    <w:p w:rsidR="00DD7519" w:rsidRPr="00DD7519" w:rsidRDefault="00001DD9" w:rsidP="00A66ADA">
      <w:pPr>
        <w:pStyle w:val="ListParagraph"/>
        <w:spacing w:after="0" w:line="360" w:lineRule="auto"/>
        <w:ind w:left="360"/>
        <w:jc w:val="both"/>
        <w:rPr>
          <w:rFonts w:ascii="Arial" w:hAnsi="Arial" w:cs="Arial"/>
          <w:sz w:val="22"/>
          <w:szCs w:val="22"/>
        </w:rPr>
      </w:pPr>
      <w:r>
        <w:rPr>
          <w:rFonts w:ascii="Arial" w:hAnsi="Arial" w:cs="Arial"/>
          <w:noProof/>
          <w:sz w:val="22"/>
          <w:szCs w:val="22"/>
          <w:lang w:eastAsia="zh-TW"/>
        </w:rPr>
        <w:pict>
          <v:shape id="_x0000_s1038" type="#_x0000_t202" style="position:absolute;left:0;text-align:left;margin-left:258.6pt;margin-top:15.25pt;width:41.25pt;height:20.15pt;z-index:251678720;mso-width-relative:margin;mso-height-relative:margin" stroked="f">
            <v:textbox>
              <w:txbxContent>
                <w:p w:rsidR="00B22EC7" w:rsidRPr="00624E91" w:rsidRDefault="00B22EC7">
                  <w:pPr>
                    <w:rPr>
                      <w:rFonts w:ascii="Arial" w:hAnsi="Arial" w:cs="Arial"/>
                      <w:sz w:val="22"/>
                    </w:rPr>
                  </w:pPr>
                  <w:r w:rsidRPr="00624E91">
                    <w:rPr>
                      <w:rFonts w:ascii="Arial" w:hAnsi="Arial" w:cs="Arial"/>
                      <w:sz w:val="22"/>
                    </w:rPr>
                    <w:t>20%</w:t>
                  </w:r>
                </w:p>
              </w:txbxContent>
            </v:textbox>
          </v:shape>
        </w:pict>
      </w:r>
      <w:r>
        <w:rPr>
          <w:rFonts w:ascii="Arial" w:hAnsi="Arial" w:cs="Arial"/>
          <w:noProof/>
          <w:sz w:val="22"/>
          <w:szCs w:val="22"/>
          <w:lang w:eastAsia="zh-TW"/>
        </w:rPr>
        <w:pict>
          <v:shape id="_x0000_s1033" type="#_x0000_t202" style="position:absolute;left:0;text-align:left;margin-left:95.55pt;margin-top:15pt;width:21.35pt;height:20.4pt;z-index:251670528;mso-width-relative:margin;mso-height-relative:margin" stroked="f">
            <v:textbox style="mso-next-textbox:#_x0000_s1033">
              <w:txbxContent>
                <w:p w:rsidR="00B22EC7" w:rsidRDefault="00B22EC7">
                  <w:r>
                    <w:rPr>
                      <w:rFonts w:ascii="Arial" w:hAnsi="Arial" w:cs="Arial"/>
                      <w:sz w:val="22"/>
                      <w:szCs w:val="22"/>
                    </w:rPr>
                    <w:t>=</w:t>
                  </w:r>
                </w:p>
              </w:txbxContent>
            </v:textbox>
          </v:shape>
        </w:pict>
      </w:r>
      <w:r>
        <w:rPr>
          <w:rFonts w:ascii="Arial" w:hAnsi="Arial" w:cs="Arial"/>
          <w:noProof/>
          <w:sz w:val="22"/>
          <w:szCs w:val="22"/>
          <w:lang w:eastAsia="zh-TW"/>
        </w:rPr>
        <w:pict>
          <v:shape id="_x0000_s1034" type="#_x0000_t202" style="position:absolute;left:0;text-align:left;margin-left:119.5pt;margin-top:5.25pt;width:127.1pt;height:20.4pt;z-index:251672576;mso-width-relative:margin;mso-height-relative:margin" stroked="f">
            <v:textbox style="mso-next-textbox:#_x0000_s1034">
              <w:txbxContent>
                <w:p w:rsidR="00B22EC7" w:rsidRPr="00624E91" w:rsidRDefault="00B22EC7">
                  <w:pPr>
                    <w:rPr>
                      <w:rFonts w:ascii="Arial" w:hAnsi="Arial" w:cs="Arial"/>
                      <w:sz w:val="22"/>
                    </w:rPr>
                  </w:pPr>
                  <w:r w:rsidRPr="00624E91">
                    <w:rPr>
                      <w:rFonts w:ascii="Arial" w:hAnsi="Arial" w:cs="Arial"/>
                      <w:sz w:val="22"/>
                    </w:rPr>
                    <w:t>310711956 x 6% x 30</w:t>
                  </w:r>
                </w:p>
              </w:txbxContent>
            </v:textbox>
          </v:shape>
        </w:pict>
      </w:r>
    </w:p>
    <w:p w:rsidR="00624E91" w:rsidRDefault="00001DD9" w:rsidP="00A66ADA">
      <w:pPr>
        <w:pStyle w:val="ListParagraph"/>
        <w:spacing w:after="0" w:line="360" w:lineRule="auto"/>
        <w:ind w:left="360"/>
        <w:jc w:val="both"/>
        <w:rPr>
          <w:rFonts w:ascii="Arial" w:hAnsi="Arial" w:cs="Arial"/>
          <w:sz w:val="22"/>
          <w:szCs w:val="22"/>
        </w:rPr>
      </w:pPr>
      <w:r>
        <w:rPr>
          <w:rFonts w:ascii="Arial" w:hAnsi="Arial" w:cs="Arial"/>
          <w:noProof/>
          <w:sz w:val="22"/>
          <w:szCs w:val="22"/>
        </w:rPr>
        <w:pict>
          <v:shape id="_x0000_s1037" type="#_x0000_t32" style="position:absolute;left:0;text-align:left;margin-left:253.7pt;margin-top:7.45pt;width:4.9pt;height:0;z-index:251676672" o:connectortype="straight"/>
        </w:pict>
      </w:r>
      <w:r>
        <w:rPr>
          <w:rFonts w:ascii="Arial" w:hAnsi="Arial" w:cs="Arial"/>
          <w:noProof/>
          <w:sz w:val="22"/>
          <w:szCs w:val="22"/>
        </w:rPr>
        <w:pict>
          <v:shape id="_x0000_s1035" type="#_x0000_t32" style="position:absolute;left:0;text-align:left;margin-left:119.5pt;margin-top:7.4pt;width:127.1pt;height:0;z-index:251673600" o:connectortype="straight"/>
        </w:pict>
      </w:r>
      <w:r>
        <w:rPr>
          <w:rFonts w:ascii="Arial" w:hAnsi="Arial" w:cs="Arial"/>
          <w:noProof/>
          <w:sz w:val="22"/>
          <w:szCs w:val="22"/>
          <w:lang w:eastAsia="zh-TW"/>
        </w:rPr>
        <w:pict>
          <v:shape id="_x0000_s1036" type="#_x0000_t202" style="position:absolute;left:0;text-align:left;margin-left:164.95pt;margin-top:8.2pt;width:34.1pt;height:17.6pt;z-index:251675648;mso-width-relative:margin;mso-height-relative:margin" stroked="f">
            <v:textbox>
              <w:txbxContent>
                <w:p w:rsidR="00B22EC7" w:rsidRPr="00624E91" w:rsidRDefault="00B22EC7">
                  <w:pPr>
                    <w:rPr>
                      <w:rFonts w:ascii="Arial" w:hAnsi="Arial" w:cs="Arial"/>
                      <w:sz w:val="22"/>
                    </w:rPr>
                  </w:pPr>
                  <w:r w:rsidRPr="00624E91">
                    <w:rPr>
                      <w:rFonts w:ascii="Arial" w:hAnsi="Arial" w:cs="Arial"/>
                      <w:sz w:val="22"/>
                    </w:rPr>
                    <w:t>365</w:t>
                  </w:r>
                </w:p>
              </w:txbxContent>
            </v:textbox>
          </v:shape>
        </w:pict>
      </w:r>
    </w:p>
    <w:p w:rsidR="00624E91" w:rsidRDefault="00001DD9" w:rsidP="00A66ADA">
      <w:pPr>
        <w:pStyle w:val="ListParagraph"/>
        <w:spacing w:after="0" w:line="360" w:lineRule="auto"/>
        <w:ind w:left="360"/>
        <w:jc w:val="both"/>
        <w:rPr>
          <w:rFonts w:ascii="Arial" w:hAnsi="Arial" w:cs="Arial"/>
          <w:sz w:val="22"/>
          <w:szCs w:val="22"/>
        </w:rPr>
      </w:pPr>
      <w:r>
        <w:rPr>
          <w:rFonts w:ascii="Arial" w:hAnsi="Arial" w:cs="Arial"/>
          <w:noProof/>
          <w:sz w:val="22"/>
          <w:szCs w:val="22"/>
        </w:rPr>
        <w:pict>
          <v:shape id="_x0000_s1039" type="#_x0000_t202" style="position:absolute;left:0;text-align:left;margin-left:95.55pt;margin-top:10.8pt;width:21.35pt;height:20.4pt;z-index:251679744;mso-width-relative:margin;mso-height-relative:margin" stroked="f">
            <v:textbox style="mso-next-textbox:#_x0000_s1039">
              <w:txbxContent>
                <w:p w:rsidR="00B22EC7" w:rsidRDefault="00B22EC7" w:rsidP="00624E91">
                  <w:r>
                    <w:rPr>
                      <w:rFonts w:ascii="Arial" w:hAnsi="Arial" w:cs="Arial"/>
                      <w:sz w:val="22"/>
                      <w:szCs w:val="22"/>
                    </w:rPr>
                    <w:t>=</w:t>
                  </w:r>
                </w:p>
              </w:txbxContent>
            </v:textbox>
          </v:shape>
        </w:pict>
      </w:r>
      <w:r>
        <w:rPr>
          <w:rFonts w:ascii="Arial" w:hAnsi="Arial" w:cs="Arial"/>
          <w:noProof/>
          <w:sz w:val="22"/>
          <w:szCs w:val="22"/>
          <w:lang w:eastAsia="zh-TW"/>
        </w:rPr>
        <w:pict>
          <v:shape id="_x0000_s1040" type="#_x0000_t202" style="position:absolute;left:0;text-align:left;margin-left:114.5pt;margin-top:9pt;width:93pt;height:20.7pt;z-index:251681792;mso-width-relative:margin;mso-height-relative:margin" stroked="f">
            <v:textbox>
              <w:txbxContent>
                <w:p w:rsidR="00B22EC7" w:rsidRPr="00DD03F3" w:rsidRDefault="00B22EC7">
                  <w:pPr>
                    <w:rPr>
                      <w:rFonts w:ascii="Arial" w:hAnsi="Arial" w:cs="Arial"/>
                      <w:sz w:val="22"/>
                    </w:rPr>
                  </w:pPr>
                  <w:r w:rsidRPr="00DD03F3">
                    <w:rPr>
                      <w:rFonts w:ascii="Arial" w:hAnsi="Arial" w:cs="Arial"/>
                      <w:sz w:val="22"/>
                    </w:rPr>
                    <w:t>Rp122.585,25</w:t>
                  </w:r>
                </w:p>
              </w:txbxContent>
            </v:textbox>
          </v:shape>
        </w:pict>
      </w:r>
    </w:p>
    <w:p w:rsidR="00DD03F3" w:rsidRDefault="00DD03F3" w:rsidP="00A66ADA">
      <w:pPr>
        <w:pStyle w:val="ListParagraph"/>
        <w:spacing w:after="0" w:line="360" w:lineRule="auto"/>
        <w:ind w:left="360"/>
        <w:jc w:val="both"/>
        <w:rPr>
          <w:rFonts w:ascii="Arial" w:hAnsi="Arial" w:cs="Arial"/>
          <w:sz w:val="22"/>
          <w:szCs w:val="22"/>
        </w:rPr>
      </w:pPr>
    </w:p>
    <w:p w:rsidR="00901A95" w:rsidRDefault="00901A95" w:rsidP="00A66ADA">
      <w:pPr>
        <w:pStyle w:val="ListParagraph"/>
        <w:spacing w:after="0" w:line="360" w:lineRule="auto"/>
        <w:ind w:left="360"/>
        <w:jc w:val="both"/>
        <w:rPr>
          <w:rFonts w:ascii="Arial" w:hAnsi="Arial" w:cs="Arial"/>
          <w:sz w:val="22"/>
          <w:szCs w:val="22"/>
        </w:rPr>
      </w:pPr>
      <w:r>
        <w:rPr>
          <w:rFonts w:ascii="Arial" w:hAnsi="Arial" w:cs="Arial"/>
          <w:sz w:val="22"/>
          <w:szCs w:val="22"/>
        </w:rPr>
        <w:t>Keterangan:</w:t>
      </w:r>
    </w:p>
    <w:p w:rsidR="00901A95" w:rsidRDefault="00901A95" w:rsidP="00A66ADA">
      <w:pPr>
        <w:pStyle w:val="ListParagraph"/>
        <w:spacing w:after="0" w:line="360" w:lineRule="auto"/>
        <w:ind w:left="990" w:hanging="630"/>
        <w:jc w:val="both"/>
        <w:rPr>
          <w:rFonts w:ascii="Arial" w:hAnsi="Arial" w:cs="Arial"/>
          <w:sz w:val="22"/>
          <w:szCs w:val="22"/>
        </w:rPr>
      </w:pPr>
      <w:r>
        <w:rPr>
          <w:rFonts w:ascii="Arial" w:hAnsi="Arial" w:cs="Arial"/>
          <w:sz w:val="22"/>
          <w:szCs w:val="22"/>
        </w:rPr>
        <w:t>N</w:t>
      </w:r>
      <w:r>
        <w:rPr>
          <w:rFonts w:ascii="Arial" w:hAnsi="Arial" w:cs="Arial"/>
          <w:sz w:val="22"/>
          <w:szCs w:val="22"/>
        </w:rPr>
        <w:tab/>
        <w:t>= Nominal saldo yang mengendap (rata-rata harian dalam satu bulan)</w:t>
      </w:r>
    </w:p>
    <w:p w:rsidR="00901A95" w:rsidRDefault="00901A95" w:rsidP="00A66ADA">
      <w:pPr>
        <w:pStyle w:val="ListParagraph"/>
        <w:spacing w:after="0" w:line="360" w:lineRule="auto"/>
        <w:ind w:left="990" w:hanging="630"/>
        <w:jc w:val="both"/>
        <w:rPr>
          <w:rFonts w:ascii="Arial" w:hAnsi="Arial" w:cs="Arial"/>
          <w:sz w:val="22"/>
          <w:szCs w:val="22"/>
        </w:rPr>
      </w:pPr>
      <w:r>
        <w:rPr>
          <w:rFonts w:ascii="Arial" w:hAnsi="Arial" w:cs="Arial"/>
          <w:sz w:val="22"/>
          <w:szCs w:val="22"/>
        </w:rPr>
        <w:t>Jw</w:t>
      </w:r>
      <w:r>
        <w:rPr>
          <w:rFonts w:ascii="Arial" w:hAnsi="Arial" w:cs="Arial"/>
          <w:sz w:val="22"/>
          <w:szCs w:val="22"/>
        </w:rPr>
        <w:tab/>
        <w:t>= jangka waktu</w:t>
      </w:r>
    </w:p>
    <w:p w:rsidR="00901A95" w:rsidRDefault="00901A95" w:rsidP="00A66ADA">
      <w:pPr>
        <w:pStyle w:val="ListParagraph"/>
        <w:spacing w:after="0" w:line="360" w:lineRule="auto"/>
        <w:ind w:left="990" w:hanging="630"/>
        <w:jc w:val="both"/>
        <w:rPr>
          <w:rFonts w:ascii="Arial" w:hAnsi="Arial" w:cs="Arial"/>
          <w:sz w:val="22"/>
          <w:szCs w:val="22"/>
        </w:rPr>
      </w:pPr>
      <w:r>
        <w:rPr>
          <w:rFonts w:ascii="Arial" w:hAnsi="Arial" w:cs="Arial"/>
          <w:sz w:val="22"/>
          <w:szCs w:val="22"/>
        </w:rPr>
        <w:t>i</w:t>
      </w:r>
      <w:r>
        <w:rPr>
          <w:rFonts w:ascii="Arial" w:hAnsi="Arial" w:cs="Arial"/>
          <w:sz w:val="22"/>
          <w:szCs w:val="22"/>
        </w:rPr>
        <w:tab/>
        <w:t>= suku bunga</w:t>
      </w:r>
    </w:p>
    <w:p w:rsidR="00901A95" w:rsidRDefault="00901A95" w:rsidP="00783814">
      <w:pPr>
        <w:pStyle w:val="ListParagraph"/>
        <w:spacing w:after="0" w:line="360" w:lineRule="auto"/>
        <w:ind w:left="990" w:hanging="630"/>
        <w:jc w:val="both"/>
        <w:rPr>
          <w:rFonts w:ascii="Arial" w:hAnsi="Arial" w:cs="Arial"/>
          <w:sz w:val="22"/>
          <w:szCs w:val="22"/>
        </w:rPr>
      </w:pPr>
      <w:r>
        <w:rPr>
          <w:rFonts w:ascii="Arial" w:hAnsi="Arial" w:cs="Arial"/>
          <w:sz w:val="22"/>
          <w:szCs w:val="22"/>
        </w:rPr>
        <w:t>PPh</w:t>
      </w:r>
      <w:r>
        <w:rPr>
          <w:rFonts w:ascii="Arial" w:hAnsi="Arial" w:cs="Arial"/>
          <w:sz w:val="22"/>
          <w:szCs w:val="22"/>
        </w:rPr>
        <w:tab/>
        <w:t>= 20% (untuk penduduk Indonesia dalam rupiah dan valas)</w:t>
      </w:r>
    </w:p>
    <w:p w:rsidR="00392D7B" w:rsidRPr="00783814" w:rsidRDefault="00392D7B" w:rsidP="00783814">
      <w:pPr>
        <w:pStyle w:val="ListParagraph"/>
        <w:spacing w:after="0" w:line="360" w:lineRule="auto"/>
        <w:ind w:left="990" w:hanging="630"/>
        <w:jc w:val="both"/>
        <w:rPr>
          <w:rFonts w:ascii="Arial" w:hAnsi="Arial" w:cs="Arial"/>
          <w:sz w:val="22"/>
          <w:szCs w:val="22"/>
        </w:rPr>
      </w:pPr>
    </w:p>
    <w:p w:rsidR="008E4780" w:rsidRPr="00BE45F0" w:rsidRDefault="008E4780" w:rsidP="00A66ADA">
      <w:pPr>
        <w:spacing w:after="0" w:line="360" w:lineRule="auto"/>
        <w:rPr>
          <w:rFonts w:ascii="Arial" w:hAnsi="Arial" w:cs="Arial"/>
          <w:b/>
          <w:sz w:val="24"/>
          <w:szCs w:val="24"/>
        </w:rPr>
      </w:pPr>
      <w:r>
        <w:rPr>
          <w:rFonts w:ascii="Arial" w:hAnsi="Arial" w:cs="Arial"/>
          <w:b/>
          <w:sz w:val="24"/>
          <w:szCs w:val="24"/>
        </w:rPr>
        <w:t>2.3</w:t>
      </w:r>
      <w:r w:rsidR="0077154E">
        <w:rPr>
          <w:rFonts w:ascii="Arial" w:hAnsi="Arial" w:cs="Arial"/>
          <w:b/>
          <w:sz w:val="24"/>
          <w:szCs w:val="24"/>
        </w:rPr>
        <w:tab/>
      </w:r>
      <w:r w:rsidRPr="00BE45F0">
        <w:rPr>
          <w:rFonts w:ascii="Arial" w:hAnsi="Arial" w:cs="Arial"/>
          <w:b/>
          <w:sz w:val="24"/>
          <w:szCs w:val="24"/>
        </w:rPr>
        <w:t>Prosedur</w:t>
      </w:r>
      <w:r w:rsidR="0077154E">
        <w:rPr>
          <w:rFonts w:ascii="Arial" w:hAnsi="Arial" w:cs="Arial"/>
          <w:b/>
          <w:sz w:val="24"/>
          <w:szCs w:val="24"/>
        </w:rPr>
        <w:t xml:space="preserve"> Pembukaan Tabungan</w:t>
      </w:r>
    </w:p>
    <w:p w:rsidR="00392D7B" w:rsidRDefault="008E4780" w:rsidP="005F4DDE">
      <w:pPr>
        <w:spacing w:after="0" w:line="360" w:lineRule="auto"/>
        <w:ind w:firstLine="709"/>
        <w:jc w:val="both"/>
        <w:rPr>
          <w:rFonts w:ascii="Arial" w:hAnsi="Arial" w:cs="Arial"/>
          <w:sz w:val="22"/>
          <w:szCs w:val="22"/>
        </w:rPr>
      </w:pPr>
      <w:r w:rsidRPr="007D1D9F">
        <w:rPr>
          <w:rFonts w:ascii="Arial" w:hAnsi="Arial" w:cs="Arial"/>
          <w:sz w:val="22"/>
          <w:szCs w:val="22"/>
        </w:rPr>
        <w:t>Menurut Mulyadi</w:t>
      </w:r>
      <w:r w:rsidR="008865BC">
        <w:rPr>
          <w:rFonts w:ascii="Arial" w:hAnsi="Arial" w:cs="Arial"/>
          <w:sz w:val="22"/>
          <w:szCs w:val="22"/>
        </w:rPr>
        <w:t xml:space="preserve"> (2013</w:t>
      </w:r>
      <w:r>
        <w:rPr>
          <w:rFonts w:ascii="Arial" w:hAnsi="Arial" w:cs="Arial"/>
          <w:sz w:val="22"/>
          <w:szCs w:val="22"/>
        </w:rPr>
        <w:t>,</w:t>
      </w:r>
      <w:r w:rsidR="008865BC">
        <w:rPr>
          <w:rFonts w:ascii="Arial" w:hAnsi="Arial" w:cs="Arial"/>
          <w:sz w:val="22"/>
          <w:szCs w:val="22"/>
        </w:rPr>
        <w:t xml:space="preserve"> </w:t>
      </w:r>
      <w:r>
        <w:rPr>
          <w:rFonts w:ascii="Arial" w:hAnsi="Arial" w:cs="Arial"/>
          <w:sz w:val="22"/>
          <w:szCs w:val="22"/>
        </w:rPr>
        <w:t>5</w:t>
      </w:r>
      <w:r w:rsidR="009A3D22">
        <w:rPr>
          <w:rFonts w:ascii="Arial" w:hAnsi="Arial" w:cs="Arial"/>
          <w:sz w:val="22"/>
          <w:szCs w:val="22"/>
        </w:rPr>
        <w:t>), mengatakan bahwa “</w:t>
      </w:r>
      <w:r w:rsidRPr="007D1D9F">
        <w:rPr>
          <w:rFonts w:ascii="Arial" w:hAnsi="Arial" w:cs="Arial"/>
          <w:sz w:val="22"/>
          <w:szCs w:val="22"/>
        </w:rPr>
        <w:t xml:space="preserve">Prosedur merupakan </w:t>
      </w:r>
    </w:p>
    <w:p w:rsidR="003A0BBA" w:rsidRDefault="008E4780" w:rsidP="00392D7B">
      <w:pPr>
        <w:spacing w:after="0" w:line="360" w:lineRule="auto"/>
        <w:jc w:val="both"/>
        <w:rPr>
          <w:rFonts w:ascii="Arial" w:hAnsi="Arial" w:cs="Arial"/>
          <w:sz w:val="22"/>
          <w:szCs w:val="22"/>
        </w:rPr>
      </w:pPr>
      <w:r w:rsidRPr="007D1D9F">
        <w:rPr>
          <w:rFonts w:ascii="Arial" w:hAnsi="Arial" w:cs="Arial"/>
          <w:sz w:val="22"/>
          <w:szCs w:val="22"/>
        </w:rPr>
        <w:t>suatu urutan kegiatan klerikal, biasanya melibatkan beberpa orang dalam satu departemen atau lebih, yang dibuat untuk menjamin penanganan secara seragam transaksi perusah</w:t>
      </w:r>
      <w:r w:rsidR="009A3D22">
        <w:rPr>
          <w:rFonts w:ascii="Arial" w:hAnsi="Arial" w:cs="Arial"/>
          <w:sz w:val="22"/>
          <w:szCs w:val="22"/>
        </w:rPr>
        <w:t>aan yang terjadi berulang-ulang”.</w:t>
      </w:r>
      <w:r w:rsidR="003A0BBA">
        <w:rPr>
          <w:rFonts w:ascii="Arial" w:hAnsi="Arial" w:cs="Arial"/>
          <w:sz w:val="22"/>
          <w:szCs w:val="22"/>
        </w:rPr>
        <w:t xml:space="preserve"> </w:t>
      </w:r>
      <w:r w:rsidR="00424680">
        <w:rPr>
          <w:rFonts w:ascii="Arial" w:hAnsi="Arial" w:cs="Arial"/>
          <w:sz w:val="22"/>
          <w:szCs w:val="22"/>
        </w:rPr>
        <w:t>Rudi M Tambunan (2013,84), mengatakan bahwa:</w:t>
      </w:r>
    </w:p>
    <w:p w:rsidR="009F62AC" w:rsidRDefault="00424680" w:rsidP="00A66ADA">
      <w:pPr>
        <w:spacing w:after="0" w:line="240" w:lineRule="auto"/>
        <w:ind w:left="720" w:right="734" w:hanging="720"/>
        <w:jc w:val="both"/>
        <w:rPr>
          <w:rFonts w:ascii="Arial" w:hAnsi="Arial" w:cs="Arial"/>
          <w:sz w:val="22"/>
          <w:szCs w:val="22"/>
        </w:rPr>
      </w:pPr>
      <w:r>
        <w:rPr>
          <w:rFonts w:ascii="Arial" w:hAnsi="Arial" w:cs="Arial"/>
          <w:sz w:val="22"/>
          <w:szCs w:val="22"/>
        </w:rPr>
        <w:lastRenderedPageBreak/>
        <w:tab/>
        <w:t>Prosedur adalah pedoman yang berisi prosedur operasional yang ada didalam suatu organisasi yang digunakan untuk memastikan bahwa semua keputusan dan tindakan, serta penggunaan fasilitas-fasilitas proses yang dilakukan oleh orang-orang didalam organisasi yang merupakan anggota organisasi berjlaan efektif dan efisien, konsisten dan sistematis.</w:t>
      </w:r>
    </w:p>
    <w:p w:rsidR="00683EFF" w:rsidRDefault="00683EFF" w:rsidP="00A66ADA">
      <w:pPr>
        <w:spacing w:after="0" w:line="240" w:lineRule="auto"/>
        <w:ind w:left="720" w:right="734" w:hanging="720"/>
        <w:jc w:val="both"/>
        <w:rPr>
          <w:rFonts w:ascii="Arial" w:hAnsi="Arial" w:cs="Arial"/>
          <w:sz w:val="22"/>
          <w:szCs w:val="22"/>
        </w:rPr>
      </w:pPr>
    </w:p>
    <w:p w:rsidR="00E66476" w:rsidRDefault="008A307A" w:rsidP="00E66476">
      <w:pPr>
        <w:spacing w:after="0" w:line="360" w:lineRule="auto"/>
        <w:ind w:right="20" w:firstLine="709"/>
        <w:jc w:val="both"/>
        <w:rPr>
          <w:rFonts w:ascii="Arial" w:hAnsi="Arial" w:cs="Arial"/>
          <w:sz w:val="22"/>
          <w:szCs w:val="22"/>
        </w:rPr>
      </w:pPr>
      <w:r>
        <w:rPr>
          <w:rFonts w:ascii="Arial" w:hAnsi="Arial" w:cs="Arial"/>
          <w:sz w:val="22"/>
          <w:szCs w:val="22"/>
        </w:rPr>
        <w:t xml:space="preserve">Irra Crisyanti Dewi (2011,43) mengatakan bahwa “Prosedur adalah tata cara kerja yaitu rangkaian tindakan, langkah atas perbuatan yang harus dilakukan oleh seseorang dan merupakan cara yang tetap untuk dapat mencapai tahap tertentu </w:t>
      </w:r>
      <w:r w:rsidR="009A3D22">
        <w:rPr>
          <w:rFonts w:ascii="Arial" w:hAnsi="Arial" w:cs="Arial"/>
          <w:sz w:val="22"/>
          <w:szCs w:val="22"/>
        </w:rPr>
        <w:t>dalam hubungan mencapai tujuan akhir”</w:t>
      </w:r>
      <w:r w:rsidR="00E96ABD">
        <w:rPr>
          <w:rFonts w:ascii="Arial" w:hAnsi="Arial" w:cs="Arial"/>
          <w:sz w:val="22"/>
          <w:szCs w:val="22"/>
        </w:rPr>
        <w:t xml:space="preserve"> dan </w:t>
      </w:r>
      <w:r w:rsidR="009A3D22">
        <w:rPr>
          <w:rFonts w:ascii="Arial" w:hAnsi="Arial" w:cs="Arial"/>
          <w:sz w:val="22"/>
          <w:szCs w:val="22"/>
        </w:rPr>
        <w:t>Evita P Purnamasari (2015,3) mengatakan bahwa “Prosedur adalah prosedur kerja yang dibuat secara detail dan terperinci bagi semua karyawan untuk melaksanakan kerja sebaik-baiknya sesuai dengan visi misi dan tujuan suatu lembaga, instansi atau perusahaan”.</w:t>
      </w:r>
    </w:p>
    <w:p w:rsidR="005F4DDE" w:rsidRDefault="00E66476" w:rsidP="000A6C7A">
      <w:pPr>
        <w:spacing w:after="0" w:line="360" w:lineRule="auto"/>
        <w:ind w:right="20" w:firstLine="709"/>
        <w:jc w:val="both"/>
        <w:rPr>
          <w:rFonts w:ascii="Arial" w:hAnsi="Arial" w:cs="Arial"/>
          <w:sz w:val="22"/>
          <w:szCs w:val="22"/>
        </w:rPr>
      </w:pPr>
      <w:r>
        <w:rPr>
          <w:rFonts w:ascii="Arial" w:hAnsi="Arial" w:cs="Arial"/>
          <w:sz w:val="22"/>
          <w:szCs w:val="22"/>
        </w:rPr>
        <w:t>Pengertian prosedur menurut Lilis Puspitawati (2011, 23) adalah “Serangkaian langkah kegiatan klerikal yang tersusun secara sistematis berdasarkan urutan-urutan yang terperinci dan harus diikuti untuk dapat menyelesaikan suatu permasalahan”</w:t>
      </w:r>
      <w:r w:rsidR="005F4DDE">
        <w:rPr>
          <w:rFonts w:ascii="Arial" w:hAnsi="Arial" w:cs="Arial"/>
          <w:sz w:val="22"/>
          <w:szCs w:val="22"/>
        </w:rPr>
        <w:t>.</w:t>
      </w:r>
    </w:p>
    <w:p w:rsidR="001570E3" w:rsidRPr="002E458A" w:rsidRDefault="009A3D22" w:rsidP="00A66ADA">
      <w:pPr>
        <w:spacing w:after="0" w:line="360" w:lineRule="auto"/>
        <w:ind w:right="14" w:firstLine="709"/>
        <w:jc w:val="both"/>
        <w:rPr>
          <w:rFonts w:ascii="Arial" w:hAnsi="Arial" w:cs="Arial"/>
          <w:sz w:val="22"/>
          <w:szCs w:val="22"/>
        </w:rPr>
      </w:pPr>
      <w:r>
        <w:rPr>
          <w:rFonts w:ascii="Arial" w:hAnsi="Arial" w:cs="Arial"/>
          <w:sz w:val="22"/>
          <w:szCs w:val="22"/>
        </w:rPr>
        <w:t>Definisi-definisi diatas dapat diambil kesimpulannya bahwa, Prosedur merupakan tahapan kegiatan yang dila</w:t>
      </w:r>
      <w:r w:rsidR="002E458A">
        <w:rPr>
          <w:rFonts w:ascii="Arial" w:hAnsi="Arial" w:cs="Arial"/>
          <w:sz w:val="22"/>
          <w:szCs w:val="22"/>
        </w:rPr>
        <w:t xml:space="preserve">kukan untuk menyelesaikan suatu </w:t>
      </w:r>
      <w:r>
        <w:rPr>
          <w:rFonts w:ascii="Arial" w:hAnsi="Arial" w:cs="Arial"/>
          <w:sz w:val="22"/>
          <w:szCs w:val="22"/>
        </w:rPr>
        <w:t>kegiatan atau peke</w:t>
      </w:r>
      <w:r w:rsidR="00774487">
        <w:rPr>
          <w:rFonts w:ascii="Arial" w:hAnsi="Arial" w:cs="Arial"/>
          <w:sz w:val="22"/>
          <w:szCs w:val="22"/>
        </w:rPr>
        <w:t>rjaan yang saling berhubungan</w:t>
      </w:r>
      <w:r w:rsidR="002E458A">
        <w:rPr>
          <w:rFonts w:ascii="Arial" w:hAnsi="Arial" w:cs="Arial"/>
          <w:sz w:val="22"/>
          <w:szCs w:val="22"/>
        </w:rPr>
        <w:t>.</w:t>
      </w:r>
    </w:p>
    <w:p w:rsidR="00E85DEE" w:rsidRDefault="00E85DEE" w:rsidP="00E85DEE">
      <w:pPr>
        <w:spacing w:after="0" w:line="360" w:lineRule="auto"/>
        <w:ind w:left="720" w:right="14" w:hanging="720"/>
        <w:jc w:val="both"/>
        <w:rPr>
          <w:rFonts w:ascii="Arial" w:hAnsi="Arial" w:cs="Arial"/>
          <w:b/>
          <w:sz w:val="24"/>
          <w:szCs w:val="22"/>
        </w:rPr>
      </w:pPr>
    </w:p>
    <w:p w:rsidR="00E85DEE" w:rsidRPr="005F4DDE" w:rsidRDefault="00E85DEE" w:rsidP="00E85DEE">
      <w:pPr>
        <w:spacing w:after="0" w:line="360" w:lineRule="auto"/>
        <w:ind w:left="720" w:right="14" w:hanging="720"/>
        <w:jc w:val="both"/>
        <w:rPr>
          <w:rFonts w:ascii="Arial" w:hAnsi="Arial" w:cs="Arial"/>
          <w:b/>
          <w:sz w:val="22"/>
          <w:szCs w:val="22"/>
        </w:rPr>
      </w:pPr>
      <w:r>
        <w:rPr>
          <w:rFonts w:ascii="Arial" w:hAnsi="Arial" w:cs="Arial"/>
          <w:b/>
          <w:sz w:val="24"/>
          <w:szCs w:val="22"/>
        </w:rPr>
        <w:t>2.3.1</w:t>
      </w:r>
      <w:r w:rsidRPr="005F4DDE">
        <w:rPr>
          <w:rFonts w:ascii="Arial" w:hAnsi="Arial" w:cs="Arial"/>
          <w:b/>
          <w:sz w:val="24"/>
          <w:szCs w:val="22"/>
        </w:rPr>
        <w:tab/>
        <w:t>Tujuan Prosedur</w:t>
      </w:r>
    </w:p>
    <w:p w:rsidR="00E85DEE" w:rsidRDefault="00E85DEE" w:rsidP="00E85DEE">
      <w:pPr>
        <w:spacing w:after="0" w:line="360" w:lineRule="auto"/>
        <w:ind w:right="14" w:firstLine="720"/>
        <w:jc w:val="both"/>
        <w:rPr>
          <w:rFonts w:ascii="Arial" w:hAnsi="Arial" w:cs="Arial"/>
          <w:sz w:val="22"/>
          <w:szCs w:val="22"/>
        </w:rPr>
      </w:pPr>
      <w:r>
        <w:rPr>
          <w:rFonts w:ascii="Arial" w:hAnsi="Arial" w:cs="Arial"/>
          <w:sz w:val="22"/>
          <w:szCs w:val="22"/>
        </w:rPr>
        <w:t>Tujuan prosedur adalah untuk menyampaikan secara rinci yang baku di mana saling berkaitan dengan aktivitas kegiatan yang terjadi terus menerus dan diselenggarakan dalam suatu organisasi agar tetep pelaku yang terlibat didalamnya memiliki tujuan dan pencapaian yang sama. Menurut Sovia (2017, 112) terdapat beberapa tujuan prosedur, tujuan prosedur adalah sebagai berikut</w:t>
      </w:r>
    </w:p>
    <w:p w:rsidR="00E85DEE" w:rsidRPr="002126DD" w:rsidRDefault="00E85DEE" w:rsidP="002126DD">
      <w:pPr>
        <w:pStyle w:val="ListParagraph"/>
        <w:numPr>
          <w:ilvl w:val="0"/>
          <w:numId w:val="61"/>
        </w:numPr>
        <w:spacing w:after="0" w:line="360" w:lineRule="auto"/>
        <w:ind w:left="360" w:right="14"/>
        <w:jc w:val="both"/>
        <w:rPr>
          <w:rFonts w:ascii="Arial" w:hAnsi="Arial" w:cs="Arial"/>
          <w:sz w:val="22"/>
          <w:szCs w:val="22"/>
        </w:rPr>
      </w:pPr>
      <w:r w:rsidRPr="002126DD">
        <w:rPr>
          <w:rFonts w:ascii="Arial" w:hAnsi="Arial" w:cs="Arial"/>
          <w:sz w:val="22"/>
          <w:szCs w:val="22"/>
        </w:rPr>
        <w:t>Konsistensi</w:t>
      </w:r>
    </w:p>
    <w:p w:rsidR="00E85DEE" w:rsidRDefault="00E85DEE" w:rsidP="002126DD">
      <w:pPr>
        <w:pStyle w:val="ListParagraph"/>
        <w:spacing w:after="0" w:line="360" w:lineRule="auto"/>
        <w:ind w:left="360" w:right="14"/>
        <w:jc w:val="both"/>
        <w:rPr>
          <w:rFonts w:ascii="Arial" w:hAnsi="Arial" w:cs="Arial"/>
          <w:sz w:val="22"/>
          <w:szCs w:val="22"/>
        </w:rPr>
      </w:pPr>
      <w:r>
        <w:rPr>
          <w:rFonts w:ascii="Arial" w:hAnsi="Arial" w:cs="Arial"/>
          <w:sz w:val="22"/>
          <w:szCs w:val="22"/>
        </w:rPr>
        <w:t xml:space="preserve">Berdasarkan SOP yang dibuat agar petugas atau pegawai mengetahui </w:t>
      </w:r>
    </w:p>
    <w:p w:rsidR="00E85DEE" w:rsidRPr="00392D7B" w:rsidRDefault="00E85DEE" w:rsidP="00B22EC7">
      <w:pPr>
        <w:spacing w:after="0" w:line="360" w:lineRule="auto"/>
        <w:ind w:left="360" w:right="14"/>
        <w:jc w:val="both"/>
        <w:rPr>
          <w:rFonts w:ascii="Arial" w:hAnsi="Arial" w:cs="Arial"/>
          <w:sz w:val="22"/>
          <w:szCs w:val="22"/>
        </w:rPr>
      </w:pPr>
      <w:r w:rsidRPr="00392D7B">
        <w:rPr>
          <w:rFonts w:ascii="Arial" w:hAnsi="Arial" w:cs="Arial"/>
          <w:sz w:val="22"/>
          <w:szCs w:val="22"/>
        </w:rPr>
        <w:t>standar yang telah ditetapkan, sehingga mereka mampu dalam menjalankan</w:t>
      </w:r>
    </w:p>
    <w:p w:rsidR="00E85DEE" w:rsidRPr="00392D7B" w:rsidRDefault="00E85DEE" w:rsidP="00B22EC7">
      <w:pPr>
        <w:spacing w:after="0" w:line="360" w:lineRule="auto"/>
        <w:ind w:left="360" w:right="14"/>
        <w:jc w:val="both"/>
        <w:rPr>
          <w:rFonts w:ascii="Arial" w:hAnsi="Arial" w:cs="Arial"/>
          <w:sz w:val="22"/>
          <w:szCs w:val="22"/>
        </w:rPr>
      </w:pPr>
      <w:r w:rsidRPr="00392D7B">
        <w:rPr>
          <w:rFonts w:ascii="Arial" w:hAnsi="Arial" w:cs="Arial"/>
          <w:sz w:val="22"/>
          <w:szCs w:val="22"/>
        </w:rPr>
        <w:t>tugas dan tingkat kinerja petugas/ pegawai/ pelaksana dalam tim kerja.</w:t>
      </w:r>
    </w:p>
    <w:p w:rsidR="00E85DEE" w:rsidRPr="00B22EC7" w:rsidRDefault="00E85DEE" w:rsidP="00B22EC7">
      <w:pPr>
        <w:pStyle w:val="ListParagraph"/>
        <w:numPr>
          <w:ilvl w:val="0"/>
          <w:numId w:val="61"/>
        </w:numPr>
        <w:spacing w:after="0" w:line="360" w:lineRule="auto"/>
        <w:ind w:left="360" w:right="14"/>
        <w:jc w:val="both"/>
        <w:rPr>
          <w:rFonts w:ascii="Arial" w:hAnsi="Arial" w:cs="Arial"/>
          <w:sz w:val="22"/>
          <w:szCs w:val="22"/>
        </w:rPr>
      </w:pPr>
      <w:r w:rsidRPr="00B22EC7">
        <w:rPr>
          <w:rFonts w:ascii="Arial" w:hAnsi="Arial" w:cs="Arial"/>
          <w:sz w:val="22"/>
          <w:szCs w:val="22"/>
        </w:rPr>
        <w:t>Kejelasan tugas</w:t>
      </w:r>
    </w:p>
    <w:p w:rsidR="00E85DEE" w:rsidRDefault="00E85DEE" w:rsidP="00E85DEE">
      <w:pPr>
        <w:pStyle w:val="ListParagraph"/>
        <w:spacing w:after="0" w:line="360" w:lineRule="auto"/>
        <w:ind w:left="0" w:right="14" w:firstLine="360"/>
        <w:jc w:val="both"/>
        <w:rPr>
          <w:rFonts w:ascii="Arial" w:hAnsi="Arial" w:cs="Arial"/>
          <w:sz w:val="22"/>
          <w:szCs w:val="22"/>
        </w:rPr>
      </w:pPr>
      <w:r>
        <w:rPr>
          <w:rFonts w:ascii="Arial" w:hAnsi="Arial" w:cs="Arial"/>
          <w:sz w:val="22"/>
          <w:szCs w:val="22"/>
        </w:rPr>
        <w:t xml:space="preserve">SOP dibuat agar setiap petugas/ pegawai memahami dengan sejelasnya apa </w:t>
      </w:r>
    </w:p>
    <w:p w:rsidR="00E85DEE" w:rsidRPr="00E85DEE" w:rsidRDefault="00E85DEE" w:rsidP="00B22EC7">
      <w:pPr>
        <w:pStyle w:val="ListParagraph"/>
        <w:spacing w:after="0" w:line="360" w:lineRule="auto"/>
        <w:ind w:left="360" w:right="14"/>
        <w:jc w:val="both"/>
        <w:rPr>
          <w:rFonts w:ascii="Arial" w:hAnsi="Arial" w:cs="Arial"/>
          <w:sz w:val="22"/>
          <w:szCs w:val="22"/>
        </w:rPr>
      </w:pPr>
      <w:r>
        <w:rPr>
          <w:rFonts w:ascii="Arial" w:hAnsi="Arial" w:cs="Arial"/>
          <w:sz w:val="22"/>
          <w:szCs w:val="22"/>
        </w:rPr>
        <w:t>saja peran dan fungsi tiap-tiap posisi dalam organisasi.</w:t>
      </w:r>
    </w:p>
    <w:p w:rsidR="00E85DEE" w:rsidRDefault="00E85DEE" w:rsidP="00B22EC7">
      <w:pPr>
        <w:pStyle w:val="ListParagraph"/>
        <w:numPr>
          <w:ilvl w:val="0"/>
          <w:numId w:val="62"/>
        </w:numPr>
        <w:spacing w:after="0" w:line="360" w:lineRule="auto"/>
        <w:ind w:left="360" w:right="14"/>
        <w:jc w:val="both"/>
        <w:rPr>
          <w:rFonts w:ascii="Arial" w:hAnsi="Arial" w:cs="Arial"/>
          <w:sz w:val="22"/>
          <w:szCs w:val="22"/>
        </w:rPr>
      </w:pPr>
      <w:r>
        <w:rPr>
          <w:rFonts w:ascii="Arial" w:hAnsi="Arial" w:cs="Arial"/>
          <w:sz w:val="22"/>
          <w:szCs w:val="22"/>
        </w:rPr>
        <w:t>Kejelasan tahapan</w:t>
      </w:r>
    </w:p>
    <w:p w:rsidR="00E85DEE" w:rsidRDefault="00E85DEE" w:rsidP="00B22EC7">
      <w:pPr>
        <w:pStyle w:val="ListParagraph"/>
        <w:spacing w:after="0" w:line="360" w:lineRule="auto"/>
        <w:ind w:left="360" w:right="14"/>
        <w:jc w:val="both"/>
        <w:rPr>
          <w:rFonts w:ascii="Arial" w:hAnsi="Arial" w:cs="Arial"/>
          <w:sz w:val="22"/>
          <w:szCs w:val="22"/>
        </w:rPr>
      </w:pPr>
      <w:r>
        <w:rPr>
          <w:rFonts w:ascii="Arial" w:hAnsi="Arial" w:cs="Arial"/>
          <w:sz w:val="22"/>
          <w:szCs w:val="22"/>
        </w:rPr>
        <w:lastRenderedPageBreak/>
        <w:t>SOP dapat membantu dalam mempertegas alur tugas dari masing-masing pekerjaan, wewenang, dan tanggung jawab dari masing-masing petugas atau pegawai yang terkait.</w:t>
      </w:r>
    </w:p>
    <w:p w:rsidR="00E85DEE" w:rsidRDefault="00E85DEE" w:rsidP="00B22EC7">
      <w:pPr>
        <w:pStyle w:val="ListParagraph"/>
        <w:numPr>
          <w:ilvl w:val="0"/>
          <w:numId w:val="62"/>
        </w:numPr>
        <w:spacing w:after="0" w:line="360" w:lineRule="auto"/>
        <w:ind w:left="360" w:right="14"/>
        <w:jc w:val="both"/>
        <w:rPr>
          <w:rFonts w:ascii="Arial" w:hAnsi="Arial" w:cs="Arial"/>
          <w:sz w:val="22"/>
          <w:szCs w:val="22"/>
        </w:rPr>
      </w:pPr>
      <w:r>
        <w:rPr>
          <w:rFonts w:ascii="Arial" w:hAnsi="Arial" w:cs="Arial"/>
          <w:sz w:val="22"/>
          <w:szCs w:val="22"/>
        </w:rPr>
        <w:t>Sebagai pelindung organisasi</w:t>
      </w:r>
    </w:p>
    <w:p w:rsidR="00E85DEE" w:rsidRDefault="00E85DEE" w:rsidP="00B22EC7">
      <w:pPr>
        <w:pStyle w:val="ListParagraph"/>
        <w:spacing w:after="0" w:line="360" w:lineRule="auto"/>
        <w:ind w:left="360" w:right="14"/>
        <w:jc w:val="both"/>
        <w:rPr>
          <w:rFonts w:ascii="Arial" w:hAnsi="Arial" w:cs="Arial"/>
          <w:sz w:val="22"/>
          <w:szCs w:val="22"/>
        </w:rPr>
      </w:pPr>
      <w:r>
        <w:rPr>
          <w:rFonts w:ascii="Arial" w:hAnsi="Arial" w:cs="Arial"/>
          <w:sz w:val="22"/>
          <w:szCs w:val="22"/>
        </w:rPr>
        <w:t>Secara tidak langsung, SOP dibuat dengan tujuan sebagai pelindung organisasi maupun unit kerja, serta karyawan atau pegawai dari tindakan mal praktik atau kesalahan yang bersumber dari administrasi atau faktor lainnya yang dapat berdampak buruk bagi keberlangsungan hidup organisasi (institusi).</w:t>
      </w:r>
    </w:p>
    <w:p w:rsidR="00E85DEE" w:rsidRDefault="00E85DEE" w:rsidP="00B22EC7">
      <w:pPr>
        <w:pStyle w:val="ListParagraph"/>
        <w:numPr>
          <w:ilvl w:val="0"/>
          <w:numId w:val="62"/>
        </w:numPr>
        <w:spacing w:after="0" w:line="360" w:lineRule="auto"/>
        <w:ind w:left="360" w:right="14"/>
        <w:jc w:val="both"/>
        <w:rPr>
          <w:rFonts w:ascii="Arial" w:hAnsi="Arial" w:cs="Arial"/>
          <w:sz w:val="22"/>
          <w:szCs w:val="22"/>
        </w:rPr>
      </w:pPr>
      <w:r>
        <w:rPr>
          <w:rFonts w:ascii="Arial" w:hAnsi="Arial" w:cs="Arial"/>
          <w:sz w:val="22"/>
          <w:szCs w:val="22"/>
        </w:rPr>
        <w:t>Meminimalisasi kesalahan</w:t>
      </w:r>
    </w:p>
    <w:p w:rsidR="00E85DEE" w:rsidRDefault="00E85DEE" w:rsidP="00B22EC7">
      <w:pPr>
        <w:pStyle w:val="ListParagraph"/>
        <w:spacing w:after="0" w:line="360" w:lineRule="auto"/>
        <w:ind w:left="360" w:right="14"/>
        <w:jc w:val="both"/>
        <w:rPr>
          <w:rFonts w:ascii="Arial" w:hAnsi="Arial" w:cs="Arial"/>
          <w:sz w:val="22"/>
          <w:szCs w:val="22"/>
        </w:rPr>
      </w:pPr>
      <w:r>
        <w:rPr>
          <w:rFonts w:ascii="Arial" w:hAnsi="Arial" w:cs="Arial"/>
          <w:sz w:val="22"/>
          <w:szCs w:val="22"/>
        </w:rPr>
        <w:t>Dengan kesalahan tugas, alur, tanggung jawab, dan wewenang maka setiap pelaksana/ petugas/ pegawai dapat meminimalisasi atau menghindari kegagalan, kesalahan, keraguan, dan duplikasi dalam kerja.</w:t>
      </w:r>
    </w:p>
    <w:p w:rsidR="00E85DEE" w:rsidRDefault="00E85DEE" w:rsidP="00B22EC7">
      <w:pPr>
        <w:pStyle w:val="ListParagraph"/>
        <w:numPr>
          <w:ilvl w:val="0"/>
          <w:numId w:val="62"/>
        </w:numPr>
        <w:spacing w:after="0" w:line="360" w:lineRule="auto"/>
        <w:ind w:left="360" w:right="14"/>
        <w:jc w:val="both"/>
        <w:rPr>
          <w:rFonts w:ascii="Arial" w:hAnsi="Arial" w:cs="Arial"/>
          <w:sz w:val="22"/>
          <w:szCs w:val="22"/>
        </w:rPr>
      </w:pPr>
      <w:r>
        <w:rPr>
          <w:rFonts w:ascii="Arial" w:hAnsi="Arial" w:cs="Arial"/>
          <w:sz w:val="22"/>
          <w:szCs w:val="22"/>
        </w:rPr>
        <w:t>Efisiensi</w:t>
      </w:r>
    </w:p>
    <w:p w:rsidR="00E85DEE" w:rsidRDefault="00E85DEE" w:rsidP="00B22EC7">
      <w:pPr>
        <w:pStyle w:val="ListParagraph"/>
        <w:spacing w:after="0" w:line="360" w:lineRule="auto"/>
        <w:ind w:left="360" w:right="14"/>
        <w:jc w:val="both"/>
        <w:rPr>
          <w:rFonts w:ascii="Arial" w:hAnsi="Arial" w:cs="Arial"/>
          <w:sz w:val="22"/>
          <w:szCs w:val="22"/>
        </w:rPr>
      </w:pPr>
      <w:r>
        <w:rPr>
          <w:rFonts w:ascii="Arial" w:hAnsi="Arial" w:cs="Arial"/>
          <w:sz w:val="22"/>
          <w:szCs w:val="22"/>
        </w:rPr>
        <w:t>SOP dibuat dengan tujuan membuat pekerjaan menjadi lebih efisien. Semua aktivitas kerja diharapkan dapat lebih cepat, cermat, dan tepat sesuai dengan tujuan atau hasil yang ingin diraih, dengan bantuan SOP yang ada.</w:t>
      </w:r>
    </w:p>
    <w:p w:rsidR="00E85DEE" w:rsidRDefault="00E85DEE" w:rsidP="00B22EC7">
      <w:pPr>
        <w:pStyle w:val="ListParagraph"/>
        <w:numPr>
          <w:ilvl w:val="0"/>
          <w:numId w:val="62"/>
        </w:numPr>
        <w:spacing w:after="0" w:line="360" w:lineRule="auto"/>
        <w:ind w:left="360" w:right="14"/>
        <w:jc w:val="both"/>
        <w:rPr>
          <w:rFonts w:ascii="Arial" w:hAnsi="Arial" w:cs="Arial"/>
          <w:sz w:val="22"/>
          <w:szCs w:val="22"/>
        </w:rPr>
      </w:pPr>
      <w:r>
        <w:rPr>
          <w:rFonts w:ascii="Arial" w:hAnsi="Arial" w:cs="Arial"/>
          <w:sz w:val="22"/>
          <w:szCs w:val="22"/>
        </w:rPr>
        <w:t>Penyelesaian masalah</w:t>
      </w:r>
    </w:p>
    <w:p w:rsidR="00E85DEE" w:rsidRDefault="00E85DEE" w:rsidP="00A809FC">
      <w:pPr>
        <w:pStyle w:val="ListParagraph"/>
        <w:spacing w:after="0" w:line="360" w:lineRule="auto"/>
        <w:ind w:left="360" w:right="14"/>
        <w:jc w:val="both"/>
        <w:rPr>
          <w:rFonts w:ascii="Arial" w:hAnsi="Arial" w:cs="Arial"/>
          <w:sz w:val="22"/>
          <w:szCs w:val="22"/>
        </w:rPr>
      </w:pPr>
      <w:r>
        <w:rPr>
          <w:rFonts w:ascii="Arial" w:hAnsi="Arial" w:cs="Arial"/>
          <w:sz w:val="22"/>
          <w:szCs w:val="22"/>
        </w:rPr>
        <w:t>SOP berisi aturan dan batasan-batasan tertentu, bisa saja dalam pelaksanaannya terjadi gesekan antara karyawan yang menyebabkan konflik yang berkepanjangan. Selain perlu adanya campur tangan supervisior atau atasan, SOP juga dapat dijadikan landasan agar setiap karyawan dapat bekerja sesuai koridor kembali yaitu tunduk pada aturan dan batasan SOP.</w:t>
      </w:r>
    </w:p>
    <w:p w:rsidR="00E85DEE" w:rsidRDefault="00E85DEE" w:rsidP="00B22EC7">
      <w:pPr>
        <w:pStyle w:val="ListParagraph"/>
        <w:numPr>
          <w:ilvl w:val="0"/>
          <w:numId w:val="62"/>
        </w:numPr>
        <w:spacing w:after="0" w:line="360" w:lineRule="auto"/>
        <w:ind w:left="360" w:right="14"/>
        <w:jc w:val="both"/>
        <w:rPr>
          <w:rFonts w:ascii="Arial" w:hAnsi="Arial" w:cs="Arial"/>
          <w:sz w:val="22"/>
          <w:szCs w:val="22"/>
        </w:rPr>
      </w:pPr>
      <w:r>
        <w:rPr>
          <w:rFonts w:ascii="Arial" w:hAnsi="Arial" w:cs="Arial"/>
          <w:sz w:val="22"/>
          <w:szCs w:val="22"/>
        </w:rPr>
        <w:t>Batasan pertahanan</w:t>
      </w:r>
    </w:p>
    <w:p w:rsidR="00E85DEE" w:rsidRDefault="00E85DEE" w:rsidP="00A809FC">
      <w:pPr>
        <w:pStyle w:val="ListParagraph"/>
        <w:spacing w:after="0" w:line="360" w:lineRule="auto"/>
        <w:ind w:left="360" w:right="14"/>
        <w:jc w:val="both"/>
        <w:rPr>
          <w:rFonts w:ascii="Arial" w:hAnsi="Arial" w:cs="Arial"/>
          <w:sz w:val="22"/>
          <w:szCs w:val="22"/>
        </w:rPr>
      </w:pPr>
      <w:r>
        <w:rPr>
          <w:rFonts w:ascii="Arial" w:hAnsi="Arial" w:cs="Arial"/>
          <w:sz w:val="22"/>
          <w:szCs w:val="22"/>
        </w:rPr>
        <w:t>Terkadang banyak pihak eksternal yang dengan seenaknya ingin mengetahui hal-hal yang sifatnya sangat privat bagi perusahaan. Dengan adanya SOP yang baku, maka pihak peneliti wajib melewati beberapa prosedur. Mereka tidak bisa langsung menuju kebagian departemen tertentu.</w:t>
      </w:r>
    </w:p>
    <w:p w:rsidR="00901A95" w:rsidRDefault="00901A95" w:rsidP="00A66ADA">
      <w:pPr>
        <w:spacing w:after="0" w:line="360" w:lineRule="auto"/>
        <w:ind w:right="14"/>
        <w:jc w:val="both"/>
        <w:rPr>
          <w:rFonts w:ascii="Arial" w:hAnsi="Arial" w:cs="Arial"/>
          <w:b/>
          <w:sz w:val="24"/>
          <w:szCs w:val="22"/>
        </w:rPr>
      </w:pPr>
    </w:p>
    <w:p w:rsidR="002C32E4" w:rsidRDefault="00E85DEE" w:rsidP="00A66ADA">
      <w:pPr>
        <w:spacing w:after="0" w:line="360" w:lineRule="auto"/>
        <w:ind w:right="14"/>
        <w:jc w:val="both"/>
        <w:rPr>
          <w:rFonts w:ascii="Arial" w:hAnsi="Arial" w:cs="Arial"/>
          <w:b/>
          <w:sz w:val="24"/>
          <w:szCs w:val="22"/>
        </w:rPr>
      </w:pPr>
      <w:r>
        <w:rPr>
          <w:rFonts w:ascii="Arial" w:hAnsi="Arial" w:cs="Arial"/>
          <w:b/>
          <w:sz w:val="24"/>
          <w:szCs w:val="22"/>
        </w:rPr>
        <w:t>2.3.2</w:t>
      </w:r>
      <w:r w:rsidR="002C32E4">
        <w:rPr>
          <w:rFonts w:ascii="Arial" w:hAnsi="Arial" w:cs="Arial"/>
          <w:b/>
          <w:sz w:val="24"/>
          <w:szCs w:val="22"/>
        </w:rPr>
        <w:tab/>
      </w:r>
      <w:r w:rsidR="009A3D22" w:rsidRPr="009A3D22">
        <w:rPr>
          <w:rFonts w:ascii="Arial" w:hAnsi="Arial" w:cs="Arial"/>
          <w:b/>
          <w:sz w:val="24"/>
          <w:szCs w:val="22"/>
        </w:rPr>
        <w:t>Manfaat Prosedur</w:t>
      </w:r>
    </w:p>
    <w:p w:rsidR="00A664C4" w:rsidRPr="002C32E4" w:rsidRDefault="00A664C4" w:rsidP="00A66ADA">
      <w:pPr>
        <w:spacing w:after="0" w:line="360" w:lineRule="auto"/>
        <w:ind w:right="14" w:firstLine="720"/>
        <w:jc w:val="both"/>
        <w:rPr>
          <w:rFonts w:ascii="Arial" w:hAnsi="Arial" w:cs="Arial"/>
          <w:b/>
          <w:sz w:val="24"/>
          <w:szCs w:val="22"/>
        </w:rPr>
      </w:pPr>
      <w:r>
        <w:rPr>
          <w:rFonts w:ascii="Arial" w:hAnsi="Arial" w:cs="Arial"/>
          <w:sz w:val="22"/>
          <w:szCs w:val="22"/>
        </w:rPr>
        <w:t>Menurut Mulyadi (2013,15) s</w:t>
      </w:r>
      <w:r w:rsidRPr="002C32E4">
        <w:rPr>
          <w:rFonts w:ascii="Arial" w:hAnsi="Arial" w:cs="Arial"/>
          <w:sz w:val="22"/>
          <w:szCs w:val="22"/>
        </w:rPr>
        <w:t>uatu prosedur dapat memberikan beberapa manfaat</w:t>
      </w:r>
      <w:r>
        <w:rPr>
          <w:rFonts w:ascii="Arial" w:hAnsi="Arial" w:cs="Arial"/>
          <w:sz w:val="22"/>
          <w:szCs w:val="22"/>
        </w:rPr>
        <w:t>, manfaat tersebut sebagai berikut</w:t>
      </w:r>
    </w:p>
    <w:p w:rsidR="00B22EC7" w:rsidRDefault="00A664C4" w:rsidP="00A66ADA">
      <w:pPr>
        <w:pStyle w:val="ListParagraph"/>
        <w:numPr>
          <w:ilvl w:val="0"/>
          <w:numId w:val="9"/>
        </w:numPr>
        <w:spacing w:after="0" w:line="360" w:lineRule="auto"/>
        <w:ind w:left="360" w:right="14"/>
        <w:jc w:val="both"/>
        <w:rPr>
          <w:rFonts w:ascii="Arial" w:hAnsi="Arial" w:cs="Arial"/>
          <w:sz w:val="22"/>
          <w:szCs w:val="22"/>
        </w:rPr>
      </w:pPr>
      <w:r>
        <w:rPr>
          <w:rFonts w:ascii="Arial" w:hAnsi="Arial" w:cs="Arial"/>
          <w:sz w:val="22"/>
          <w:szCs w:val="22"/>
        </w:rPr>
        <w:t>L</w:t>
      </w:r>
      <w:r w:rsidRPr="00902C71">
        <w:rPr>
          <w:rFonts w:ascii="Arial" w:hAnsi="Arial" w:cs="Arial"/>
          <w:sz w:val="22"/>
          <w:szCs w:val="22"/>
        </w:rPr>
        <w:t xml:space="preserve">ebih memudahkan langkah-langkah kegiatan yang akan datang. Jika </w:t>
      </w:r>
    </w:p>
    <w:p w:rsidR="00A664C4" w:rsidRPr="00902C71" w:rsidRDefault="00A664C4" w:rsidP="00B22EC7">
      <w:pPr>
        <w:pStyle w:val="ListParagraph"/>
        <w:spacing w:after="0" w:line="360" w:lineRule="auto"/>
        <w:ind w:left="360" w:right="14"/>
        <w:jc w:val="both"/>
        <w:rPr>
          <w:rFonts w:ascii="Arial" w:hAnsi="Arial" w:cs="Arial"/>
          <w:sz w:val="22"/>
          <w:szCs w:val="22"/>
        </w:rPr>
      </w:pPr>
      <w:r w:rsidRPr="00902C71">
        <w:rPr>
          <w:rFonts w:ascii="Arial" w:hAnsi="Arial" w:cs="Arial"/>
          <w:sz w:val="22"/>
          <w:szCs w:val="22"/>
        </w:rPr>
        <w:t>prosedur yang telah dilaksanakan tidak berhasil dalam pencapaian tujuan organisasi maka para pelaksana dapat dengan mudah menentukan langkah-</w:t>
      </w:r>
      <w:r w:rsidRPr="00902C71">
        <w:rPr>
          <w:rFonts w:ascii="Arial" w:hAnsi="Arial" w:cs="Arial"/>
          <w:sz w:val="22"/>
          <w:szCs w:val="22"/>
        </w:rPr>
        <w:lastRenderedPageBreak/>
        <w:t>langkah yang harus diambil pada masa mendatang. Karena dari prosedur tersebut dapat diketahui kesalahan-kesalahan yang terjadi sehingga pencapaian tujuan organisasi tidak berhasil.</w:t>
      </w:r>
    </w:p>
    <w:p w:rsidR="00392D7B" w:rsidRDefault="00A664C4" w:rsidP="00A66ADA">
      <w:pPr>
        <w:pStyle w:val="ListParagraph"/>
        <w:numPr>
          <w:ilvl w:val="0"/>
          <w:numId w:val="9"/>
        </w:numPr>
        <w:spacing w:after="0" w:line="360" w:lineRule="auto"/>
        <w:ind w:left="360" w:right="14"/>
        <w:jc w:val="both"/>
        <w:rPr>
          <w:rFonts w:ascii="Arial" w:hAnsi="Arial" w:cs="Arial"/>
          <w:sz w:val="22"/>
          <w:szCs w:val="22"/>
        </w:rPr>
      </w:pPr>
      <w:r>
        <w:rPr>
          <w:rFonts w:ascii="Arial" w:hAnsi="Arial" w:cs="Arial"/>
          <w:sz w:val="22"/>
          <w:szCs w:val="22"/>
        </w:rPr>
        <w:t>M</w:t>
      </w:r>
      <w:r w:rsidRPr="00902C71">
        <w:rPr>
          <w:rFonts w:ascii="Arial" w:hAnsi="Arial" w:cs="Arial"/>
          <w:sz w:val="22"/>
          <w:szCs w:val="22"/>
        </w:rPr>
        <w:t xml:space="preserve">engubah pekerjaan yang berulang-ulang menjadi rutin dan terbatas. </w:t>
      </w:r>
    </w:p>
    <w:p w:rsidR="00A664C4" w:rsidRPr="00392D7B" w:rsidRDefault="00A664C4" w:rsidP="00392D7B">
      <w:pPr>
        <w:pStyle w:val="ListParagraph"/>
        <w:spacing w:after="0" w:line="360" w:lineRule="auto"/>
        <w:ind w:left="360" w:right="14"/>
        <w:jc w:val="both"/>
        <w:rPr>
          <w:rFonts w:ascii="Arial" w:hAnsi="Arial" w:cs="Arial"/>
          <w:sz w:val="22"/>
          <w:szCs w:val="22"/>
        </w:rPr>
      </w:pPr>
      <w:r w:rsidRPr="00902C71">
        <w:rPr>
          <w:rFonts w:ascii="Arial" w:hAnsi="Arial" w:cs="Arial"/>
          <w:sz w:val="22"/>
          <w:szCs w:val="22"/>
        </w:rPr>
        <w:t xml:space="preserve">Dengan prosedur yang dilaksanakan secara teratur, para pelaksana tidak </w:t>
      </w:r>
      <w:r w:rsidRPr="00392D7B">
        <w:rPr>
          <w:rFonts w:ascii="Arial" w:hAnsi="Arial" w:cs="Arial"/>
          <w:sz w:val="22"/>
          <w:szCs w:val="22"/>
        </w:rPr>
        <w:t>perlu melakukan pekerjaan secara berulang-ulang dan melakukan pelaksanaan kegiatan secara teratur dan rutin, sehingga para pelaksana dapat melaksanakan kgiatannya secara sederhana dan hanya mengerjakan pekerjaan yang memang sudah menjadi tugasnya.</w:t>
      </w:r>
    </w:p>
    <w:p w:rsidR="00A664C4" w:rsidRPr="00C83EA9" w:rsidRDefault="00A664C4" w:rsidP="00A66ADA">
      <w:pPr>
        <w:pStyle w:val="ListParagraph"/>
        <w:numPr>
          <w:ilvl w:val="0"/>
          <w:numId w:val="9"/>
        </w:numPr>
        <w:spacing w:after="0" w:line="360" w:lineRule="auto"/>
        <w:ind w:left="360" w:right="14"/>
        <w:jc w:val="both"/>
        <w:rPr>
          <w:rFonts w:ascii="Arial" w:hAnsi="Arial" w:cs="Arial"/>
          <w:sz w:val="22"/>
          <w:szCs w:val="22"/>
        </w:rPr>
      </w:pPr>
      <w:r>
        <w:rPr>
          <w:rFonts w:ascii="Arial" w:hAnsi="Arial" w:cs="Arial"/>
          <w:sz w:val="22"/>
          <w:szCs w:val="22"/>
        </w:rPr>
        <w:t>A</w:t>
      </w:r>
      <w:r w:rsidRPr="00902C71">
        <w:rPr>
          <w:rFonts w:ascii="Arial" w:hAnsi="Arial" w:cs="Arial"/>
          <w:sz w:val="22"/>
          <w:szCs w:val="22"/>
        </w:rPr>
        <w:t xml:space="preserve">danya suatu petunjuk atau program kerja yang jelas dan harus dipatuhi oleh </w:t>
      </w:r>
      <w:r w:rsidRPr="00C83EA9">
        <w:rPr>
          <w:rFonts w:ascii="Arial" w:hAnsi="Arial" w:cs="Arial"/>
          <w:sz w:val="22"/>
          <w:szCs w:val="22"/>
        </w:rPr>
        <w:t>seluruh pelaksana. Berdasarkan prosedur yang telah ditentukan oleh perusahaan, maka para pelaksana mengetahui tugasnya masing-masing, karena dari prosedur tersebut dapat diketahui program kerja yang akan dilaksanakan. Selain itu, program kerja yang telah ditentukan dalam prosedur tersebut harus dilaksanakan oleh seluruh pelaksana.</w:t>
      </w:r>
    </w:p>
    <w:p w:rsidR="00A664C4" w:rsidRPr="00902C71" w:rsidRDefault="00A664C4" w:rsidP="00A66ADA">
      <w:pPr>
        <w:pStyle w:val="ListParagraph"/>
        <w:numPr>
          <w:ilvl w:val="0"/>
          <w:numId w:val="9"/>
        </w:numPr>
        <w:spacing w:after="0" w:line="360" w:lineRule="auto"/>
        <w:ind w:left="360" w:right="14"/>
        <w:jc w:val="both"/>
        <w:rPr>
          <w:rFonts w:ascii="Arial" w:hAnsi="Arial" w:cs="Arial"/>
          <w:sz w:val="22"/>
          <w:szCs w:val="22"/>
        </w:rPr>
      </w:pPr>
      <w:r>
        <w:rPr>
          <w:rFonts w:ascii="Arial" w:hAnsi="Arial" w:cs="Arial"/>
          <w:sz w:val="22"/>
          <w:szCs w:val="22"/>
        </w:rPr>
        <w:t>M</w:t>
      </w:r>
      <w:r w:rsidRPr="00902C71">
        <w:rPr>
          <w:rFonts w:ascii="Arial" w:hAnsi="Arial" w:cs="Arial"/>
          <w:sz w:val="22"/>
          <w:szCs w:val="22"/>
        </w:rPr>
        <w:t xml:space="preserve">embantu dalam usaha meningkatkan produktifitas kerja yang efektif dan efisien. Dengan prosedur yang telah diatur oleh perusahaan, maka para </w:t>
      </w:r>
      <w:r>
        <w:rPr>
          <w:rFonts w:ascii="Arial" w:hAnsi="Arial" w:cs="Arial"/>
          <w:sz w:val="22"/>
          <w:szCs w:val="22"/>
        </w:rPr>
        <w:t>pelaksana mau tidak mau harus melaksanakan tugasnya maisng-masing sesuai prosedur yang berlaku. Hal ini menyebabkan produktifitas kinerja para pelaksana dapat meningkat, sehingga tercipta hasil kegiatan yang efektif dan efisien.</w:t>
      </w:r>
    </w:p>
    <w:p w:rsidR="00960BBB" w:rsidRDefault="00A664C4" w:rsidP="00A66ADA">
      <w:pPr>
        <w:pStyle w:val="ListParagraph"/>
        <w:numPr>
          <w:ilvl w:val="0"/>
          <w:numId w:val="9"/>
        </w:numPr>
        <w:spacing w:after="0" w:line="360" w:lineRule="auto"/>
        <w:ind w:left="360" w:right="14"/>
        <w:jc w:val="both"/>
        <w:rPr>
          <w:rFonts w:ascii="Arial" w:hAnsi="Arial" w:cs="Arial"/>
          <w:sz w:val="22"/>
          <w:szCs w:val="22"/>
        </w:rPr>
      </w:pPr>
      <w:r>
        <w:rPr>
          <w:rFonts w:ascii="Arial" w:hAnsi="Arial" w:cs="Arial"/>
          <w:sz w:val="22"/>
          <w:szCs w:val="22"/>
        </w:rPr>
        <w:t>M</w:t>
      </w:r>
      <w:r w:rsidRPr="00902C71">
        <w:rPr>
          <w:rFonts w:ascii="Arial" w:hAnsi="Arial" w:cs="Arial"/>
          <w:sz w:val="22"/>
          <w:szCs w:val="22"/>
        </w:rPr>
        <w:t>encegah terjadinya penyimpangan dan memudahkan dalam pengawasan terhadap penyimpangan terhadap kegiatan yang dilaksanakan oleh para pelaksana dapat dilakukan dengan mudah bila para pelaksana melaksanakan kegiatan tersebut sesuai dengan prosedur yang berlaku. Hal ini menyebabkan penyimpangan-penyimpangan yang akan terjadi pun dapat dicegah, tetapi apabila terjadi penyimpangan dalam pelksanaan kegiatan, maka akan dapat segera diadakan perbaikan-perbaikan sepanjang dalam tugas dan fungsinya masing-masing</w:t>
      </w:r>
      <w:r w:rsidR="00774487">
        <w:rPr>
          <w:rFonts w:ascii="Arial" w:hAnsi="Arial" w:cs="Arial"/>
          <w:sz w:val="22"/>
          <w:szCs w:val="22"/>
        </w:rPr>
        <w:t>.</w:t>
      </w:r>
    </w:p>
    <w:p w:rsidR="00392D7B" w:rsidRPr="000A1B66" w:rsidRDefault="00392D7B" w:rsidP="00856C65">
      <w:pPr>
        <w:pStyle w:val="ListParagraph"/>
        <w:spacing w:after="0" w:line="360" w:lineRule="auto"/>
        <w:ind w:left="0" w:right="14" w:firstLine="360"/>
        <w:jc w:val="both"/>
        <w:rPr>
          <w:rFonts w:ascii="Arial" w:hAnsi="Arial" w:cs="Arial"/>
          <w:sz w:val="22"/>
          <w:szCs w:val="22"/>
        </w:rPr>
      </w:pPr>
    </w:p>
    <w:p w:rsidR="00A664C4" w:rsidRDefault="00925F71" w:rsidP="00A66ADA">
      <w:pPr>
        <w:spacing w:after="0" w:line="240" w:lineRule="auto"/>
        <w:ind w:left="720" w:right="14" w:hanging="720"/>
        <w:jc w:val="both"/>
        <w:rPr>
          <w:rFonts w:ascii="Arial" w:hAnsi="Arial" w:cs="Arial"/>
          <w:b/>
          <w:sz w:val="22"/>
          <w:szCs w:val="22"/>
        </w:rPr>
      </w:pPr>
      <w:r>
        <w:rPr>
          <w:rFonts w:ascii="Arial" w:hAnsi="Arial" w:cs="Arial"/>
          <w:b/>
          <w:sz w:val="24"/>
          <w:szCs w:val="22"/>
        </w:rPr>
        <w:t>2.3.3</w:t>
      </w:r>
      <w:r w:rsidR="00A664C4" w:rsidRPr="00A664C4">
        <w:rPr>
          <w:rFonts w:ascii="Arial" w:hAnsi="Arial" w:cs="Arial"/>
          <w:b/>
          <w:sz w:val="24"/>
          <w:szCs w:val="22"/>
        </w:rPr>
        <w:t xml:space="preserve"> </w:t>
      </w:r>
      <w:r w:rsidR="00A664C4">
        <w:rPr>
          <w:rFonts w:ascii="Arial" w:hAnsi="Arial" w:cs="Arial"/>
          <w:b/>
          <w:sz w:val="24"/>
          <w:szCs w:val="22"/>
        </w:rPr>
        <w:tab/>
      </w:r>
      <w:r w:rsidR="00873842" w:rsidRPr="00A664C4">
        <w:rPr>
          <w:rFonts w:ascii="Arial" w:hAnsi="Arial" w:cs="Arial"/>
          <w:b/>
          <w:bCs/>
          <w:spacing w:val="-2"/>
          <w:sz w:val="24"/>
          <w:szCs w:val="22"/>
        </w:rPr>
        <w:t>Dokumen Yang Diperlukan Dalam Prosedur Pembukaan Tabungan</w:t>
      </w:r>
      <w:r w:rsidR="00873842" w:rsidRPr="00A664C4">
        <w:rPr>
          <w:rFonts w:ascii="Arial" w:hAnsi="Arial" w:cs="Arial"/>
          <w:b/>
          <w:sz w:val="22"/>
          <w:szCs w:val="22"/>
        </w:rPr>
        <w:t xml:space="preserve"> </w:t>
      </w:r>
    </w:p>
    <w:p w:rsidR="003E06F4" w:rsidRDefault="003E06F4" w:rsidP="00A66ADA">
      <w:pPr>
        <w:spacing w:after="0" w:line="240" w:lineRule="auto"/>
        <w:ind w:left="720" w:right="14" w:hanging="720"/>
        <w:jc w:val="both"/>
        <w:rPr>
          <w:rFonts w:ascii="Arial" w:hAnsi="Arial" w:cs="Arial"/>
          <w:sz w:val="22"/>
          <w:szCs w:val="22"/>
        </w:rPr>
      </w:pPr>
    </w:p>
    <w:p w:rsidR="00B22EC7" w:rsidRDefault="00C86F27" w:rsidP="00A66ADA">
      <w:pPr>
        <w:spacing w:after="0" w:line="360" w:lineRule="auto"/>
        <w:ind w:right="14" w:firstLine="720"/>
        <w:jc w:val="both"/>
        <w:rPr>
          <w:rFonts w:ascii="Arial" w:hAnsi="Arial" w:cs="Arial"/>
          <w:sz w:val="22"/>
          <w:szCs w:val="22"/>
        </w:rPr>
      </w:pPr>
      <w:r>
        <w:rPr>
          <w:rFonts w:ascii="Arial" w:hAnsi="Arial" w:cs="Arial"/>
          <w:sz w:val="22"/>
          <w:szCs w:val="22"/>
        </w:rPr>
        <w:t xml:space="preserve">Menurut Sulaeman Jajuli (2015, 168) kelengakapan dokumen dalam </w:t>
      </w:r>
    </w:p>
    <w:p w:rsidR="00A664C4" w:rsidRPr="00E96ABD" w:rsidRDefault="00C86F27" w:rsidP="00A66ADA">
      <w:pPr>
        <w:spacing w:after="0" w:line="360" w:lineRule="auto"/>
        <w:ind w:right="14" w:firstLine="720"/>
        <w:jc w:val="both"/>
        <w:rPr>
          <w:rFonts w:ascii="Arial" w:hAnsi="Arial" w:cs="Arial"/>
          <w:sz w:val="22"/>
          <w:szCs w:val="22"/>
        </w:rPr>
      </w:pPr>
      <w:r>
        <w:rPr>
          <w:rFonts w:ascii="Arial" w:hAnsi="Arial" w:cs="Arial"/>
          <w:sz w:val="22"/>
          <w:szCs w:val="22"/>
        </w:rPr>
        <w:t xml:space="preserve">pembukaan rekening tabungan </w:t>
      </w:r>
      <w:r w:rsidR="00A32272">
        <w:rPr>
          <w:rFonts w:ascii="Arial" w:hAnsi="Arial" w:cs="Arial"/>
          <w:sz w:val="22"/>
          <w:szCs w:val="22"/>
        </w:rPr>
        <w:t xml:space="preserve">untuk perorangan </w:t>
      </w:r>
      <w:r>
        <w:rPr>
          <w:rFonts w:ascii="Arial" w:hAnsi="Arial" w:cs="Arial"/>
          <w:sz w:val="22"/>
          <w:szCs w:val="22"/>
        </w:rPr>
        <w:t>adalah sebagai berikut</w:t>
      </w:r>
    </w:p>
    <w:p w:rsidR="00C86F27" w:rsidRPr="007F7C7F" w:rsidRDefault="00C86F27" w:rsidP="00A66ADA">
      <w:pPr>
        <w:pStyle w:val="ListParagraph"/>
        <w:numPr>
          <w:ilvl w:val="0"/>
          <w:numId w:val="18"/>
        </w:numPr>
        <w:spacing w:after="0" w:line="360" w:lineRule="auto"/>
        <w:ind w:left="360" w:right="14"/>
        <w:jc w:val="both"/>
        <w:rPr>
          <w:rFonts w:ascii="Arial" w:hAnsi="Arial" w:cs="Arial"/>
          <w:sz w:val="22"/>
          <w:szCs w:val="22"/>
        </w:rPr>
      </w:pPr>
      <w:r w:rsidRPr="007F7C7F">
        <w:rPr>
          <w:rFonts w:ascii="Arial" w:hAnsi="Arial" w:cs="Arial"/>
          <w:sz w:val="22"/>
          <w:szCs w:val="22"/>
        </w:rPr>
        <w:t>Perorangan Dewasa: Kartu Identitas (KTP/SIM/Paspor dan KITAS/KITAP)</w:t>
      </w:r>
      <w:r w:rsidR="00A32272" w:rsidRPr="007F7C7F">
        <w:rPr>
          <w:rFonts w:ascii="Arial" w:hAnsi="Arial" w:cs="Arial"/>
          <w:sz w:val="22"/>
          <w:szCs w:val="22"/>
        </w:rPr>
        <w:t>;</w:t>
      </w:r>
    </w:p>
    <w:p w:rsidR="00A32272" w:rsidRPr="007F7C7F" w:rsidRDefault="00C86F27" w:rsidP="00A66ADA">
      <w:pPr>
        <w:pStyle w:val="ListParagraph"/>
        <w:numPr>
          <w:ilvl w:val="0"/>
          <w:numId w:val="18"/>
        </w:numPr>
        <w:spacing w:after="0" w:line="360" w:lineRule="auto"/>
        <w:ind w:left="360" w:right="14"/>
        <w:jc w:val="both"/>
        <w:rPr>
          <w:rFonts w:ascii="Arial" w:hAnsi="Arial" w:cs="Arial"/>
          <w:sz w:val="22"/>
          <w:szCs w:val="22"/>
        </w:rPr>
      </w:pPr>
      <w:r w:rsidRPr="007F7C7F">
        <w:rPr>
          <w:rFonts w:ascii="Arial" w:hAnsi="Arial" w:cs="Arial"/>
          <w:sz w:val="22"/>
          <w:szCs w:val="22"/>
        </w:rPr>
        <w:lastRenderedPageBreak/>
        <w:t>Perorangan belum dewasa yang tidak diwakili (Kartu Pelajar-SLTP dan SLTA)</w:t>
      </w:r>
      <w:r w:rsidR="00A32272" w:rsidRPr="007F7C7F">
        <w:rPr>
          <w:rFonts w:ascii="Arial" w:hAnsi="Arial" w:cs="Arial"/>
          <w:sz w:val="22"/>
          <w:szCs w:val="22"/>
        </w:rPr>
        <w:t>; dan</w:t>
      </w:r>
    </w:p>
    <w:p w:rsidR="00C86F27" w:rsidRPr="007F7C7F" w:rsidRDefault="00C86F27" w:rsidP="00A66ADA">
      <w:pPr>
        <w:pStyle w:val="ListParagraph"/>
        <w:numPr>
          <w:ilvl w:val="0"/>
          <w:numId w:val="18"/>
        </w:numPr>
        <w:spacing w:after="0" w:line="360" w:lineRule="auto"/>
        <w:ind w:left="360" w:right="14"/>
        <w:jc w:val="both"/>
        <w:rPr>
          <w:rFonts w:ascii="Arial" w:hAnsi="Arial" w:cs="Arial"/>
          <w:sz w:val="22"/>
          <w:szCs w:val="22"/>
        </w:rPr>
      </w:pPr>
      <w:r w:rsidRPr="007F7C7F">
        <w:rPr>
          <w:rFonts w:ascii="Arial" w:hAnsi="Arial" w:cs="Arial"/>
          <w:sz w:val="22"/>
          <w:szCs w:val="22"/>
        </w:rPr>
        <w:t>Perorangan belum dewasa yang diwakili antara lain:</w:t>
      </w:r>
    </w:p>
    <w:p w:rsidR="00C86F27" w:rsidRPr="007F7C7F" w:rsidRDefault="00C86F27" w:rsidP="00A66ADA">
      <w:pPr>
        <w:pStyle w:val="ListParagraph"/>
        <w:numPr>
          <w:ilvl w:val="0"/>
          <w:numId w:val="19"/>
        </w:numPr>
        <w:spacing w:after="0" w:line="360" w:lineRule="auto"/>
        <w:ind w:left="720" w:right="14"/>
        <w:jc w:val="both"/>
        <w:rPr>
          <w:rFonts w:ascii="Arial" w:hAnsi="Arial" w:cs="Arial"/>
          <w:sz w:val="22"/>
          <w:szCs w:val="22"/>
        </w:rPr>
      </w:pPr>
      <w:r w:rsidRPr="007F7C7F">
        <w:rPr>
          <w:rFonts w:ascii="Arial" w:hAnsi="Arial" w:cs="Arial"/>
          <w:sz w:val="22"/>
          <w:szCs w:val="22"/>
        </w:rPr>
        <w:t>Akte Kelahiran Anak</w:t>
      </w:r>
      <w:r w:rsidR="00A32272" w:rsidRPr="007F7C7F">
        <w:rPr>
          <w:rFonts w:ascii="Arial" w:hAnsi="Arial" w:cs="Arial"/>
          <w:sz w:val="22"/>
          <w:szCs w:val="22"/>
        </w:rPr>
        <w:t>;</w:t>
      </w:r>
    </w:p>
    <w:p w:rsidR="00C86F27" w:rsidRPr="007F7C7F" w:rsidRDefault="00C86F27" w:rsidP="00A66ADA">
      <w:pPr>
        <w:pStyle w:val="ListParagraph"/>
        <w:numPr>
          <w:ilvl w:val="0"/>
          <w:numId w:val="19"/>
        </w:numPr>
        <w:spacing w:after="0" w:line="360" w:lineRule="auto"/>
        <w:ind w:left="720" w:right="14"/>
        <w:jc w:val="both"/>
        <w:rPr>
          <w:rFonts w:ascii="Arial" w:hAnsi="Arial" w:cs="Arial"/>
          <w:sz w:val="22"/>
          <w:szCs w:val="22"/>
        </w:rPr>
      </w:pPr>
      <w:r w:rsidRPr="007F7C7F">
        <w:rPr>
          <w:rFonts w:ascii="Arial" w:hAnsi="Arial" w:cs="Arial"/>
          <w:sz w:val="22"/>
          <w:szCs w:val="22"/>
        </w:rPr>
        <w:t>Surat Penetapan Pengangkatan Wali dari PN/PA untuk wali dan berita acara sumpah wali di Balai Harta peninggalan.</w:t>
      </w:r>
    </w:p>
    <w:p w:rsidR="00C86F27" w:rsidRDefault="00A32272" w:rsidP="00A66ADA">
      <w:pPr>
        <w:spacing w:after="0" w:line="360" w:lineRule="auto"/>
        <w:ind w:right="14" w:firstLine="720"/>
        <w:jc w:val="both"/>
        <w:rPr>
          <w:rFonts w:ascii="Arial" w:hAnsi="Arial" w:cs="Arial"/>
          <w:sz w:val="22"/>
          <w:szCs w:val="22"/>
        </w:rPr>
      </w:pPr>
      <w:r>
        <w:rPr>
          <w:rFonts w:ascii="Arial" w:hAnsi="Arial" w:cs="Arial"/>
          <w:sz w:val="22"/>
          <w:szCs w:val="22"/>
        </w:rPr>
        <w:t xml:space="preserve">Untuk pembukaan rekening tabungan </w:t>
      </w:r>
      <w:r>
        <w:rPr>
          <w:rFonts w:ascii="Arial" w:hAnsi="Arial" w:cs="Arial"/>
          <w:i/>
          <w:sz w:val="22"/>
          <w:szCs w:val="22"/>
        </w:rPr>
        <w:t>Joint Account</w:t>
      </w:r>
      <w:r>
        <w:rPr>
          <w:rFonts w:ascii="Arial" w:hAnsi="Arial" w:cs="Arial"/>
          <w:sz w:val="22"/>
          <w:szCs w:val="22"/>
        </w:rPr>
        <w:t xml:space="preserve"> dokumen yang diperlukan hanya Kartu Identitas kedua calon pemilik rekening, sedangkan untuk yayasan sebagai berikut</w:t>
      </w:r>
    </w:p>
    <w:p w:rsidR="00A32272" w:rsidRPr="007F7C7F" w:rsidRDefault="00A32272" w:rsidP="00A66ADA">
      <w:pPr>
        <w:pStyle w:val="ListParagraph"/>
        <w:numPr>
          <w:ilvl w:val="0"/>
          <w:numId w:val="20"/>
        </w:numPr>
        <w:spacing w:after="0" w:line="360" w:lineRule="auto"/>
        <w:ind w:left="360" w:right="14"/>
        <w:jc w:val="both"/>
        <w:rPr>
          <w:rFonts w:ascii="Arial" w:hAnsi="Arial" w:cs="Arial"/>
          <w:sz w:val="22"/>
          <w:szCs w:val="22"/>
        </w:rPr>
      </w:pPr>
      <w:r w:rsidRPr="007F7C7F">
        <w:rPr>
          <w:rFonts w:ascii="Arial" w:hAnsi="Arial" w:cs="Arial"/>
          <w:sz w:val="22"/>
          <w:szCs w:val="22"/>
        </w:rPr>
        <w:t>Anggaran dasar dan Akte Pendirian beserta Perubahannya;</w:t>
      </w:r>
    </w:p>
    <w:p w:rsidR="00A32272" w:rsidRPr="007F7C7F" w:rsidRDefault="00A32272" w:rsidP="00A66ADA">
      <w:pPr>
        <w:pStyle w:val="ListParagraph"/>
        <w:numPr>
          <w:ilvl w:val="0"/>
          <w:numId w:val="20"/>
        </w:numPr>
        <w:spacing w:after="0" w:line="360" w:lineRule="auto"/>
        <w:ind w:left="360" w:right="14"/>
        <w:jc w:val="both"/>
        <w:rPr>
          <w:rFonts w:ascii="Arial" w:hAnsi="Arial" w:cs="Arial"/>
          <w:sz w:val="22"/>
          <w:szCs w:val="22"/>
        </w:rPr>
      </w:pPr>
      <w:r w:rsidRPr="007F7C7F">
        <w:rPr>
          <w:rFonts w:ascii="Arial" w:hAnsi="Arial" w:cs="Arial"/>
          <w:sz w:val="22"/>
          <w:szCs w:val="22"/>
        </w:rPr>
        <w:t>Surat Pernyataan Penyerahan Akte; dan</w:t>
      </w:r>
    </w:p>
    <w:p w:rsidR="00A32272" w:rsidRPr="007F7C7F" w:rsidRDefault="00A32272" w:rsidP="00A66ADA">
      <w:pPr>
        <w:pStyle w:val="ListParagraph"/>
        <w:numPr>
          <w:ilvl w:val="0"/>
          <w:numId w:val="20"/>
        </w:numPr>
        <w:spacing w:after="0" w:line="360" w:lineRule="auto"/>
        <w:ind w:left="360" w:right="14"/>
        <w:jc w:val="both"/>
        <w:rPr>
          <w:rFonts w:ascii="Arial" w:hAnsi="Arial" w:cs="Arial"/>
          <w:sz w:val="22"/>
          <w:szCs w:val="22"/>
        </w:rPr>
      </w:pPr>
      <w:r w:rsidRPr="007F7C7F">
        <w:rPr>
          <w:rFonts w:ascii="Arial" w:hAnsi="Arial" w:cs="Arial"/>
          <w:sz w:val="22"/>
          <w:szCs w:val="22"/>
        </w:rPr>
        <w:t>Kartu Identias orang yang ditunjuk sesuai dengan Anggaran Dasar dan Akta Pendirian beserta Perubahannya.</w:t>
      </w:r>
    </w:p>
    <w:p w:rsidR="007B5216" w:rsidRDefault="007B5216" w:rsidP="00A66ADA">
      <w:pPr>
        <w:spacing w:after="0" w:line="360" w:lineRule="auto"/>
        <w:ind w:right="14" w:firstLine="720"/>
        <w:jc w:val="both"/>
        <w:rPr>
          <w:rFonts w:ascii="Arial" w:hAnsi="Arial" w:cs="Arial"/>
          <w:sz w:val="22"/>
          <w:szCs w:val="22"/>
        </w:rPr>
      </w:pPr>
      <w:r>
        <w:rPr>
          <w:rFonts w:ascii="Arial" w:hAnsi="Arial" w:cs="Arial"/>
          <w:sz w:val="22"/>
          <w:szCs w:val="22"/>
        </w:rPr>
        <w:t xml:space="preserve">Dokumen diatas </w:t>
      </w:r>
      <w:r w:rsidR="00103482">
        <w:rPr>
          <w:rFonts w:ascii="Arial" w:hAnsi="Arial" w:cs="Arial"/>
          <w:sz w:val="22"/>
          <w:szCs w:val="22"/>
        </w:rPr>
        <w:t xml:space="preserve">berupa fotokopi dan yang asli pun </w:t>
      </w:r>
      <w:r>
        <w:rPr>
          <w:rFonts w:ascii="Arial" w:hAnsi="Arial" w:cs="Arial"/>
          <w:sz w:val="22"/>
          <w:szCs w:val="22"/>
        </w:rPr>
        <w:t xml:space="preserve">harus dibawa oleh para calon nasabah untuk membuka tabungan, </w:t>
      </w:r>
      <w:r w:rsidR="00873842">
        <w:rPr>
          <w:rFonts w:ascii="Arial" w:hAnsi="Arial" w:cs="Arial"/>
          <w:sz w:val="22"/>
          <w:szCs w:val="22"/>
        </w:rPr>
        <w:t>jika salah satu dokumen tidak terbawa oleh calon nasabah maka akan diberikan opsi berupa dokumen tersebut akan dikirimkan via email atau via chat. Tabungan akan tetap dibuatkan oleh pelaksana namun ada pemblokiran dana karena dokumen tidak dipenuhi s</w:t>
      </w:r>
      <w:r w:rsidR="003A0BBA">
        <w:rPr>
          <w:rFonts w:ascii="Arial" w:hAnsi="Arial" w:cs="Arial"/>
          <w:sz w:val="22"/>
          <w:szCs w:val="22"/>
        </w:rPr>
        <w:t>aat pembukaan rekening tabungan.</w:t>
      </w:r>
    </w:p>
    <w:p w:rsidR="00B60717" w:rsidRPr="00B60717" w:rsidRDefault="00B60717" w:rsidP="00A66ADA">
      <w:pPr>
        <w:spacing w:after="0" w:line="360" w:lineRule="auto"/>
        <w:ind w:right="14"/>
        <w:jc w:val="both"/>
        <w:rPr>
          <w:rFonts w:ascii="Arial" w:hAnsi="Arial" w:cs="Arial"/>
          <w:sz w:val="22"/>
          <w:szCs w:val="22"/>
        </w:rPr>
      </w:pPr>
    </w:p>
    <w:p w:rsidR="00873842" w:rsidRDefault="00925F71" w:rsidP="00A66ADA">
      <w:pPr>
        <w:spacing w:after="0" w:line="360" w:lineRule="auto"/>
        <w:ind w:right="14"/>
        <w:jc w:val="both"/>
        <w:rPr>
          <w:rFonts w:ascii="Arial" w:hAnsi="Arial" w:cs="Arial"/>
          <w:b/>
          <w:bCs/>
          <w:spacing w:val="-2"/>
          <w:sz w:val="24"/>
          <w:szCs w:val="22"/>
        </w:rPr>
      </w:pPr>
      <w:r>
        <w:rPr>
          <w:rFonts w:ascii="Arial" w:hAnsi="Arial" w:cs="Arial"/>
          <w:b/>
          <w:sz w:val="24"/>
          <w:szCs w:val="22"/>
        </w:rPr>
        <w:t>2.3.4</w:t>
      </w:r>
      <w:r w:rsidR="00873842" w:rsidRPr="00873842">
        <w:rPr>
          <w:rFonts w:ascii="Arial" w:hAnsi="Arial" w:cs="Arial"/>
          <w:b/>
          <w:sz w:val="24"/>
          <w:szCs w:val="22"/>
        </w:rPr>
        <w:t xml:space="preserve"> </w:t>
      </w:r>
      <w:r w:rsidR="00873842" w:rsidRPr="00873842">
        <w:rPr>
          <w:rFonts w:ascii="Arial" w:hAnsi="Arial" w:cs="Arial"/>
          <w:b/>
          <w:sz w:val="24"/>
          <w:szCs w:val="22"/>
        </w:rPr>
        <w:tab/>
      </w:r>
      <w:r w:rsidR="00873842" w:rsidRPr="00873842">
        <w:rPr>
          <w:rFonts w:ascii="Arial" w:hAnsi="Arial" w:cs="Arial"/>
          <w:b/>
          <w:bCs/>
          <w:spacing w:val="-2"/>
          <w:sz w:val="24"/>
          <w:szCs w:val="22"/>
        </w:rPr>
        <w:t>Bagian Yang Terlibat Dalam Pembukaan Tabungan</w:t>
      </w:r>
    </w:p>
    <w:p w:rsidR="00873842" w:rsidRDefault="003126B9" w:rsidP="00A66ADA">
      <w:pPr>
        <w:spacing w:after="0" w:line="360" w:lineRule="auto"/>
        <w:ind w:right="14" w:firstLine="720"/>
        <w:jc w:val="both"/>
        <w:rPr>
          <w:rFonts w:ascii="Arial" w:hAnsi="Arial" w:cs="Arial"/>
          <w:bCs/>
          <w:spacing w:val="-2"/>
          <w:sz w:val="22"/>
          <w:szCs w:val="22"/>
        </w:rPr>
      </w:pPr>
      <w:r>
        <w:rPr>
          <w:rFonts w:ascii="Arial" w:hAnsi="Arial" w:cs="Arial"/>
          <w:bCs/>
          <w:spacing w:val="-2"/>
          <w:sz w:val="22"/>
          <w:szCs w:val="22"/>
        </w:rPr>
        <w:t>Menurut Mohamad Irianto (2014, 5) a</w:t>
      </w:r>
      <w:r w:rsidR="00873842">
        <w:rPr>
          <w:rFonts w:ascii="Arial" w:hAnsi="Arial" w:cs="Arial"/>
          <w:bCs/>
          <w:spacing w:val="-2"/>
          <w:sz w:val="22"/>
          <w:szCs w:val="22"/>
        </w:rPr>
        <w:t>dapula bagian-bagian yang terlibat saat pembukaan tabungan, bagian-bagian ini menjalankan tugasnya masing-masing untuk membuka rekening tabungan nasabah.</w:t>
      </w:r>
      <w:r w:rsidR="00103482">
        <w:rPr>
          <w:rFonts w:ascii="Arial" w:hAnsi="Arial" w:cs="Arial"/>
          <w:bCs/>
          <w:spacing w:val="-2"/>
          <w:sz w:val="22"/>
          <w:szCs w:val="22"/>
        </w:rPr>
        <w:t xml:space="preserve"> Bagian yang terlibat antara lain</w:t>
      </w:r>
    </w:p>
    <w:p w:rsidR="00103482" w:rsidRPr="006D4A1B" w:rsidRDefault="00103482" w:rsidP="00A66ADA">
      <w:pPr>
        <w:pStyle w:val="ListParagraph"/>
        <w:numPr>
          <w:ilvl w:val="0"/>
          <w:numId w:val="10"/>
        </w:numPr>
        <w:spacing w:after="0" w:line="360" w:lineRule="auto"/>
        <w:ind w:left="360" w:right="14"/>
        <w:jc w:val="both"/>
        <w:rPr>
          <w:rFonts w:ascii="Arial" w:hAnsi="Arial" w:cs="Arial"/>
          <w:sz w:val="22"/>
          <w:szCs w:val="22"/>
        </w:rPr>
      </w:pPr>
      <w:r>
        <w:rPr>
          <w:rFonts w:ascii="Arial" w:hAnsi="Arial" w:cs="Arial"/>
          <w:sz w:val="22"/>
          <w:szCs w:val="22"/>
        </w:rPr>
        <w:t>Customer Service</w:t>
      </w:r>
    </w:p>
    <w:p w:rsidR="000A1B66" w:rsidRPr="000A1B66" w:rsidRDefault="001D515F" w:rsidP="00A66ADA">
      <w:pPr>
        <w:pStyle w:val="ListParagraph"/>
        <w:numPr>
          <w:ilvl w:val="0"/>
          <w:numId w:val="10"/>
        </w:numPr>
        <w:spacing w:before="240" w:after="0" w:line="360" w:lineRule="auto"/>
        <w:ind w:left="360" w:right="14"/>
        <w:jc w:val="both"/>
        <w:rPr>
          <w:rFonts w:ascii="Arial" w:hAnsi="Arial" w:cs="Arial"/>
          <w:sz w:val="22"/>
          <w:szCs w:val="22"/>
        </w:rPr>
      </w:pPr>
      <w:r>
        <w:rPr>
          <w:rFonts w:ascii="Arial" w:hAnsi="Arial" w:cs="Arial"/>
          <w:sz w:val="22"/>
          <w:szCs w:val="22"/>
        </w:rPr>
        <w:t>CSO (</w:t>
      </w:r>
      <w:r>
        <w:rPr>
          <w:rFonts w:ascii="Arial" w:hAnsi="Arial" w:cs="Arial"/>
          <w:i/>
          <w:sz w:val="22"/>
          <w:szCs w:val="22"/>
        </w:rPr>
        <w:t>Customer Service Officer</w:t>
      </w:r>
      <w:r>
        <w:rPr>
          <w:rFonts w:ascii="Arial" w:hAnsi="Arial" w:cs="Arial"/>
          <w:sz w:val="22"/>
          <w:szCs w:val="22"/>
        </w:rPr>
        <w:t>)</w:t>
      </w:r>
    </w:p>
    <w:p w:rsidR="00103482" w:rsidRDefault="00103482" w:rsidP="00A66ADA">
      <w:pPr>
        <w:pStyle w:val="ListParagraph"/>
        <w:numPr>
          <w:ilvl w:val="0"/>
          <w:numId w:val="10"/>
        </w:numPr>
        <w:spacing w:after="0" w:line="360" w:lineRule="auto"/>
        <w:ind w:left="360" w:right="14"/>
        <w:jc w:val="both"/>
        <w:rPr>
          <w:rFonts w:ascii="Arial" w:hAnsi="Arial" w:cs="Arial"/>
          <w:sz w:val="22"/>
          <w:szCs w:val="22"/>
        </w:rPr>
      </w:pPr>
      <w:r>
        <w:rPr>
          <w:rFonts w:ascii="Arial" w:hAnsi="Arial" w:cs="Arial"/>
          <w:sz w:val="22"/>
          <w:szCs w:val="22"/>
        </w:rPr>
        <w:t>Teller</w:t>
      </w:r>
    </w:p>
    <w:p w:rsidR="00B22EC7" w:rsidRDefault="003126B9" w:rsidP="00A66ADA">
      <w:pPr>
        <w:spacing w:after="0" w:line="360" w:lineRule="auto"/>
        <w:ind w:right="14" w:firstLine="720"/>
        <w:jc w:val="both"/>
        <w:rPr>
          <w:rFonts w:ascii="Arial" w:hAnsi="Arial" w:cs="Arial"/>
          <w:sz w:val="22"/>
          <w:szCs w:val="22"/>
        </w:rPr>
      </w:pPr>
      <w:r>
        <w:rPr>
          <w:rFonts w:ascii="Arial" w:hAnsi="Arial" w:cs="Arial"/>
          <w:sz w:val="22"/>
          <w:szCs w:val="22"/>
        </w:rPr>
        <w:t xml:space="preserve">Bagian </w:t>
      </w:r>
      <w:r>
        <w:rPr>
          <w:rFonts w:ascii="Arial" w:hAnsi="Arial" w:cs="Arial"/>
          <w:i/>
          <w:sz w:val="22"/>
          <w:szCs w:val="22"/>
        </w:rPr>
        <w:t>Customer Service</w:t>
      </w:r>
      <w:r>
        <w:rPr>
          <w:rFonts w:ascii="Arial" w:hAnsi="Arial" w:cs="Arial"/>
          <w:sz w:val="22"/>
          <w:szCs w:val="22"/>
        </w:rPr>
        <w:t xml:space="preserve"> akan menerima berkas yang telah diisi oleh nasabah kemudian akan mencocokan kemiripan wajah calon nasabah dengan foto pada kartu identitasnya, melihat kecocokan tarikan tandatangan antara kartu identitas dengan tandatangan pada formulir pembukaan rekening tabungan, dan calon nasabah bukan termasuk dalam DPO (Daftar Pencarian Orang).</w:t>
      </w:r>
      <w:r w:rsidR="0090469B">
        <w:rPr>
          <w:rFonts w:ascii="Arial" w:hAnsi="Arial" w:cs="Arial"/>
          <w:sz w:val="22"/>
          <w:szCs w:val="22"/>
        </w:rPr>
        <w:t xml:space="preserve"> Jika </w:t>
      </w:r>
    </w:p>
    <w:p w:rsidR="003126B9" w:rsidRDefault="0090469B" w:rsidP="00A66ADA">
      <w:pPr>
        <w:spacing w:after="0" w:line="360" w:lineRule="auto"/>
        <w:ind w:right="14" w:firstLine="720"/>
        <w:jc w:val="both"/>
        <w:rPr>
          <w:rFonts w:ascii="Arial" w:hAnsi="Arial" w:cs="Arial"/>
          <w:sz w:val="22"/>
          <w:szCs w:val="22"/>
        </w:rPr>
      </w:pPr>
      <w:r>
        <w:rPr>
          <w:rFonts w:ascii="Arial" w:hAnsi="Arial" w:cs="Arial"/>
          <w:sz w:val="22"/>
          <w:szCs w:val="22"/>
        </w:rPr>
        <w:t>dokumen itu palsu maka calon nasabah akan ditolak oleh customer service.</w:t>
      </w:r>
    </w:p>
    <w:p w:rsidR="00305D77" w:rsidRDefault="001D515F" w:rsidP="00A66ADA">
      <w:pPr>
        <w:spacing w:after="0" w:line="360" w:lineRule="auto"/>
        <w:ind w:right="14" w:firstLine="720"/>
        <w:jc w:val="both"/>
        <w:rPr>
          <w:rFonts w:ascii="Arial" w:hAnsi="Arial" w:cs="Arial"/>
          <w:sz w:val="22"/>
          <w:szCs w:val="22"/>
        </w:rPr>
      </w:pPr>
      <w:r>
        <w:rPr>
          <w:rFonts w:ascii="Arial" w:hAnsi="Arial" w:cs="Arial"/>
          <w:sz w:val="22"/>
          <w:szCs w:val="22"/>
        </w:rPr>
        <w:lastRenderedPageBreak/>
        <w:t>CSO</w:t>
      </w:r>
      <w:r w:rsidR="0090469B">
        <w:rPr>
          <w:rFonts w:ascii="Arial" w:hAnsi="Arial" w:cs="Arial"/>
          <w:sz w:val="22"/>
          <w:szCs w:val="22"/>
        </w:rPr>
        <w:t xml:space="preserve"> ditugaskan untuk mencegah pengelolaan rekening nasabah yang tidak </w:t>
      </w:r>
      <w:r>
        <w:rPr>
          <w:rFonts w:ascii="Arial" w:hAnsi="Arial" w:cs="Arial"/>
          <w:sz w:val="22"/>
          <w:szCs w:val="22"/>
        </w:rPr>
        <w:t xml:space="preserve">teridentifikasi (misterius), </w:t>
      </w:r>
      <w:r w:rsidR="0090469B">
        <w:rPr>
          <w:rFonts w:ascii="Arial" w:hAnsi="Arial" w:cs="Arial"/>
          <w:sz w:val="22"/>
          <w:szCs w:val="22"/>
        </w:rPr>
        <w:t>untuk memastikan persyaratan pembukaan reke</w:t>
      </w:r>
      <w:r w:rsidR="00305D77">
        <w:rPr>
          <w:rFonts w:ascii="Arial" w:hAnsi="Arial" w:cs="Arial"/>
          <w:sz w:val="22"/>
          <w:szCs w:val="22"/>
        </w:rPr>
        <w:t>n</w:t>
      </w:r>
      <w:r w:rsidR="0090469B">
        <w:rPr>
          <w:rFonts w:ascii="Arial" w:hAnsi="Arial" w:cs="Arial"/>
          <w:sz w:val="22"/>
          <w:szCs w:val="22"/>
        </w:rPr>
        <w:t>ing tabungan lengkap</w:t>
      </w:r>
      <w:r w:rsidR="00305D77">
        <w:rPr>
          <w:rFonts w:ascii="Arial" w:hAnsi="Arial" w:cs="Arial"/>
          <w:sz w:val="22"/>
          <w:szCs w:val="22"/>
        </w:rPr>
        <w:t xml:space="preserve"> dan melakukan persetujuan atas rekening tabungan tersebut.</w:t>
      </w:r>
    </w:p>
    <w:p w:rsidR="003126B9" w:rsidRPr="0090469B" w:rsidRDefault="0090469B" w:rsidP="00A66ADA">
      <w:pPr>
        <w:spacing w:after="0" w:line="360" w:lineRule="auto"/>
        <w:ind w:right="14" w:firstLine="720"/>
        <w:jc w:val="both"/>
        <w:rPr>
          <w:rFonts w:ascii="Arial" w:hAnsi="Arial" w:cs="Arial"/>
          <w:sz w:val="22"/>
          <w:szCs w:val="22"/>
        </w:rPr>
      </w:pPr>
      <w:r>
        <w:rPr>
          <w:rFonts w:ascii="Arial" w:hAnsi="Arial" w:cs="Arial"/>
          <w:sz w:val="22"/>
          <w:szCs w:val="22"/>
        </w:rPr>
        <w:t xml:space="preserve">Teller berfungsi untuk menerima dan memerikasa kuitansi setoran tabungan dari nasabah, menerima uang setoran tabungan, memosting dana yang disetorkan ke dalam sistem dan memalidasi kuitansi setoran, serta menyerahkan </w:t>
      </w:r>
      <w:r>
        <w:rPr>
          <w:rFonts w:ascii="Arial" w:hAnsi="Arial" w:cs="Arial"/>
          <w:i/>
          <w:sz w:val="22"/>
          <w:szCs w:val="22"/>
        </w:rPr>
        <w:t>copy</w:t>
      </w:r>
      <w:r>
        <w:rPr>
          <w:rFonts w:ascii="Arial" w:hAnsi="Arial" w:cs="Arial"/>
          <w:sz w:val="22"/>
          <w:szCs w:val="22"/>
        </w:rPr>
        <w:t xml:space="preserve"> kuitansi setoran kepada nasabah dan menahan kuitansi setoran asli untuk arsip.</w:t>
      </w:r>
    </w:p>
    <w:p w:rsidR="006D4A1B" w:rsidRDefault="00305D77" w:rsidP="00A66ADA">
      <w:pPr>
        <w:spacing w:after="0" w:line="360" w:lineRule="auto"/>
        <w:ind w:right="14" w:firstLine="720"/>
        <w:jc w:val="both"/>
        <w:rPr>
          <w:rFonts w:ascii="Arial" w:hAnsi="Arial" w:cs="Arial"/>
          <w:sz w:val="22"/>
          <w:szCs w:val="22"/>
        </w:rPr>
      </w:pPr>
      <w:r>
        <w:rPr>
          <w:rFonts w:ascii="Arial" w:hAnsi="Arial" w:cs="Arial"/>
          <w:sz w:val="22"/>
          <w:szCs w:val="22"/>
        </w:rPr>
        <w:t>Berdasarkan uraian tugas dari bagian-bagian tersebut yaitu pelaksana akan</w:t>
      </w:r>
      <w:r w:rsidR="006D4A1B">
        <w:rPr>
          <w:rFonts w:ascii="Arial" w:hAnsi="Arial" w:cs="Arial"/>
          <w:sz w:val="22"/>
          <w:szCs w:val="22"/>
        </w:rPr>
        <w:t xml:space="preserve"> memastikan bahwa calon nasabah mengisi data-data dengan benar dan melihat kea</w:t>
      </w:r>
      <w:r>
        <w:rPr>
          <w:rFonts w:ascii="Arial" w:hAnsi="Arial" w:cs="Arial"/>
          <w:sz w:val="22"/>
          <w:szCs w:val="22"/>
        </w:rPr>
        <w:t>slian dari dokumen yang dibawa. Tindakan tersebut dilakukan untuk mencegah hal-hal tidak diinginkan dikemudian hari yang akan melibatkan pihak bank.</w:t>
      </w:r>
    </w:p>
    <w:p w:rsidR="009F62AC" w:rsidRDefault="009F62AC" w:rsidP="00A66ADA">
      <w:pPr>
        <w:spacing w:after="0" w:line="360" w:lineRule="auto"/>
        <w:ind w:right="14"/>
        <w:jc w:val="both"/>
        <w:rPr>
          <w:rFonts w:ascii="Arial" w:hAnsi="Arial" w:cs="Arial"/>
          <w:b/>
          <w:sz w:val="24"/>
          <w:szCs w:val="22"/>
        </w:rPr>
      </w:pPr>
    </w:p>
    <w:p w:rsidR="006D4A1B" w:rsidRDefault="00925F71" w:rsidP="00A66ADA">
      <w:pPr>
        <w:spacing w:after="0" w:line="360" w:lineRule="auto"/>
        <w:ind w:right="14"/>
        <w:jc w:val="both"/>
        <w:rPr>
          <w:rFonts w:ascii="Arial" w:hAnsi="Arial" w:cs="Arial"/>
          <w:b/>
          <w:sz w:val="24"/>
          <w:szCs w:val="22"/>
        </w:rPr>
      </w:pPr>
      <w:r>
        <w:rPr>
          <w:rFonts w:ascii="Arial" w:hAnsi="Arial" w:cs="Arial"/>
          <w:b/>
          <w:sz w:val="24"/>
          <w:szCs w:val="22"/>
        </w:rPr>
        <w:t>2.3.5</w:t>
      </w:r>
      <w:r w:rsidR="006D4A1B" w:rsidRPr="006D4A1B">
        <w:rPr>
          <w:rFonts w:ascii="Arial" w:hAnsi="Arial" w:cs="Arial"/>
          <w:b/>
          <w:sz w:val="24"/>
          <w:szCs w:val="22"/>
        </w:rPr>
        <w:t xml:space="preserve"> </w:t>
      </w:r>
      <w:r w:rsidR="006D4A1B" w:rsidRPr="006D4A1B">
        <w:rPr>
          <w:rFonts w:ascii="Arial" w:hAnsi="Arial" w:cs="Arial"/>
          <w:b/>
          <w:sz w:val="24"/>
          <w:szCs w:val="22"/>
        </w:rPr>
        <w:tab/>
        <w:t>Prosedur Pembukaan Tabungan</w:t>
      </w:r>
    </w:p>
    <w:p w:rsidR="007A5EFF" w:rsidRDefault="00364660" w:rsidP="00A66ADA">
      <w:pPr>
        <w:spacing w:after="0" w:line="360" w:lineRule="auto"/>
        <w:ind w:right="14" w:firstLine="720"/>
        <w:jc w:val="both"/>
        <w:rPr>
          <w:rFonts w:ascii="Arial" w:hAnsi="Arial" w:cs="Arial"/>
          <w:sz w:val="22"/>
          <w:szCs w:val="22"/>
        </w:rPr>
      </w:pPr>
      <w:r>
        <w:rPr>
          <w:rFonts w:ascii="Arial" w:hAnsi="Arial" w:cs="Arial"/>
          <w:sz w:val="22"/>
          <w:szCs w:val="22"/>
        </w:rPr>
        <w:t>Menurut Mohamad Irianto (2014</w:t>
      </w:r>
      <w:r w:rsidR="00B07029">
        <w:rPr>
          <w:rFonts w:ascii="Arial" w:hAnsi="Arial" w:cs="Arial"/>
          <w:sz w:val="22"/>
          <w:szCs w:val="22"/>
        </w:rPr>
        <w:t>,</w:t>
      </w:r>
      <w:r>
        <w:rPr>
          <w:rFonts w:ascii="Arial" w:hAnsi="Arial" w:cs="Arial"/>
          <w:sz w:val="22"/>
          <w:szCs w:val="22"/>
        </w:rPr>
        <w:t xml:space="preserve"> </w:t>
      </w:r>
      <w:r w:rsidR="00B07029">
        <w:rPr>
          <w:rFonts w:ascii="Arial" w:hAnsi="Arial" w:cs="Arial"/>
          <w:sz w:val="22"/>
          <w:szCs w:val="22"/>
        </w:rPr>
        <w:t>5) p</w:t>
      </w:r>
      <w:r w:rsidR="005D14B4">
        <w:rPr>
          <w:rFonts w:ascii="Arial" w:hAnsi="Arial" w:cs="Arial"/>
          <w:sz w:val="22"/>
          <w:szCs w:val="22"/>
        </w:rPr>
        <w:t>rosedur</w:t>
      </w:r>
      <w:r w:rsidR="00BF10E6">
        <w:rPr>
          <w:rFonts w:ascii="Arial" w:hAnsi="Arial" w:cs="Arial"/>
          <w:sz w:val="22"/>
          <w:szCs w:val="22"/>
        </w:rPr>
        <w:t xml:space="preserve"> pembukaan tabungan </w:t>
      </w:r>
      <w:r w:rsidR="005D14B4">
        <w:rPr>
          <w:rFonts w:ascii="Arial" w:hAnsi="Arial" w:cs="Arial"/>
          <w:sz w:val="22"/>
          <w:szCs w:val="22"/>
        </w:rPr>
        <w:t>merupakan langkah-langkah untuk membuka ta</w:t>
      </w:r>
      <w:r w:rsidR="00BF10E6">
        <w:rPr>
          <w:rFonts w:ascii="Arial" w:hAnsi="Arial" w:cs="Arial"/>
          <w:sz w:val="22"/>
          <w:szCs w:val="22"/>
        </w:rPr>
        <w:t xml:space="preserve">bungan calon nasabah, prosedur yang dilakukan harus sesuai dengan standar opersional bank tersebut. Prosedurnya </w:t>
      </w:r>
      <w:r w:rsidR="00B07029">
        <w:rPr>
          <w:rFonts w:ascii="Arial" w:hAnsi="Arial" w:cs="Arial"/>
          <w:sz w:val="22"/>
          <w:szCs w:val="22"/>
        </w:rPr>
        <w:t>secara garis besar sebagai berikut</w:t>
      </w:r>
      <w:r w:rsidR="00FE6090">
        <w:rPr>
          <w:rFonts w:ascii="Arial" w:hAnsi="Arial" w:cs="Arial"/>
          <w:sz w:val="22"/>
          <w:szCs w:val="22"/>
        </w:rPr>
        <w:t xml:space="preserve"> (dapat dilihat pada gambar 2.1)</w:t>
      </w:r>
      <w:r w:rsidR="00B07029">
        <w:rPr>
          <w:rFonts w:ascii="Arial" w:hAnsi="Arial" w:cs="Arial"/>
          <w:sz w:val="22"/>
          <w:szCs w:val="22"/>
        </w:rPr>
        <w:t>:</w:t>
      </w:r>
    </w:p>
    <w:p w:rsidR="00774487" w:rsidRDefault="00774487" w:rsidP="00A66ADA">
      <w:pPr>
        <w:spacing w:after="0" w:line="360" w:lineRule="auto"/>
        <w:ind w:right="14" w:firstLine="720"/>
        <w:jc w:val="both"/>
        <w:rPr>
          <w:rFonts w:ascii="Arial" w:hAnsi="Arial" w:cs="Arial"/>
          <w:sz w:val="22"/>
          <w:szCs w:val="22"/>
        </w:rPr>
      </w:pPr>
      <w:r>
        <w:rPr>
          <w:rFonts w:ascii="Arial" w:hAnsi="Arial" w:cs="Arial"/>
          <w:sz w:val="22"/>
          <w:szCs w:val="22"/>
        </w:rPr>
        <w:t>Secara garis besar, alur proses pembukaan rekening tabungan adalah sebagai berikut</w:t>
      </w:r>
    </w:p>
    <w:p w:rsidR="00774487" w:rsidRPr="002B28D8" w:rsidRDefault="00774487" w:rsidP="00A66ADA">
      <w:pPr>
        <w:pStyle w:val="ListParagraph"/>
        <w:numPr>
          <w:ilvl w:val="0"/>
          <w:numId w:val="15"/>
        </w:numPr>
        <w:spacing w:after="0" w:line="360" w:lineRule="auto"/>
        <w:ind w:left="360" w:right="14"/>
        <w:jc w:val="both"/>
        <w:rPr>
          <w:rFonts w:ascii="Arial" w:hAnsi="Arial" w:cs="Arial"/>
          <w:sz w:val="22"/>
          <w:szCs w:val="22"/>
        </w:rPr>
      </w:pPr>
      <w:r w:rsidRPr="002B28D8">
        <w:rPr>
          <w:rFonts w:ascii="Arial" w:hAnsi="Arial" w:cs="Arial"/>
          <w:sz w:val="22"/>
          <w:szCs w:val="22"/>
        </w:rPr>
        <w:t>Nasabah atau calon nasabah menghadap ke CS untuk mengisi formulir pembukaan tabungan.</w:t>
      </w:r>
    </w:p>
    <w:p w:rsidR="00774487" w:rsidRDefault="00774487" w:rsidP="00A66ADA">
      <w:pPr>
        <w:pStyle w:val="ListParagraph"/>
        <w:numPr>
          <w:ilvl w:val="0"/>
          <w:numId w:val="15"/>
        </w:numPr>
        <w:spacing w:after="0" w:line="360" w:lineRule="auto"/>
        <w:ind w:left="360" w:right="14"/>
        <w:jc w:val="both"/>
        <w:rPr>
          <w:rFonts w:ascii="Arial" w:hAnsi="Arial" w:cs="Arial"/>
          <w:sz w:val="22"/>
          <w:szCs w:val="22"/>
        </w:rPr>
      </w:pPr>
      <w:r w:rsidRPr="002B28D8">
        <w:rPr>
          <w:rFonts w:ascii="Arial" w:hAnsi="Arial" w:cs="Arial"/>
          <w:sz w:val="22"/>
          <w:szCs w:val="22"/>
        </w:rPr>
        <w:t>CS menerima berkas pembukaan tabungan</w:t>
      </w:r>
      <w:r>
        <w:rPr>
          <w:rFonts w:ascii="Arial" w:hAnsi="Arial" w:cs="Arial"/>
          <w:sz w:val="22"/>
          <w:szCs w:val="22"/>
        </w:rPr>
        <w:t xml:space="preserve"> yang telah diisi oleh nasabah, dengan syarat pembukaan rekening tabungan menghadap sendiri ke CS / orang yang berhak, membawa kartu identitas asli, dan calon nasabah mengisi data identitas diri lengkap pada formulir pembukaan rekening.</w:t>
      </w:r>
    </w:p>
    <w:p w:rsidR="002A4C39" w:rsidRDefault="00774487" w:rsidP="00A66ADA">
      <w:pPr>
        <w:pStyle w:val="ListParagraph"/>
        <w:numPr>
          <w:ilvl w:val="0"/>
          <w:numId w:val="15"/>
        </w:numPr>
        <w:spacing w:after="0" w:line="360" w:lineRule="auto"/>
        <w:ind w:left="360" w:right="14"/>
        <w:jc w:val="both"/>
        <w:rPr>
          <w:rFonts w:ascii="Arial" w:hAnsi="Arial" w:cs="Arial"/>
          <w:sz w:val="22"/>
          <w:szCs w:val="22"/>
        </w:rPr>
      </w:pPr>
      <w:r>
        <w:rPr>
          <w:rFonts w:ascii="Arial" w:hAnsi="Arial" w:cs="Arial"/>
          <w:sz w:val="22"/>
          <w:szCs w:val="22"/>
        </w:rPr>
        <w:t>CS memproses pembukaan rekening, dengan syarat nasabah dikenakan bea materai dan biaya administrasi pembukaan rekening tabungan, syaratnya berkas dokumen pembukaan rekening tabungan (jika ada)</w:t>
      </w:r>
    </w:p>
    <w:p w:rsidR="008B7288" w:rsidRDefault="008B7288" w:rsidP="00A66ADA">
      <w:pPr>
        <w:pStyle w:val="ListParagraph"/>
        <w:numPr>
          <w:ilvl w:val="0"/>
          <w:numId w:val="15"/>
        </w:numPr>
        <w:spacing w:after="0" w:line="360" w:lineRule="auto"/>
        <w:ind w:left="360" w:right="14"/>
        <w:jc w:val="both"/>
        <w:rPr>
          <w:rFonts w:ascii="Arial" w:hAnsi="Arial" w:cs="Arial"/>
          <w:sz w:val="22"/>
          <w:szCs w:val="22"/>
        </w:rPr>
      </w:pPr>
      <w:r>
        <w:rPr>
          <w:rFonts w:ascii="Arial" w:hAnsi="Arial" w:cs="Arial"/>
          <w:sz w:val="22"/>
          <w:szCs w:val="22"/>
        </w:rPr>
        <w:t xml:space="preserve">CS menyerahkan berkas dkumen pembukaan tabungan ke pihak yang memverifikasi (CSO) untuk mendapat </w:t>
      </w:r>
      <w:r w:rsidRPr="002B28D8">
        <w:rPr>
          <w:rFonts w:ascii="Arial" w:hAnsi="Arial" w:cs="Arial"/>
          <w:i/>
          <w:sz w:val="22"/>
          <w:szCs w:val="22"/>
        </w:rPr>
        <w:t>approval</w:t>
      </w:r>
      <w:r>
        <w:rPr>
          <w:rFonts w:ascii="Arial" w:hAnsi="Arial" w:cs="Arial"/>
          <w:sz w:val="22"/>
          <w:szCs w:val="22"/>
        </w:rPr>
        <w:t xml:space="preserve"> atau persetujuan.</w:t>
      </w:r>
    </w:p>
    <w:p w:rsidR="008B7288" w:rsidRDefault="008B7288" w:rsidP="00A66ADA">
      <w:pPr>
        <w:pStyle w:val="ListParagraph"/>
        <w:numPr>
          <w:ilvl w:val="0"/>
          <w:numId w:val="15"/>
        </w:numPr>
        <w:spacing w:after="0" w:line="360" w:lineRule="auto"/>
        <w:ind w:left="360" w:right="14"/>
        <w:jc w:val="both"/>
        <w:rPr>
          <w:rFonts w:ascii="Arial" w:hAnsi="Arial" w:cs="Arial"/>
          <w:sz w:val="22"/>
          <w:szCs w:val="22"/>
        </w:rPr>
      </w:pPr>
      <w:r w:rsidRPr="002B28D8">
        <w:rPr>
          <w:rFonts w:ascii="Arial" w:hAnsi="Arial" w:cs="Arial"/>
          <w:sz w:val="22"/>
          <w:szCs w:val="22"/>
        </w:rPr>
        <w:t xml:space="preserve">CSO memberikan </w:t>
      </w:r>
      <w:r w:rsidRPr="002B28D8">
        <w:rPr>
          <w:rFonts w:ascii="Arial" w:hAnsi="Arial" w:cs="Arial"/>
          <w:i/>
          <w:sz w:val="22"/>
          <w:szCs w:val="22"/>
        </w:rPr>
        <w:t>approval</w:t>
      </w:r>
      <w:r w:rsidRPr="002B28D8">
        <w:rPr>
          <w:rFonts w:ascii="Arial" w:hAnsi="Arial" w:cs="Arial"/>
          <w:sz w:val="22"/>
          <w:szCs w:val="22"/>
        </w:rPr>
        <w:t xml:space="preserve"> dan menuliskan nomor rekening tabungan baru, ya</w:t>
      </w:r>
      <w:r>
        <w:rPr>
          <w:rFonts w:ascii="Arial" w:hAnsi="Arial" w:cs="Arial"/>
          <w:sz w:val="22"/>
          <w:szCs w:val="22"/>
        </w:rPr>
        <w:t>n</w:t>
      </w:r>
      <w:r w:rsidRPr="002B28D8">
        <w:rPr>
          <w:rFonts w:ascii="Arial" w:hAnsi="Arial" w:cs="Arial"/>
          <w:sz w:val="22"/>
          <w:szCs w:val="22"/>
        </w:rPr>
        <w:t>g diper</w:t>
      </w:r>
      <w:r>
        <w:rPr>
          <w:rFonts w:ascii="Arial" w:hAnsi="Arial" w:cs="Arial"/>
          <w:sz w:val="22"/>
          <w:szCs w:val="22"/>
        </w:rPr>
        <w:t>o</w:t>
      </w:r>
      <w:r w:rsidRPr="002B28D8">
        <w:rPr>
          <w:rFonts w:ascii="Arial" w:hAnsi="Arial" w:cs="Arial"/>
          <w:sz w:val="22"/>
          <w:szCs w:val="22"/>
        </w:rPr>
        <w:t xml:space="preserve">leh dari sistem, pada formulir pembukaan rekening tabungan, </w:t>
      </w:r>
      <w:r>
        <w:rPr>
          <w:rFonts w:ascii="Arial" w:hAnsi="Arial" w:cs="Arial"/>
          <w:sz w:val="22"/>
          <w:szCs w:val="22"/>
        </w:rPr>
        <w:lastRenderedPageBreak/>
        <w:t>dengan syarat berkas dokumen pembukaan rekeig yang diterima CSO lengkap, biaya materai da biaya admiistrasi telah dicatumkan di dalam frmulir pembukaan tabungan (pembayaran biaya melalui teller).</w:t>
      </w:r>
    </w:p>
    <w:p w:rsidR="008B7288" w:rsidRDefault="008B7288" w:rsidP="00A66ADA">
      <w:pPr>
        <w:pStyle w:val="ListParagraph"/>
        <w:numPr>
          <w:ilvl w:val="0"/>
          <w:numId w:val="15"/>
        </w:numPr>
        <w:spacing w:after="0" w:line="360" w:lineRule="auto"/>
        <w:ind w:left="360" w:right="14"/>
        <w:jc w:val="both"/>
        <w:rPr>
          <w:rFonts w:ascii="Arial" w:hAnsi="Arial" w:cs="Arial"/>
          <w:sz w:val="22"/>
          <w:szCs w:val="22"/>
        </w:rPr>
      </w:pPr>
      <w:r>
        <w:rPr>
          <w:rFonts w:ascii="Arial" w:hAnsi="Arial" w:cs="Arial"/>
          <w:sz w:val="22"/>
          <w:szCs w:val="22"/>
        </w:rPr>
        <w:t>CSO megembalikan berkas pembukaan tabugan kepada CS untuk diproses lebih lanjut.</w:t>
      </w:r>
    </w:p>
    <w:p w:rsidR="008B7288" w:rsidRPr="008B7288" w:rsidRDefault="008B7288" w:rsidP="00A66ADA">
      <w:pPr>
        <w:pStyle w:val="ListParagraph"/>
        <w:numPr>
          <w:ilvl w:val="0"/>
          <w:numId w:val="15"/>
        </w:numPr>
        <w:spacing w:after="0" w:line="360" w:lineRule="auto"/>
        <w:ind w:left="360" w:right="14"/>
        <w:jc w:val="both"/>
        <w:rPr>
          <w:rFonts w:ascii="Arial" w:hAnsi="Arial" w:cs="Arial"/>
          <w:sz w:val="22"/>
          <w:szCs w:val="22"/>
        </w:rPr>
      </w:pPr>
      <w:r>
        <w:rPr>
          <w:rFonts w:ascii="Arial" w:hAnsi="Arial" w:cs="Arial"/>
          <w:sz w:val="22"/>
          <w:szCs w:val="22"/>
        </w:rPr>
        <w:t xml:space="preserve">CS menerbitkan buku tabungan, mencetak nomor rekening pada buku tabungan, dan meminta nasabah untuk menandatangani bagian dalam </w:t>
      </w:r>
      <w:r>
        <w:rPr>
          <w:rFonts w:ascii="Arial" w:hAnsi="Arial" w:cs="Arial"/>
          <w:i/>
          <w:sz w:val="22"/>
          <w:szCs w:val="22"/>
        </w:rPr>
        <w:t>cover</w:t>
      </w:r>
      <w:r>
        <w:rPr>
          <w:rFonts w:ascii="Arial" w:hAnsi="Arial" w:cs="Arial"/>
          <w:sz w:val="22"/>
          <w:szCs w:val="22"/>
        </w:rPr>
        <w:t xml:space="preserve"> buku tabungan dengan </w:t>
      </w:r>
      <w:r>
        <w:rPr>
          <w:rFonts w:ascii="Arial" w:hAnsi="Arial" w:cs="Arial"/>
          <w:i/>
          <w:sz w:val="22"/>
          <w:szCs w:val="22"/>
        </w:rPr>
        <w:t>invisible ink,</w:t>
      </w:r>
      <w:r>
        <w:rPr>
          <w:rFonts w:ascii="Arial" w:hAnsi="Arial" w:cs="Arial"/>
          <w:sz w:val="22"/>
          <w:szCs w:val="22"/>
        </w:rPr>
        <w:t xml:space="preserve"> dengan syarat nasabah menandatangani sendiri tanda tangan </w:t>
      </w:r>
      <w:r>
        <w:rPr>
          <w:rFonts w:ascii="Arial" w:hAnsi="Arial" w:cs="Arial"/>
          <w:i/>
          <w:sz w:val="22"/>
          <w:szCs w:val="22"/>
        </w:rPr>
        <w:t>invisible ink</w:t>
      </w:r>
      <w:r>
        <w:rPr>
          <w:rFonts w:ascii="Arial" w:hAnsi="Arial" w:cs="Arial"/>
          <w:sz w:val="22"/>
          <w:szCs w:val="22"/>
        </w:rPr>
        <w:t xml:space="preserve"> pada buku tabungan, dan tarika tanda tangan </w:t>
      </w:r>
      <w:r>
        <w:rPr>
          <w:rFonts w:ascii="Arial" w:hAnsi="Arial" w:cs="Arial"/>
          <w:i/>
          <w:sz w:val="22"/>
          <w:szCs w:val="22"/>
        </w:rPr>
        <w:t>invisible ink</w:t>
      </w:r>
      <w:r>
        <w:rPr>
          <w:rFonts w:ascii="Arial" w:hAnsi="Arial" w:cs="Arial"/>
          <w:sz w:val="22"/>
          <w:szCs w:val="22"/>
        </w:rPr>
        <w:t xml:space="preserve"> sama dengan tarikan tanda tangan pada kartu identitasnya.</w:t>
      </w:r>
    </w:p>
    <w:p w:rsidR="000B65EF" w:rsidRDefault="000B65EF" w:rsidP="000B65EF">
      <w:pPr>
        <w:pStyle w:val="ListParagraph"/>
        <w:numPr>
          <w:ilvl w:val="0"/>
          <w:numId w:val="15"/>
        </w:numPr>
        <w:spacing w:after="0" w:line="360" w:lineRule="auto"/>
        <w:ind w:left="360" w:right="14"/>
        <w:jc w:val="both"/>
        <w:rPr>
          <w:rFonts w:ascii="Arial" w:hAnsi="Arial" w:cs="Arial"/>
          <w:sz w:val="22"/>
          <w:szCs w:val="22"/>
        </w:rPr>
      </w:pPr>
      <w:r>
        <w:rPr>
          <w:rFonts w:ascii="Arial" w:hAnsi="Arial" w:cs="Arial"/>
          <w:sz w:val="22"/>
          <w:szCs w:val="22"/>
        </w:rPr>
        <w:t xml:space="preserve">CS menyerahkan berkas pembukaan rekening tabungan beserta dengan buku tabungannya kepada nasabah dan menahan </w:t>
      </w:r>
      <w:r>
        <w:rPr>
          <w:rFonts w:ascii="Arial" w:hAnsi="Arial" w:cs="Arial"/>
          <w:i/>
          <w:sz w:val="22"/>
          <w:szCs w:val="22"/>
        </w:rPr>
        <w:t>copy</w:t>
      </w:r>
      <w:r>
        <w:rPr>
          <w:rFonts w:ascii="Arial" w:hAnsi="Arial" w:cs="Arial"/>
          <w:sz w:val="22"/>
          <w:szCs w:val="22"/>
        </w:rPr>
        <w:t xml:space="preserve"> formulir pembukaan rekening untuk arsip CS.</w:t>
      </w:r>
    </w:p>
    <w:p w:rsidR="008B7288" w:rsidRDefault="000B65EF" w:rsidP="000B65EF">
      <w:pPr>
        <w:pStyle w:val="ListParagraph"/>
        <w:numPr>
          <w:ilvl w:val="0"/>
          <w:numId w:val="15"/>
        </w:numPr>
        <w:spacing w:after="0" w:line="360" w:lineRule="auto"/>
        <w:ind w:left="360" w:right="14"/>
        <w:jc w:val="both"/>
        <w:rPr>
          <w:rFonts w:ascii="Arial" w:hAnsi="Arial" w:cs="Arial"/>
          <w:sz w:val="22"/>
          <w:szCs w:val="22"/>
        </w:rPr>
      </w:pPr>
      <w:r w:rsidRPr="000B65EF">
        <w:rPr>
          <w:rFonts w:ascii="Arial" w:hAnsi="Arial" w:cs="Arial"/>
          <w:sz w:val="22"/>
          <w:szCs w:val="22"/>
        </w:rPr>
        <w:t xml:space="preserve">Nasabah menyetor sejumlah dana tabungan ke </w:t>
      </w:r>
      <w:r w:rsidRPr="000B65EF">
        <w:rPr>
          <w:rFonts w:ascii="Arial" w:hAnsi="Arial" w:cs="Arial"/>
          <w:i/>
          <w:sz w:val="22"/>
          <w:szCs w:val="22"/>
        </w:rPr>
        <w:t>teller</w:t>
      </w:r>
      <w:r w:rsidRPr="000B65EF">
        <w:rPr>
          <w:rFonts w:ascii="Arial" w:hAnsi="Arial" w:cs="Arial"/>
          <w:sz w:val="22"/>
          <w:szCs w:val="22"/>
        </w:rPr>
        <w:t>.</w:t>
      </w:r>
    </w:p>
    <w:p w:rsidR="000B65EF" w:rsidRDefault="000B65EF" w:rsidP="000B65EF">
      <w:pPr>
        <w:spacing w:after="0" w:line="360" w:lineRule="auto"/>
        <w:ind w:right="14" w:firstLine="720"/>
        <w:jc w:val="both"/>
        <w:rPr>
          <w:rFonts w:ascii="Arial" w:hAnsi="Arial" w:cs="Arial"/>
          <w:sz w:val="22"/>
          <w:szCs w:val="22"/>
        </w:rPr>
      </w:pPr>
      <w:r>
        <w:rPr>
          <w:rFonts w:ascii="Arial" w:hAnsi="Arial" w:cs="Arial"/>
          <w:sz w:val="22"/>
          <w:szCs w:val="22"/>
        </w:rPr>
        <w:t>Sedangkan menurut Veithzal Rivai (2013, 174) pembukaan rekening tabungan</w:t>
      </w:r>
    </w:p>
    <w:p w:rsidR="000B65EF" w:rsidRDefault="000B65EF" w:rsidP="000B65EF">
      <w:pPr>
        <w:pStyle w:val="ListParagraph"/>
        <w:numPr>
          <w:ilvl w:val="0"/>
          <w:numId w:val="30"/>
        </w:numPr>
        <w:spacing w:after="0" w:line="360" w:lineRule="auto"/>
        <w:ind w:left="360" w:right="14"/>
        <w:jc w:val="both"/>
        <w:rPr>
          <w:rFonts w:ascii="Arial" w:hAnsi="Arial" w:cs="Arial"/>
          <w:sz w:val="22"/>
          <w:szCs w:val="22"/>
        </w:rPr>
      </w:pPr>
      <w:r>
        <w:rPr>
          <w:rFonts w:ascii="Arial" w:hAnsi="Arial" w:cs="Arial"/>
          <w:sz w:val="22"/>
          <w:szCs w:val="22"/>
        </w:rPr>
        <w:t>Rekening tabungan lebih bersifat perorangan.</w:t>
      </w:r>
    </w:p>
    <w:p w:rsidR="000B65EF" w:rsidRDefault="000B65EF" w:rsidP="000B65EF">
      <w:pPr>
        <w:pStyle w:val="ListParagraph"/>
        <w:numPr>
          <w:ilvl w:val="0"/>
          <w:numId w:val="30"/>
        </w:numPr>
        <w:spacing w:after="0" w:line="360" w:lineRule="auto"/>
        <w:ind w:left="360" w:right="14"/>
        <w:jc w:val="both"/>
        <w:rPr>
          <w:rFonts w:ascii="Arial" w:hAnsi="Arial" w:cs="Arial"/>
          <w:sz w:val="22"/>
          <w:szCs w:val="22"/>
        </w:rPr>
      </w:pPr>
      <w:r w:rsidRPr="00364660">
        <w:rPr>
          <w:rFonts w:ascii="Arial" w:hAnsi="Arial" w:cs="Arial"/>
          <w:sz w:val="22"/>
          <w:szCs w:val="22"/>
        </w:rPr>
        <w:t>Untuk pembukaan rekening tabungan, nasabah mengisi boring permohonan yang telah disediakan bank dengan menyertakan fotokopi identitas diri</w:t>
      </w:r>
      <w:r>
        <w:rPr>
          <w:rFonts w:ascii="Arial" w:hAnsi="Arial" w:cs="Arial"/>
          <w:sz w:val="22"/>
          <w:szCs w:val="22"/>
        </w:rPr>
        <w:t xml:space="preserve"> (KTP, SIM, Paspor atau identitas lainnya).</w:t>
      </w:r>
    </w:p>
    <w:p w:rsidR="00392D7B" w:rsidRDefault="00392D7B" w:rsidP="00392D7B">
      <w:pPr>
        <w:pStyle w:val="ListParagraph"/>
        <w:numPr>
          <w:ilvl w:val="0"/>
          <w:numId w:val="30"/>
        </w:numPr>
        <w:spacing w:after="0" w:line="360" w:lineRule="auto"/>
        <w:ind w:left="360" w:right="14"/>
        <w:jc w:val="both"/>
        <w:rPr>
          <w:rFonts w:ascii="Arial" w:hAnsi="Arial" w:cs="Arial"/>
          <w:sz w:val="22"/>
          <w:szCs w:val="22"/>
        </w:rPr>
      </w:pPr>
      <w:r>
        <w:rPr>
          <w:rFonts w:ascii="Arial" w:hAnsi="Arial" w:cs="Arial"/>
          <w:sz w:val="22"/>
          <w:szCs w:val="22"/>
        </w:rPr>
        <w:t xml:space="preserve">Setelah boring permohonan diisi, </w:t>
      </w:r>
      <w:r>
        <w:rPr>
          <w:rFonts w:ascii="Arial" w:hAnsi="Arial" w:cs="Arial"/>
          <w:i/>
          <w:sz w:val="22"/>
          <w:szCs w:val="22"/>
        </w:rPr>
        <w:t>customer service</w:t>
      </w:r>
      <w:r>
        <w:rPr>
          <w:rFonts w:ascii="Arial" w:hAnsi="Arial" w:cs="Arial"/>
          <w:sz w:val="22"/>
          <w:szCs w:val="22"/>
        </w:rPr>
        <w:t xml:space="preserve"> akan meng-</w:t>
      </w:r>
      <w:r>
        <w:rPr>
          <w:rFonts w:ascii="Arial" w:hAnsi="Arial" w:cs="Arial"/>
          <w:i/>
          <w:sz w:val="22"/>
          <w:szCs w:val="22"/>
        </w:rPr>
        <w:t>entry</w:t>
      </w:r>
      <w:r>
        <w:rPr>
          <w:rFonts w:ascii="Arial" w:hAnsi="Arial" w:cs="Arial"/>
          <w:sz w:val="22"/>
          <w:szCs w:val="22"/>
        </w:rPr>
        <w:t xml:space="preserve"> data dan nasabah diminta menandatanganu specimen yang tertera dalam buku tabungan.</w:t>
      </w:r>
    </w:p>
    <w:p w:rsidR="00392D7B" w:rsidRDefault="00392D7B" w:rsidP="00392D7B">
      <w:pPr>
        <w:pStyle w:val="ListParagraph"/>
        <w:numPr>
          <w:ilvl w:val="0"/>
          <w:numId w:val="30"/>
        </w:numPr>
        <w:spacing w:after="0" w:line="360" w:lineRule="auto"/>
        <w:ind w:left="360" w:right="14"/>
        <w:jc w:val="both"/>
        <w:rPr>
          <w:rFonts w:ascii="Arial" w:hAnsi="Arial" w:cs="Arial"/>
          <w:sz w:val="22"/>
          <w:szCs w:val="22"/>
        </w:rPr>
      </w:pPr>
      <w:r>
        <w:rPr>
          <w:rFonts w:ascii="Arial" w:hAnsi="Arial" w:cs="Arial"/>
          <w:sz w:val="22"/>
          <w:szCs w:val="22"/>
        </w:rPr>
        <w:t>Nasabah melakukan penyetoran awal dengan cara :</w:t>
      </w:r>
    </w:p>
    <w:p w:rsidR="00392D7B" w:rsidRDefault="00392D7B" w:rsidP="00392D7B">
      <w:pPr>
        <w:pStyle w:val="ListParagraph"/>
        <w:numPr>
          <w:ilvl w:val="0"/>
          <w:numId w:val="31"/>
        </w:numPr>
        <w:spacing w:after="0" w:line="360" w:lineRule="auto"/>
        <w:ind w:left="720" w:right="14"/>
        <w:jc w:val="both"/>
        <w:rPr>
          <w:rFonts w:ascii="Arial" w:hAnsi="Arial" w:cs="Arial"/>
          <w:sz w:val="22"/>
          <w:szCs w:val="22"/>
        </w:rPr>
      </w:pPr>
      <w:r>
        <w:rPr>
          <w:rFonts w:ascii="Arial" w:hAnsi="Arial" w:cs="Arial"/>
          <w:sz w:val="22"/>
          <w:szCs w:val="22"/>
        </w:rPr>
        <w:t xml:space="preserve">Setoran tunai, yaitu nasabah melakukan penyetoran dengan cara mengisi aplikasi atau formulir setoran dan menyerah uang kepada </w:t>
      </w:r>
      <w:r>
        <w:rPr>
          <w:rFonts w:ascii="Arial" w:hAnsi="Arial" w:cs="Arial"/>
          <w:i/>
          <w:sz w:val="22"/>
          <w:szCs w:val="22"/>
        </w:rPr>
        <w:t>teller</w:t>
      </w:r>
      <w:r>
        <w:rPr>
          <w:rFonts w:ascii="Arial" w:hAnsi="Arial" w:cs="Arial"/>
          <w:sz w:val="22"/>
          <w:szCs w:val="22"/>
        </w:rPr>
        <w:t xml:space="preserve"> dan </w:t>
      </w:r>
      <w:r>
        <w:rPr>
          <w:rFonts w:ascii="Arial" w:hAnsi="Arial" w:cs="Arial"/>
          <w:i/>
          <w:sz w:val="22"/>
          <w:szCs w:val="22"/>
        </w:rPr>
        <w:t>teller</w:t>
      </w:r>
      <w:r>
        <w:rPr>
          <w:rFonts w:ascii="Arial" w:hAnsi="Arial" w:cs="Arial"/>
          <w:sz w:val="22"/>
          <w:szCs w:val="22"/>
        </w:rPr>
        <w:t xml:space="preserve"> meng-</w:t>
      </w:r>
      <w:r>
        <w:rPr>
          <w:rFonts w:ascii="Arial" w:hAnsi="Arial" w:cs="Arial"/>
          <w:i/>
          <w:sz w:val="22"/>
          <w:szCs w:val="22"/>
        </w:rPr>
        <w:t>entry</w:t>
      </w:r>
      <w:r>
        <w:rPr>
          <w:rFonts w:ascii="Arial" w:hAnsi="Arial" w:cs="Arial"/>
          <w:sz w:val="22"/>
          <w:szCs w:val="22"/>
        </w:rPr>
        <w:t xml:space="preserve"> ke dalam rekening nasabah.</w:t>
      </w:r>
    </w:p>
    <w:p w:rsidR="00392D7B" w:rsidRDefault="00392D7B" w:rsidP="00392D7B">
      <w:pPr>
        <w:pStyle w:val="ListParagraph"/>
        <w:numPr>
          <w:ilvl w:val="0"/>
          <w:numId w:val="31"/>
        </w:numPr>
        <w:spacing w:after="0" w:line="360" w:lineRule="auto"/>
        <w:ind w:left="720" w:right="14"/>
        <w:jc w:val="both"/>
        <w:rPr>
          <w:rFonts w:ascii="Arial" w:hAnsi="Arial" w:cs="Arial"/>
          <w:sz w:val="22"/>
          <w:szCs w:val="22"/>
        </w:rPr>
      </w:pPr>
      <w:r>
        <w:rPr>
          <w:rFonts w:ascii="Arial" w:hAnsi="Arial" w:cs="Arial"/>
          <w:sz w:val="22"/>
          <w:szCs w:val="22"/>
        </w:rPr>
        <w:t>Setoran dengan warkat bank yang bersangkutan.</w:t>
      </w:r>
    </w:p>
    <w:p w:rsidR="00392D7B" w:rsidRDefault="00392D7B" w:rsidP="00392D7B">
      <w:pPr>
        <w:pStyle w:val="ListParagraph"/>
        <w:numPr>
          <w:ilvl w:val="0"/>
          <w:numId w:val="31"/>
        </w:numPr>
        <w:spacing w:after="0" w:line="360" w:lineRule="auto"/>
        <w:ind w:left="720" w:right="14"/>
        <w:jc w:val="both"/>
        <w:rPr>
          <w:rFonts w:ascii="Arial" w:hAnsi="Arial" w:cs="Arial"/>
          <w:sz w:val="22"/>
          <w:szCs w:val="22"/>
        </w:rPr>
      </w:pPr>
      <w:r>
        <w:rPr>
          <w:rFonts w:ascii="Arial" w:hAnsi="Arial" w:cs="Arial"/>
          <w:sz w:val="22"/>
          <w:szCs w:val="22"/>
        </w:rPr>
        <w:t>Setoran dengan warkat bank lainnya (melalui kliring).</w:t>
      </w:r>
    </w:p>
    <w:p w:rsidR="00392D7B" w:rsidRPr="00392D7B" w:rsidRDefault="00392D7B" w:rsidP="00392D7B">
      <w:pPr>
        <w:pStyle w:val="ListParagraph"/>
        <w:numPr>
          <w:ilvl w:val="0"/>
          <w:numId w:val="31"/>
        </w:numPr>
        <w:spacing w:after="0" w:line="360" w:lineRule="auto"/>
        <w:ind w:left="720" w:right="14"/>
        <w:jc w:val="both"/>
        <w:rPr>
          <w:rFonts w:ascii="Arial" w:hAnsi="Arial" w:cs="Arial"/>
          <w:sz w:val="22"/>
          <w:szCs w:val="22"/>
        </w:rPr>
      </w:pPr>
      <w:r>
        <w:rPr>
          <w:rFonts w:ascii="Arial" w:hAnsi="Arial" w:cs="Arial"/>
          <w:sz w:val="22"/>
          <w:szCs w:val="22"/>
        </w:rPr>
        <w:t>Setoran dengan transfer, yaitu nasabah melakukan transfer dari bank lain yang ditujukan untuk keuntungan rekening tabungan nasabah.</w:t>
      </w:r>
    </w:p>
    <w:p w:rsidR="000B65EF" w:rsidRPr="000B65EF" w:rsidRDefault="000B65EF" w:rsidP="000B65EF">
      <w:pPr>
        <w:pStyle w:val="ListParagraph"/>
        <w:spacing w:after="0" w:line="360" w:lineRule="auto"/>
        <w:ind w:left="360" w:right="14"/>
        <w:jc w:val="both"/>
        <w:rPr>
          <w:rFonts w:ascii="Arial" w:hAnsi="Arial" w:cs="Arial"/>
          <w:sz w:val="22"/>
          <w:szCs w:val="22"/>
        </w:rPr>
      </w:pPr>
    </w:p>
    <w:p w:rsidR="00BF10E6" w:rsidRPr="00C01E09" w:rsidRDefault="00BF10E6" w:rsidP="00A66ADA">
      <w:pPr>
        <w:spacing w:after="0" w:line="360" w:lineRule="auto"/>
        <w:ind w:right="14"/>
        <w:jc w:val="both"/>
        <w:rPr>
          <w:rFonts w:ascii="Arial" w:hAnsi="Arial" w:cs="Arial"/>
          <w:i/>
          <w:sz w:val="22"/>
          <w:szCs w:val="22"/>
          <w:highlight w:val="yellow"/>
        </w:rPr>
      </w:pPr>
      <w:r w:rsidRPr="00B60717">
        <w:rPr>
          <w:rFonts w:ascii="Arial" w:hAnsi="Arial" w:cs="Arial"/>
          <w:i/>
          <w:noProof/>
          <w:sz w:val="22"/>
          <w:szCs w:val="22"/>
        </w:rPr>
        <w:lastRenderedPageBreak/>
        <w:drawing>
          <wp:inline distT="0" distB="0" distL="0" distR="0">
            <wp:extent cx="5038725" cy="2924175"/>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3E06F4" w:rsidRPr="00B60717" w:rsidRDefault="00AA5E16" w:rsidP="00A66ADA">
      <w:pPr>
        <w:spacing w:after="0" w:line="360" w:lineRule="auto"/>
        <w:ind w:right="14" w:firstLine="720"/>
        <w:rPr>
          <w:rFonts w:ascii="Arial" w:hAnsi="Arial" w:cs="Arial"/>
          <w:sz w:val="20"/>
          <w:szCs w:val="22"/>
        </w:rPr>
      </w:pPr>
      <w:r w:rsidRPr="00B60717">
        <w:rPr>
          <w:rFonts w:ascii="Arial" w:hAnsi="Arial" w:cs="Arial"/>
          <w:sz w:val="20"/>
          <w:szCs w:val="22"/>
        </w:rPr>
        <w:t xml:space="preserve">Keterangan : CSO adalah </w:t>
      </w:r>
      <w:r w:rsidR="001D515F" w:rsidRPr="00B60717">
        <w:rPr>
          <w:rFonts w:ascii="Arial" w:hAnsi="Arial" w:cs="Arial"/>
          <w:i/>
          <w:sz w:val="20"/>
          <w:szCs w:val="22"/>
        </w:rPr>
        <w:t>Customer Service Officer</w:t>
      </w:r>
      <w:r w:rsidR="001D515F" w:rsidRPr="00B60717">
        <w:rPr>
          <w:rFonts w:ascii="Arial" w:hAnsi="Arial" w:cs="Arial"/>
          <w:sz w:val="20"/>
          <w:szCs w:val="22"/>
        </w:rPr>
        <w:t>.</w:t>
      </w:r>
    </w:p>
    <w:p w:rsidR="00E5712F" w:rsidRPr="001D515F" w:rsidRDefault="00E5712F" w:rsidP="00A66ADA">
      <w:pPr>
        <w:spacing w:after="0" w:line="360" w:lineRule="auto"/>
        <w:ind w:right="14" w:firstLine="720"/>
        <w:rPr>
          <w:rFonts w:ascii="Arial" w:hAnsi="Arial" w:cs="Arial"/>
          <w:sz w:val="20"/>
          <w:szCs w:val="22"/>
        </w:rPr>
      </w:pPr>
      <w:r w:rsidRPr="00B60717">
        <w:rPr>
          <w:rFonts w:ascii="Arial" w:hAnsi="Arial" w:cs="Arial"/>
          <w:sz w:val="20"/>
          <w:szCs w:val="22"/>
        </w:rPr>
        <w:t>Sumber :</w:t>
      </w:r>
      <w:r>
        <w:rPr>
          <w:rFonts w:ascii="Arial" w:hAnsi="Arial" w:cs="Arial"/>
          <w:sz w:val="20"/>
          <w:szCs w:val="22"/>
        </w:rPr>
        <w:t xml:space="preserve"> </w:t>
      </w:r>
      <w:r w:rsidR="00364660">
        <w:rPr>
          <w:rFonts w:ascii="Arial" w:hAnsi="Arial" w:cs="Arial"/>
          <w:sz w:val="20"/>
          <w:szCs w:val="22"/>
        </w:rPr>
        <w:t>Prosedur Audit Operasional Bank : Audit Terapan Berbasis Risiko</w:t>
      </w:r>
    </w:p>
    <w:p w:rsidR="00A23BA2" w:rsidRDefault="00902DE3" w:rsidP="000B65EF">
      <w:pPr>
        <w:spacing w:after="0" w:line="360" w:lineRule="auto"/>
        <w:ind w:right="14"/>
        <w:jc w:val="center"/>
        <w:rPr>
          <w:rFonts w:ascii="Arial" w:hAnsi="Arial" w:cs="Arial"/>
          <w:sz w:val="22"/>
          <w:szCs w:val="22"/>
        </w:rPr>
      </w:pPr>
      <w:r w:rsidRPr="002A4C39">
        <w:rPr>
          <w:rFonts w:ascii="Arial" w:hAnsi="Arial" w:cs="Arial"/>
          <w:sz w:val="22"/>
          <w:szCs w:val="22"/>
        </w:rPr>
        <w:t xml:space="preserve">Gambar </w:t>
      </w:r>
      <w:r w:rsidR="00AA5E16" w:rsidRPr="00AA5E16">
        <w:rPr>
          <w:rFonts w:ascii="Arial" w:hAnsi="Arial" w:cs="Arial"/>
          <w:sz w:val="22"/>
          <w:szCs w:val="22"/>
        </w:rPr>
        <w:t>2.</w:t>
      </w:r>
      <w:r w:rsidR="00AA5E16">
        <w:rPr>
          <w:rFonts w:ascii="Arial" w:hAnsi="Arial" w:cs="Arial"/>
          <w:sz w:val="22"/>
          <w:szCs w:val="22"/>
        </w:rPr>
        <w:t>1</w:t>
      </w:r>
      <w:r w:rsidR="002A2650" w:rsidRPr="002A4C39">
        <w:rPr>
          <w:rFonts w:ascii="Arial" w:hAnsi="Arial" w:cs="Arial"/>
          <w:sz w:val="22"/>
          <w:szCs w:val="22"/>
        </w:rPr>
        <w:t xml:space="preserve"> Prosedur Pembukaan Tabungan</w:t>
      </w:r>
    </w:p>
    <w:p w:rsidR="000B65EF" w:rsidRPr="000B65EF" w:rsidRDefault="000B65EF" w:rsidP="000B65EF">
      <w:pPr>
        <w:spacing w:after="0" w:line="360" w:lineRule="auto"/>
        <w:ind w:right="14"/>
        <w:jc w:val="center"/>
        <w:rPr>
          <w:rFonts w:ascii="Arial" w:hAnsi="Arial" w:cs="Arial"/>
          <w:sz w:val="22"/>
          <w:szCs w:val="22"/>
        </w:rPr>
      </w:pPr>
    </w:p>
    <w:sectPr w:rsidR="000B65EF" w:rsidRPr="000B65EF" w:rsidSect="000A1B66">
      <w:headerReference w:type="default" r:id="rId12"/>
      <w:footerReference w:type="default" r:id="rId13"/>
      <w:footerReference w:type="first" r:id="rId14"/>
      <w:pgSz w:w="11909" w:h="16834" w:code="9"/>
      <w:pgMar w:top="1701" w:right="1701" w:bottom="1701" w:left="2268" w:header="720" w:footer="720" w:gutter="0"/>
      <w:pgNumType w:start="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34F5" w:rsidRDefault="00E234F5" w:rsidP="00AA5E16">
      <w:pPr>
        <w:spacing w:after="0" w:line="240" w:lineRule="auto"/>
      </w:pPr>
      <w:r>
        <w:separator/>
      </w:r>
    </w:p>
  </w:endnote>
  <w:endnote w:type="continuationSeparator" w:id="1">
    <w:p w:rsidR="00E234F5" w:rsidRDefault="00E234F5" w:rsidP="00AA5E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EC7" w:rsidRDefault="00B22EC7">
    <w:pPr>
      <w:pStyle w:val="Footer"/>
      <w:jc w:val="center"/>
    </w:pPr>
  </w:p>
  <w:p w:rsidR="00B22EC7" w:rsidRDefault="00B22EC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438747"/>
      <w:docPartObj>
        <w:docPartGallery w:val="Page Numbers (Bottom of Page)"/>
        <w:docPartUnique/>
      </w:docPartObj>
    </w:sdtPr>
    <w:sdtContent>
      <w:p w:rsidR="00B22EC7" w:rsidRDefault="00001DD9">
        <w:pPr>
          <w:pStyle w:val="Footer"/>
          <w:jc w:val="center"/>
        </w:pPr>
        <w:fldSimple w:instr=" PAGE   \* MERGEFORMAT ">
          <w:r w:rsidR="009C1D64">
            <w:rPr>
              <w:noProof/>
            </w:rPr>
            <w:t>4</w:t>
          </w:r>
        </w:fldSimple>
      </w:p>
    </w:sdtContent>
  </w:sdt>
  <w:p w:rsidR="00B22EC7" w:rsidRDefault="00B22E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34F5" w:rsidRDefault="00E234F5" w:rsidP="00AA5E16">
      <w:pPr>
        <w:spacing w:after="0" w:line="240" w:lineRule="auto"/>
      </w:pPr>
      <w:r>
        <w:separator/>
      </w:r>
    </w:p>
  </w:footnote>
  <w:footnote w:type="continuationSeparator" w:id="1">
    <w:p w:rsidR="00E234F5" w:rsidRDefault="00E234F5" w:rsidP="00AA5E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438744"/>
      <w:docPartObj>
        <w:docPartGallery w:val="Page Numbers (Top of Page)"/>
        <w:docPartUnique/>
      </w:docPartObj>
    </w:sdtPr>
    <w:sdtContent>
      <w:p w:rsidR="00B22EC7" w:rsidRDefault="00001DD9">
        <w:pPr>
          <w:pStyle w:val="Header"/>
          <w:jc w:val="right"/>
        </w:pPr>
        <w:fldSimple w:instr=" PAGE   \* MERGEFORMAT ">
          <w:r w:rsidR="009C1D64">
            <w:rPr>
              <w:noProof/>
            </w:rPr>
            <w:t>6</w:t>
          </w:r>
        </w:fldSimple>
      </w:p>
    </w:sdtContent>
  </w:sdt>
  <w:p w:rsidR="00B22EC7" w:rsidRDefault="00B22E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0611"/>
    <w:multiLevelType w:val="hybridMultilevel"/>
    <w:tmpl w:val="B9B843C0"/>
    <w:lvl w:ilvl="0" w:tplc="C4D005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B074D3"/>
    <w:multiLevelType w:val="hybridMultilevel"/>
    <w:tmpl w:val="0D863AE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3697723"/>
    <w:multiLevelType w:val="hybridMultilevel"/>
    <w:tmpl w:val="92B8488E"/>
    <w:lvl w:ilvl="0" w:tplc="D1BA856A">
      <w:start w:val="1"/>
      <w:numFmt w:val="decimal"/>
      <w:lvlText w:val="%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CA7CCC"/>
    <w:multiLevelType w:val="hybridMultilevel"/>
    <w:tmpl w:val="A9DC0178"/>
    <w:lvl w:ilvl="0" w:tplc="5B8454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835173C"/>
    <w:multiLevelType w:val="hybridMultilevel"/>
    <w:tmpl w:val="210E7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215F83"/>
    <w:multiLevelType w:val="hybridMultilevel"/>
    <w:tmpl w:val="9DA2C0FE"/>
    <w:lvl w:ilvl="0" w:tplc="5066DF3E">
      <w:start w:val="1"/>
      <w:numFmt w:val="decimal"/>
      <w:lvlText w:val="%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646446"/>
    <w:multiLevelType w:val="hybridMultilevel"/>
    <w:tmpl w:val="19C4F9C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0391EB5"/>
    <w:multiLevelType w:val="hybridMultilevel"/>
    <w:tmpl w:val="6298F81E"/>
    <w:lvl w:ilvl="0" w:tplc="9990D9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7F7C3B"/>
    <w:multiLevelType w:val="hybridMultilevel"/>
    <w:tmpl w:val="BBBC8A32"/>
    <w:lvl w:ilvl="0" w:tplc="4E00EB40">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10A37E95"/>
    <w:multiLevelType w:val="hybridMultilevel"/>
    <w:tmpl w:val="FAD66C4A"/>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1182643F"/>
    <w:multiLevelType w:val="hybridMultilevel"/>
    <w:tmpl w:val="17847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5D37B2"/>
    <w:multiLevelType w:val="hybridMultilevel"/>
    <w:tmpl w:val="E97E19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3F9795F"/>
    <w:multiLevelType w:val="hybridMultilevel"/>
    <w:tmpl w:val="E60C001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40A6A40"/>
    <w:multiLevelType w:val="hybridMultilevel"/>
    <w:tmpl w:val="F2960C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6A3126D"/>
    <w:multiLevelType w:val="hybridMultilevel"/>
    <w:tmpl w:val="4ABC813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17041BAD"/>
    <w:multiLevelType w:val="hybridMultilevel"/>
    <w:tmpl w:val="FB0A3EC8"/>
    <w:lvl w:ilvl="0" w:tplc="DEB2F7C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B94A13"/>
    <w:multiLevelType w:val="hybridMultilevel"/>
    <w:tmpl w:val="3056B4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CAB0EB2"/>
    <w:multiLevelType w:val="hybridMultilevel"/>
    <w:tmpl w:val="F9B2EE9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1E4624F2"/>
    <w:multiLevelType w:val="hybridMultilevel"/>
    <w:tmpl w:val="16087C7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1F122A99"/>
    <w:multiLevelType w:val="hybridMultilevel"/>
    <w:tmpl w:val="CABC495C"/>
    <w:lvl w:ilvl="0" w:tplc="3E42F4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2D33AA7"/>
    <w:multiLevelType w:val="hybridMultilevel"/>
    <w:tmpl w:val="EE88906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EA519CA"/>
    <w:multiLevelType w:val="hybridMultilevel"/>
    <w:tmpl w:val="3E3CED1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05D25D6"/>
    <w:multiLevelType w:val="hybridMultilevel"/>
    <w:tmpl w:val="8D020A72"/>
    <w:lvl w:ilvl="0" w:tplc="C8D06FC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A16D2D"/>
    <w:multiLevelType w:val="hybridMultilevel"/>
    <w:tmpl w:val="A29E2920"/>
    <w:lvl w:ilvl="0" w:tplc="BE5A0A7C">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36C5726C"/>
    <w:multiLevelType w:val="hybridMultilevel"/>
    <w:tmpl w:val="C7DE0E2E"/>
    <w:lvl w:ilvl="0" w:tplc="06346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302D95"/>
    <w:multiLevelType w:val="hybridMultilevel"/>
    <w:tmpl w:val="9F5AE5A8"/>
    <w:lvl w:ilvl="0" w:tplc="093ED3C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3CFD71AC"/>
    <w:multiLevelType w:val="hybridMultilevel"/>
    <w:tmpl w:val="666824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09F52FB"/>
    <w:multiLevelType w:val="hybridMultilevel"/>
    <w:tmpl w:val="AB0A4EE6"/>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8">
    <w:nsid w:val="40BC395D"/>
    <w:multiLevelType w:val="hybridMultilevel"/>
    <w:tmpl w:val="4B240194"/>
    <w:lvl w:ilvl="0" w:tplc="06D8F9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23B1658"/>
    <w:multiLevelType w:val="hybridMultilevel"/>
    <w:tmpl w:val="65968B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4E131C4"/>
    <w:multiLevelType w:val="hybridMultilevel"/>
    <w:tmpl w:val="EC506C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53829C1"/>
    <w:multiLevelType w:val="hybridMultilevel"/>
    <w:tmpl w:val="F41448C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466676B3"/>
    <w:multiLevelType w:val="hybridMultilevel"/>
    <w:tmpl w:val="5BF656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46834531"/>
    <w:multiLevelType w:val="hybridMultilevel"/>
    <w:tmpl w:val="594ABD60"/>
    <w:lvl w:ilvl="0" w:tplc="F20A01D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9336AE2"/>
    <w:multiLevelType w:val="hybridMultilevel"/>
    <w:tmpl w:val="7B8C4044"/>
    <w:lvl w:ilvl="0" w:tplc="77768D3A">
      <w:start w:val="3"/>
      <w:numFmt w:val="decimal"/>
      <w:lvlText w:val="%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A555328"/>
    <w:multiLevelType w:val="hybridMultilevel"/>
    <w:tmpl w:val="B3B2531E"/>
    <w:lvl w:ilvl="0" w:tplc="673CCD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B262DE5"/>
    <w:multiLevelType w:val="hybridMultilevel"/>
    <w:tmpl w:val="F01E61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B746740"/>
    <w:multiLevelType w:val="hybridMultilevel"/>
    <w:tmpl w:val="9C3291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4C580A97"/>
    <w:multiLevelType w:val="hybridMultilevel"/>
    <w:tmpl w:val="303833E6"/>
    <w:lvl w:ilvl="0" w:tplc="E94232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4F054A77"/>
    <w:multiLevelType w:val="hybridMultilevel"/>
    <w:tmpl w:val="17FA26B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0BF68D5"/>
    <w:multiLevelType w:val="hybridMultilevel"/>
    <w:tmpl w:val="0C58C9C2"/>
    <w:lvl w:ilvl="0" w:tplc="D89A05F4">
      <w:start w:val="1"/>
      <w:numFmt w:val="decimal"/>
      <w:lvlText w:val="%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3EC4C71"/>
    <w:multiLevelType w:val="hybridMultilevel"/>
    <w:tmpl w:val="B0A2C52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2">
    <w:nsid w:val="551A02B6"/>
    <w:multiLevelType w:val="hybridMultilevel"/>
    <w:tmpl w:val="38EE9208"/>
    <w:lvl w:ilvl="0" w:tplc="D3B6833A">
      <w:start w:val="1"/>
      <w:numFmt w:val="decimal"/>
      <w:lvlText w:val="%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84236DB"/>
    <w:multiLevelType w:val="hybridMultilevel"/>
    <w:tmpl w:val="A0CC603E"/>
    <w:lvl w:ilvl="0" w:tplc="0409000F">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4">
    <w:nsid w:val="58532F16"/>
    <w:multiLevelType w:val="hybridMultilevel"/>
    <w:tmpl w:val="2D2C73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5AE96108"/>
    <w:multiLevelType w:val="hybridMultilevel"/>
    <w:tmpl w:val="538CA18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5BB62966"/>
    <w:multiLevelType w:val="hybridMultilevel"/>
    <w:tmpl w:val="54583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0695782"/>
    <w:multiLevelType w:val="hybridMultilevel"/>
    <w:tmpl w:val="987440C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nsid w:val="60DD59A1"/>
    <w:multiLevelType w:val="hybridMultilevel"/>
    <w:tmpl w:val="92E0030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66A35749"/>
    <w:multiLevelType w:val="hybridMultilevel"/>
    <w:tmpl w:val="A75C15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69983F1F"/>
    <w:multiLevelType w:val="hybridMultilevel"/>
    <w:tmpl w:val="B00C627C"/>
    <w:lvl w:ilvl="0" w:tplc="D1BA856A">
      <w:start w:val="1"/>
      <w:numFmt w:val="decimal"/>
      <w:lvlText w:val="%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A550A65"/>
    <w:multiLevelType w:val="hybridMultilevel"/>
    <w:tmpl w:val="FE163D8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nsid w:val="6C1E195C"/>
    <w:multiLevelType w:val="hybridMultilevel"/>
    <w:tmpl w:val="4DB0E2F8"/>
    <w:lvl w:ilvl="0" w:tplc="E6BC418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6C7056B6"/>
    <w:multiLevelType w:val="hybridMultilevel"/>
    <w:tmpl w:val="9A285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CB2274B"/>
    <w:multiLevelType w:val="hybridMultilevel"/>
    <w:tmpl w:val="679E8D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6D3C5693"/>
    <w:multiLevelType w:val="hybridMultilevel"/>
    <w:tmpl w:val="3342C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0AA791B"/>
    <w:multiLevelType w:val="hybridMultilevel"/>
    <w:tmpl w:val="786EA9DA"/>
    <w:lvl w:ilvl="0" w:tplc="BE74DFEC">
      <w:start w:val="1"/>
      <w:numFmt w:val="low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70F827A5"/>
    <w:multiLevelType w:val="hybridMultilevel"/>
    <w:tmpl w:val="5AB0A0A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8">
    <w:nsid w:val="729E5E4A"/>
    <w:multiLevelType w:val="hybridMultilevel"/>
    <w:tmpl w:val="F7ECA6CE"/>
    <w:lvl w:ilvl="0" w:tplc="3056D640">
      <w:start w:val="1"/>
      <w:numFmt w:val="decimal"/>
      <w:lvlText w:val="%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3FD079F"/>
    <w:multiLevelType w:val="hybridMultilevel"/>
    <w:tmpl w:val="13DC3C44"/>
    <w:lvl w:ilvl="0" w:tplc="92E01E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99F1204"/>
    <w:multiLevelType w:val="hybridMultilevel"/>
    <w:tmpl w:val="3AA895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A672595"/>
    <w:multiLevelType w:val="hybridMultilevel"/>
    <w:tmpl w:val="E9DEAD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8"/>
  </w:num>
  <w:num w:numId="3">
    <w:abstractNumId w:val="43"/>
  </w:num>
  <w:num w:numId="4">
    <w:abstractNumId w:val="27"/>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num>
  <w:num w:numId="10">
    <w:abstractNumId w:val="36"/>
  </w:num>
  <w:num w:numId="11">
    <w:abstractNumId w:val="46"/>
  </w:num>
  <w:num w:numId="12">
    <w:abstractNumId w:val="42"/>
  </w:num>
  <w:num w:numId="13">
    <w:abstractNumId w:val="40"/>
  </w:num>
  <w:num w:numId="14">
    <w:abstractNumId w:val="11"/>
  </w:num>
  <w:num w:numId="15">
    <w:abstractNumId w:val="10"/>
  </w:num>
  <w:num w:numId="16">
    <w:abstractNumId w:val="0"/>
  </w:num>
  <w:num w:numId="17">
    <w:abstractNumId w:val="30"/>
  </w:num>
  <w:num w:numId="18">
    <w:abstractNumId w:val="4"/>
  </w:num>
  <w:num w:numId="19">
    <w:abstractNumId w:val="37"/>
  </w:num>
  <w:num w:numId="20">
    <w:abstractNumId w:val="55"/>
  </w:num>
  <w:num w:numId="21">
    <w:abstractNumId w:val="9"/>
  </w:num>
  <w:num w:numId="22">
    <w:abstractNumId w:val="54"/>
  </w:num>
  <w:num w:numId="23">
    <w:abstractNumId w:val="6"/>
  </w:num>
  <w:num w:numId="24">
    <w:abstractNumId w:val="45"/>
  </w:num>
  <w:num w:numId="25">
    <w:abstractNumId w:val="39"/>
  </w:num>
  <w:num w:numId="26">
    <w:abstractNumId w:val="48"/>
  </w:num>
  <w:num w:numId="27">
    <w:abstractNumId w:val="26"/>
  </w:num>
  <w:num w:numId="28">
    <w:abstractNumId w:val="12"/>
  </w:num>
  <w:num w:numId="29">
    <w:abstractNumId w:val="56"/>
  </w:num>
  <w:num w:numId="30">
    <w:abstractNumId w:val="53"/>
  </w:num>
  <w:num w:numId="31">
    <w:abstractNumId w:val="49"/>
  </w:num>
  <w:num w:numId="32">
    <w:abstractNumId w:val="50"/>
  </w:num>
  <w:num w:numId="33">
    <w:abstractNumId w:val="2"/>
  </w:num>
  <w:num w:numId="34">
    <w:abstractNumId w:val="58"/>
  </w:num>
  <w:num w:numId="35">
    <w:abstractNumId w:val="44"/>
  </w:num>
  <w:num w:numId="36">
    <w:abstractNumId w:val="59"/>
  </w:num>
  <w:num w:numId="37">
    <w:abstractNumId w:val="13"/>
  </w:num>
  <w:num w:numId="38">
    <w:abstractNumId w:val="23"/>
  </w:num>
  <w:num w:numId="39">
    <w:abstractNumId w:val="61"/>
  </w:num>
  <w:num w:numId="40">
    <w:abstractNumId w:val="16"/>
  </w:num>
  <w:num w:numId="41">
    <w:abstractNumId w:val="17"/>
  </w:num>
  <w:num w:numId="42">
    <w:abstractNumId w:val="20"/>
  </w:num>
  <w:num w:numId="43">
    <w:abstractNumId w:val="1"/>
  </w:num>
  <w:num w:numId="44">
    <w:abstractNumId w:val="31"/>
  </w:num>
  <w:num w:numId="45">
    <w:abstractNumId w:val="51"/>
  </w:num>
  <w:num w:numId="46">
    <w:abstractNumId w:val="14"/>
  </w:num>
  <w:num w:numId="47">
    <w:abstractNumId w:val="60"/>
  </w:num>
  <w:num w:numId="48">
    <w:abstractNumId w:val="29"/>
  </w:num>
  <w:num w:numId="49">
    <w:abstractNumId w:val="21"/>
  </w:num>
  <w:num w:numId="50">
    <w:abstractNumId w:val="18"/>
  </w:num>
  <w:num w:numId="51">
    <w:abstractNumId w:val="47"/>
  </w:num>
  <w:num w:numId="52">
    <w:abstractNumId w:val="57"/>
  </w:num>
  <w:num w:numId="53">
    <w:abstractNumId w:val="33"/>
  </w:num>
  <w:num w:numId="54">
    <w:abstractNumId w:val="22"/>
  </w:num>
  <w:num w:numId="55">
    <w:abstractNumId w:val="35"/>
  </w:num>
  <w:num w:numId="56">
    <w:abstractNumId w:val="7"/>
  </w:num>
  <w:num w:numId="57">
    <w:abstractNumId w:val="24"/>
  </w:num>
  <w:num w:numId="58">
    <w:abstractNumId w:val="19"/>
  </w:num>
  <w:num w:numId="59">
    <w:abstractNumId w:val="15"/>
  </w:num>
  <w:num w:numId="60">
    <w:abstractNumId w:val="32"/>
  </w:num>
  <w:num w:numId="61">
    <w:abstractNumId w:val="5"/>
  </w:num>
  <w:num w:numId="62">
    <w:abstractNumId w:val="34"/>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05"/>
  <w:displayHorizontalDrawingGridEvery w:val="2"/>
  <w:characterSpacingControl w:val="doNotCompress"/>
  <w:footnotePr>
    <w:footnote w:id="0"/>
    <w:footnote w:id="1"/>
  </w:footnotePr>
  <w:endnotePr>
    <w:endnote w:id="0"/>
    <w:endnote w:id="1"/>
  </w:endnotePr>
  <w:compat/>
  <w:rsids>
    <w:rsidRoot w:val="002C6876"/>
    <w:rsid w:val="00001DD9"/>
    <w:rsid w:val="00004F6A"/>
    <w:rsid w:val="00014CD3"/>
    <w:rsid w:val="000216D6"/>
    <w:rsid w:val="00033AF1"/>
    <w:rsid w:val="000341EC"/>
    <w:rsid w:val="00045D22"/>
    <w:rsid w:val="00046B85"/>
    <w:rsid w:val="0006140D"/>
    <w:rsid w:val="00072C19"/>
    <w:rsid w:val="00077424"/>
    <w:rsid w:val="000962DA"/>
    <w:rsid w:val="000976DB"/>
    <w:rsid w:val="000A1B66"/>
    <w:rsid w:val="000A6C7A"/>
    <w:rsid w:val="000B65EF"/>
    <w:rsid w:val="000B7F3B"/>
    <w:rsid w:val="000C4BCF"/>
    <w:rsid w:val="000D73B1"/>
    <w:rsid w:val="000E7923"/>
    <w:rsid w:val="000F7DAC"/>
    <w:rsid w:val="00103482"/>
    <w:rsid w:val="00127448"/>
    <w:rsid w:val="00144492"/>
    <w:rsid w:val="001472F5"/>
    <w:rsid w:val="001570E3"/>
    <w:rsid w:val="00161E2E"/>
    <w:rsid w:val="00164D76"/>
    <w:rsid w:val="00187C9C"/>
    <w:rsid w:val="00193252"/>
    <w:rsid w:val="00197316"/>
    <w:rsid w:val="001B63F3"/>
    <w:rsid w:val="001C7A29"/>
    <w:rsid w:val="001D1C18"/>
    <w:rsid w:val="001D2622"/>
    <w:rsid w:val="001D515F"/>
    <w:rsid w:val="001F53A1"/>
    <w:rsid w:val="001F6AF9"/>
    <w:rsid w:val="00203602"/>
    <w:rsid w:val="002126DD"/>
    <w:rsid w:val="00217CF1"/>
    <w:rsid w:val="00221C24"/>
    <w:rsid w:val="0022743E"/>
    <w:rsid w:val="00237F10"/>
    <w:rsid w:val="00251E9D"/>
    <w:rsid w:val="0027301A"/>
    <w:rsid w:val="0029293C"/>
    <w:rsid w:val="00294078"/>
    <w:rsid w:val="00297C52"/>
    <w:rsid w:val="002A2650"/>
    <w:rsid w:val="002A32A2"/>
    <w:rsid w:val="002A4C39"/>
    <w:rsid w:val="002B28D8"/>
    <w:rsid w:val="002C32E4"/>
    <w:rsid w:val="002C6876"/>
    <w:rsid w:val="002D2002"/>
    <w:rsid w:val="002E43B7"/>
    <w:rsid w:val="002E458A"/>
    <w:rsid w:val="002E484C"/>
    <w:rsid w:val="002F034C"/>
    <w:rsid w:val="00301576"/>
    <w:rsid w:val="00305D77"/>
    <w:rsid w:val="003126B9"/>
    <w:rsid w:val="00334085"/>
    <w:rsid w:val="0033779E"/>
    <w:rsid w:val="003464F8"/>
    <w:rsid w:val="003575C4"/>
    <w:rsid w:val="00364660"/>
    <w:rsid w:val="00392D7B"/>
    <w:rsid w:val="003A0BBA"/>
    <w:rsid w:val="003A12A3"/>
    <w:rsid w:val="003A2C3E"/>
    <w:rsid w:val="003C34A8"/>
    <w:rsid w:val="003C522D"/>
    <w:rsid w:val="003E06F4"/>
    <w:rsid w:val="00402766"/>
    <w:rsid w:val="00424680"/>
    <w:rsid w:val="00427512"/>
    <w:rsid w:val="00434352"/>
    <w:rsid w:val="004406E6"/>
    <w:rsid w:val="004423D4"/>
    <w:rsid w:val="0044658F"/>
    <w:rsid w:val="00454D92"/>
    <w:rsid w:val="00460549"/>
    <w:rsid w:val="00487423"/>
    <w:rsid w:val="004A755D"/>
    <w:rsid w:val="004B592F"/>
    <w:rsid w:val="004E63E6"/>
    <w:rsid w:val="00501FA4"/>
    <w:rsid w:val="005169A5"/>
    <w:rsid w:val="00546C8D"/>
    <w:rsid w:val="0055263F"/>
    <w:rsid w:val="005539AD"/>
    <w:rsid w:val="005664D5"/>
    <w:rsid w:val="00571BCE"/>
    <w:rsid w:val="00574701"/>
    <w:rsid w:val="005D14B4"/>
    <w:rsid w:val="005D1547"/>
    <w:rsid w:val="005F252E"/>
    <w:rsid w:val="005F4DDE"/>
    <w:rsid w:val="006050E2"/>
    <w:rsid w:val="00616CED"/>
    <w:rsid w:val="00624539"/>
    <w:rsid w:val="00624E91"/>
    <w:rsid w:val="00666A8A"/>
    <w:rsid w:val="00681653"/>
    <w:rsid w:val="00682DE5"/>
    <w:rsid w:val="00683EFF"/>
    <w:rsid w:val="00684995"/>
    <w:rsid w:val="006C58D8"/>
    <w:rsid w:val="006D4A1B"/>
    <w:rsid w:val="006D5BA4"/>
    <w:rsid w:val="006D62EF"/>
    <w:rsid w:val="006E1634"/>
    <w:rsid w:val="006E2CDC"/>
    <w:rsid w:val="006F52CD"/>
    <w:rsid w:val="00717CCC"/>
    <w:rsid w:val="0073166A"/>
    <w:rsid w:val="00742773"/>
    <w:rsid w:val="00760840"/>
    <w:rsid w:val="00762DD7"/>
    <w:rsid w:val="0077154E"/>
    <w:rsid w:val="00774487"/>
    <w:rsid w:val="00783814"/>
    <w:rsid w:val="007A5EFF"/>
    <w:rsid w:val="007B1A92"/>
    <w:rsid w:val="007B27D7"/>
    <w:rsid w:val="007B5216"/>
    <w:rsid w:val="007E5D4C"/>
    <w:rsid w:val="007F35FE"/>
    <w:rsid w:val="007F7C7F"/>
    <w:rsid w:val="008004B0"/>
    <w:rsid w:val="00826B86"/>
    <w:rsid w:val="0083148D"/>
    <w:rsid w:val="00832883"/>
    <w:rsid w:val="008421AD"/>
    <w:rsid w:val="00846B9A"/>
    <w:rsid w:val="00856C65"/>
    <w:rsid w:val="00857403"/>
    <w:rsid w:val="00873842"/>
    <w:rsid w:val="008865BC"/>
    <w:rsid w:val="008A307A"/>
    <w:rsid w:val="008B7288"/>
    <w:rsid w:val="008D56A4"/>
    <w:rsid w:val="008E4780"/>
    <w:rsid w:val="008E4B52"/>
    <w:rsid w:val="008F1656"/>
    <w:rsid w:val="008F1680"/>
    <w:rsid w:val="008F6F02"/>
    <w:rsid w:val="00901A95"/>
    <w:rsid w:val="00902C71"/>
    <w:rsid w:val="00902DE3"/>
    <w:rsid w:val="0090469B"/>
    <w:rsid w:val="0091436D"/>
    <w:rsid w:val="00925F71"/>
    <w:rsid w:val="00933C78"/>
    <w:rsid w:val="00952AA2"/>
    <w:rsid w:val="00960BBB"/>
    <w:rsid w:val="00983F3F"/>
    <w:rsid w:val="00991471"/>
    <w:rsid w:val="009A236B"/>
    <w:rsid w:val="009A350B"/>
    <w:rsid w:val="009A3D22"/>
    <w:rsid w:val="009B1376"/>
    <w:rsid w:val="009C1D64"/>
    <w:rsid w:val="009E4756"/>
    <w:rsid w:val="009F62AC"/>
    <w:rsid w:val="00A066CC"/>
    <w:rsid w:val="00A167CA"/>
    <w:rsid w:val="00A22A7B"/>
    <w:rsid w:val="00A23BA2"/>
    <w:rsid w:val="00A25DEB"/>
    <w:rsid w:val="00A26736"/>
    <w:rsid w:val="00A32272"/>
    <w:rsid w:val="00A43FC5"/>
    <w:rsid w:val="00A51DCE"/>
    <w:rsid w:val="00A559FD"/>
    <w:rsid w:val="00A664C4"/>
    <w:rsid w:val="00A66ADA"/>
    <w:rsid w:val="00A809FC"/>
    <w:rsid w:val="00A83A37"/>
    <w:rsid w:val="00A934E4"/>
    <w:rsid w:val="00A95C98"/>
    <w:rsid w:val="00AA2617"/>
    <w:rsid w:val="00AA5E16"/>
    <w:rsid w:val="00AE147B"/>
    <w:rsid w:val="00B07029"/>
    <w:rsid w:val="00B1173D"/>
    <w:rsid w:val="00B12CF3"/>
    <w:rsid w:val="00B22EC7"/>
    <w:rsid w:val="00B3131B"/>
    <w:rsid w:val="00B60717"/>
    <w:rsid w:val="00B716A2"/>
    <w:rsid w:val="00B76BF7"/>
    <w:rsid w:val="00B87C18"/>
    <w:rsid w:val="00B94447"/>
    <w:rsid w:val="00BA0F15"/>
    <w:rsid w:val="00BC5E3A"/>
    <w:rsid w:val="00BC6C7D"/>
    <w:rsid w:val="00BD22A0"/>
    <w:rsid w:val="00BD6E19"/>
    <w:rsid w:val="00BD6F40"/>
    <w:rsid w:val="00BD7AF2"/>
    <w:rsid w:val="00BF10E6"/>
    <w:rsid w:val="00BF131A"/>
    <w:rsid w:val="00BF192F"/>
    <w:rsid w:val="00BF34E6"/>
    <w:rsid w:val="00C01E09"/>
    <w:rsid w:val="00C04A08"/>
    <w:rsid w:val="00C06E20"/>
    <w:rsid w:val="00C10449"/>
    <w:rsid w:val="00C12EC9"/>
    <w:rsid w:val="00C40D91"/>
    <w:rsid w:val="00C72449"/>
    <w:rsid w:val="00C83EA9"/>
    <w:rsid w:val="00C86F27"/>
    <w:rsid w:val="00C948F0"/>
    <w:rsid w:val="00CA2A30"/>
    <w:rsid w:val="00CD44D3"/>
    <w:rsid w:val="00CF3D50"/>
    <w:rsid w:val="00D34C15"/>
    <w:rsid w:val="00D4031D"/>
    <w:rsid w:val="00D404A3"/>
    <w:rsid w:val="00DA06BE"/>
    <w:rsid w:val="00DA3ADF"/>
    <w:rsid w:val="00DA555F"/>
    <w:rsid w:val="00DA5BBF"/>
    <w:rsid w:val="00DB3528"/>
    <w:rsid w:val="00DD03F3"/>
    <w:rsid w:val="00DD7519"/>
    <w:rsid w:val="00DE57CB"/>
    <w:rsid w:val="00E00D1C"/>
    <w:rsid w:val="00E13A59"/>
    <w:rsid w:val="00E1753D"/>
    <w:rsid w:val="00E234F5"/>
    <w:rsid w:val="00E26178"/>
    <w:rsid w:val="00E5712F"/>
    <w:rsid w:val="00E66476"/>
    <w:rsid w:val="00E67D13"/>
    <w:rsid w:val="00E72B25"/>
    <w:rsid w:val="00E770F8"/>
    <w:rsid w:val="00E84B32"/>
    <w:rsid w:val="00E85DEE"/>
    <w:rsid w:val="00E96ABD"/>
    <w:rsid w:val="00EB4A85"/>
    <w:rsid w:val="00EE1EA9"/>
    <w:rsid w:val="00EE68E6"/>
    <w:rsid w:val="00F153EF"/>
    <w:rsid w:val="00F16CC9"/>
    <w:rsid w:val="00F3169B"/>
    <w:rsid w:val="00F76E15"/>
    <w:rsid w:val="00F942E7"/>
    <w:rsid w:val="00FA4596"/>
    <w:rsid w:val="00FA4970"/>
    <w:rsid w:val="00FB1D47"/>
    <w:rsid w:val="00FB2094"/>
    <w:rsid w:val="00FB63BB"/>
    <w:rsid w:val="00FC0E18"/>
    <w:rsid w:val="00FC2CCD"/>
    <w:rsid w:val="00FE6090"/>
    <w:rsid w:val="00FF453E"/>
  </w:rsids>
  <m:mathPr>
    <m:mathFont m:val="Cambria Math"/>
    <m:brkBin m:val="before"/>
    <m:brkBinSub m:val="--"/>
    <m:smallFrac m:val="off"/>
    <m:dispDef/>
    <m:lMargin m:val="0"/>
    <m:rMargin m:val="0"/>
    <m:defJc m:val="centerGroup"/>
    <m:wrapIndent m:val="1728"/>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rules v:ext="edit">
        <o:r id="V:Rule5" type="connector" idref="#_x0000_s1030"/>
        <o:r id="V:Rule6" type="connector" idref="#_x0000_s1037"/>
        <o:r id="V:Rule7" type="connector" idref="#_x0000_s1027"/>
        <o:r id="V:Rule8"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876"/>
    <w:pPr>
      <w:spacing w:after="200" w:line="288" w:lineRule="auto"/>
      <w:jc w:val="left"/>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876"/>
    <w:pPr>
      <w:ind w:left="720"/>
      <w:contextualSpacing/>
    </w:pPr>
  </w:style>
  <w:style w:type="paragraph" w:styleId="BalloonText">
    <w:name w:val="Balloon Text"/>
    <w:basedOn w:val="Normal"/>
    <w:link w:val="BalloonTextChar"/>
    <w:uiPriority w:val="99"/>
    <w:semiHidden/>
    <w:unhideWhenUsed/>
    <w:rsid w:val="00BF1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0E6"/>
    <w:rPr>
      <w:rFonts w:ascii="Tahoma" w:eastAsiaTheme="minorEastAsia" w:hAnsi="Tahoma" w:cs="Tahoma"/>
      <w:sz w:val="16"/>
      <w:szCs w:val="16"/>
    </w:rPr>
  </w:style>
  <w:style w:type="character" w:styleId="Emphasis">
    <w:name w:val="Emphasis"/>
    <w:basedOn w:val="DefaultParagraphFont"/>
    <w:uiPriority w:val="20"/>
    <w:qFormat/>
    <w:rsid w:val="00F3169B"/>
    <w:rPr>
      <w:i/>
      <w:iCs/>
    </w:rPr>
  </w:style>
  <w:style w:type="paragraph" w:styleId="Header">
    <w:name w:val="header"/>
    <w:basedOn w:val="Normal"/>
    <w:link w:val="HeaderChar"/>
    <w:uiPriority w:val="99"/>
    <w:unhideWhenUsed/>
    <w:rsid w:val="00AA5E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E16"/>
    <w:rPr>
      <w:rFonts w:eastAsiaTheme="minorEastAsia"/>
      <w:sz w:val="21"/>
      <w:szCs w:val="21"/>
    </w:rPr>
  </w:style>
  <w:style w:type="paragraph" w:styleId="Footer">
    <w:name w:val="footer"/>
    <w:basedOn w:val="Normal"/>
    <w:link w:val="FooterChar"/>
    <w:uiPriority w:val="99"/>
    <w:unhideWhenUsed/>
    <w:rsid w:val="00AA5E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E16"/>
    <w:rPr>
      <w:rFonts w:eastAsiaTheme="minorEastAsia"/>
      <w:sz w:val="21"/>
      <w:szCs w:val="21"/>
    </w:rPr>
  </w:style>
  <w:style w:type="character" w:styleId="SubtleEmphasis">
    <w:name w:val="Subtle Emphasis"/>
    <w:basedOn w:val="DefaultParagraphFont"/>
    <w:uiPriority w:val="19"/>
    <w:qFormat/>
    <w:rsid w:val="00FB63BB"/>
    <w:rPr>
      <w:i/>
      <w:iCs/>
      <w:color w:val="808080" w:themeColor="text1" w:themeTint="7F"/>
    </w:rPr>
  </w:style>
  <w:style w:type="character" w:styleId="PlaceholderText">
    <w:name w:val="Placeholder Text"/>
    <w:basedOn w:val="DefaultParagraphFont"/>
    <w:uiPriority w:val="99"/>
    <w:semiHidden/>
    <w:rsid w:val="002F034C"/>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06748C2-2682-4918-82F7-0842E8218A9F}" type="doc">
      <dgm:prSet loTypeId="urn:microsoft.com/office/officeart/2005/8/layout/cycle7" loCatId="cycle" qsTypeId="urn:microsoft.com/office/officeart/2005/8/quickstyle/simple1" qsCatId="simple" csTypeId="urn:microsoft.com/office/officeart/2005/8/colors/accent1_2" csCatId="accent1" phldr="1"/>
      <dgm:spPr/>
      <dgm:t>
        <a:bodyPr/>
        <a:lstStyle/>
        <a:p>
          <a:endParaRPr lang="en-US"/>
        </a:p>
      </dgm:t>
    </dgm:pt>
    <dgm:pt modelId="{D3F9CB18-E0B8-484F-80AB-2AF2B0E6220C}">
      <dgm:prSet phldrT="[Text]" custT="1">
        <dgm:style>
          <a:lnRef idx="2">
            <a:schemeClr val="dk1"/>
          </a:lnRef>
          <a:fillRef idx="1">
            <a:schemeClr val="lt1"/>
          </a:fillRef>
          <a:effectRef idx="0">
            <a:schemeClr val="dk1"/>
          </a:effectRef>
          <a:fontRef idx="minor">
            <a:schemeClr val="dk1"/>
          </a:fontRef>
        </dgm:style>
      </dgm:prSet>
      <dgm:spPr/>
      <dgm:t>
        <a:bodyPr/>
        <a:lstStyle/>
        <a:p>
          <a:r>
            <a:rPr lang="en-US" sz="1600">
              <a:solidFill>
                <a:sysClr val="windowText" lastClr="000000"/>
              </a:solidFill>
              <a:latin typeface="Arial" pitchFamily="34" charset="0"/>
              <a:cs typeface="Arial" pitchFamily="34" charset="0"/>
            </a:rPr>
            <a:t>Customer Service</a:t>
          </a:r>
        </a:p>
      </dgm:t>
    </dgm:pt>
    <dgm:pt modelId="{449F5125-4984-4C7A-BFBC-0C355E3AFF0D}" type="parTrans" cxnId="{B2405B3C-2EF5-450E-A0F3-D8BB5147D2E9}">
      <dgm:prSet/>
      <dgm:spPr/>
      <dgm:t>
        <a:bodyPr/>
        <a:lstStyle/>
        <a:p>
          <a:endParaRPr lang="en-US"/>
        </a:p>
      </dgm:t>
    </dgm:pt>
    <dgm:pt modelId="{276E1F79-AFFF-4309-B090-4AB705E4DEE8}" type="sibTrans" cxnId="{B2405B3C-2EF5-450E-A0F3-D8BB5147D2E9}">
      <dgm:prSet>
        <dgm:style>
          <a:lnRef idx="1">
            <a:schemeClr val="dk1"/>
          </a:lnRef>
          <a:fillRef idx="0">
            <a:schemeClr val="dk1"/>
          </a:fillRef>
          <a:effectRef idx="0">
            <a:schemeClr val="dk1"/>
          </a:effectRef>
          <a:fontRef idx="minor">
            <a:schemeClr val="tx1"/>
          </a:fontRef>
        </dgm:style>
      </dgm:prSet>
      <dgm:spPr/>
      <dgm:t>
        <a:bodyPr/>
        <a:lstStyle/>
        <a:p>
          <a:endParaRPr lang="en-US"/>
        </a:p>
      </dgm:t>
    </dgm:pt>
    <dgm:pt modelId="{06205ADA-62E6-4F59-949C-D98872FA41D2}">
      <dgm:prSet phldrT="[Text]" custT="1">
        <dgm:style>
          <a:lnRef idx="2">
            <a:schemeClr val="dk1"/>
          </a:lnRef>
          <a:fillRef idx="1">
            <a:schemeClr val="lt1"/>
          </a:fillRef>
          <a:effectRef idx="0">
            <a:schemeClr val="dk1"/>
          </a:effectRef>
          <a:fontRef idx="minor">
            <a:schemeClr val="dk1"/>
          </a:fontRef>
        </dgm:style>
      </dgm:prSet>
      <dgm:spPr/>
      <dgm:t>
        <a:bodyPr/>
        <a:lstStyle/>
        <a:p>
          <a:r>
            <a:rPr lang="en-US" sz="1600">
              <a:solidFill>
                <a:sysClr val="windowText" lastClr="000000"/>
              </a:solidFill>
              <a:latin typeface="Arial" pitchFamily="34" charset="0"/>
              <a:cs typeface="Arial" pitchFamily="34" charset="0"/>
            </a:rPr>
            <a:t>CSO</a:t>
          </a:r>
        </a:p>
      </dgm:t>
    </dgm:pt>
    <dgm:pt modelId="{DB500ABC-99EA-4243-B6F3-931E85F0678D}" type="parTrans" cxnId="{6ECF257C-9B01-4BEE-826C-B61E67520D05}">
      <dgm:prSet/>
      <dgm:spPr/>
      <dgm:t>
        <a:bodyPr/>
        <a:lstStyle/>
        <a:p>
          <a:endParaRPr lang="en-US"/>
        </a:p>
      </dgm:t>
    </dgm:pt>
    <dgm:pt modelId="{02740B79-377B-4BE7-A026-70E7EBF189BD}" type="sibTrans" cxnId="{6ECF257C-9B01-4BEE-826C-B61E67520D05}">
      <dgm:prSet>
        <dgm:style>
          <a:lnRef idx="1">
            <a:schemeClr val="dk1"/>
          </a:lnRef>
          <a:fillRef idx="0">
            <a:schemeClr val="dk1"/>
          </a:fillRef>
          <a:effectRef idx="0">
            <a:schemeClr val="dk1"/>
          </a:effectRef>
          <a:fontRef idx="minor">
            <a:schemeClr val="tx1"/>
          </a:fontRef>
        </dgm:style>
      </dgm:prSet>
      <dgm:spPr/>
      <dgm:t>
        <a:bodyPr/>
        <a:lstStyle/>
        <a:p>
          <a:endParaRPr lang="en-US"/>
        </a:p>
      </dgm:t>
    </dgm:pt>
    <dgm:pt modelId="{99B777C6-B3F4-4947-B8D4-4BCAD5CA6CCD}">
      <dgm:prSet phldrT="[Text]" custT="1">
        <dgm:style>
          <a:lnRef idx="2">
            <a:schemeClr val="dk1"/>
          </a:lnRef>
          <a:fillRef idx="1">
            <a:schemeClr val="lt1"/>
          </a:fillRef>
          <a:effectRef idx="0">
            <a:schemeClr val="dk1"/>
          </a:effectRef>
          <a:fontRef idx="minor">
            <a:schemeClr val="dk1"/>
          </a:fontRef>
        </dgm:style>
      </dgm:prSet>
      <dgm:spPr/>
      <dgm:t>
        <a:bodyPr/>
        <a:lstStyle/>
        <a:p>
          <a:r>
            <a:rPr lang="en-US" sz="1800">
              <a:solidFill>
                <a:sysClr val="windowText" lastClr="000000"/>
              </a:solidFill>
              <a:latin typeface="Arial" pitchFamily="34" charset="0"/>
              <a:cs typeface="Arial" pitchFamily="34" charset="0"/>
            </a:rPr>
            <a:t>Teller</a:t>
          </a:r>
        </a:p>
      </dgm:t>
    </dgm:pt>
    <dgm:pt modelId="{F7E59E8F-9805-4776-9C45-9148076D22BC}" type="parTrans" cxnId="{2457B995-3570-4340-8A76-0F34439D2701}">
      <dgm:prSet/>
      <dgm:spPr/>
      <dgm:t>
        <a:bodyPr/>
        <a:lstStyle/>
        <a:p>
          <a:endParaRPr lang="en-US"/>
        </a:p>
      </dgm:t>
    </dgm:pt>
    <dgm:pt modelId="{05B50C03-2540-4594-B0B1-0AF7A9E7B044}" type="sibTrans" cxnId="{2457B995-3570-4340-8A76-0F34439D2701}">
      <dgm:prSet>
        <dgm:style>
          <a:lnRef idx="1">
            <a:schemeClr val="dk1"/>
          </a:lnRef>
          <a:fillRef idx="0">
            <a:schemeClr val="dk1"/>
          </a:fillRef>
          <a:effectRef idx="0">
            <a:schemeClr val="dk1"/>
          </a:effectRef>
          <a:fontRef idx="minor">
            <a:schemeClr val="tx1"/>
          </a:fontRef>
        </dgm:style>
      </dgm:prSet>
      <dgm:spPr/>
      <dgm:t>
        <a:bodyPr/>
        <a:lstStyle/>
        <a:p>
          <a:endParaRPr lang="en-US"/>
        </a:p>
      </dgm:t>
    </dgm:pt>
    <dgm:pt modelId="{1746CD33-4DB6-4788-9810-1BD49E4875B2}" type="pres">
      <dgm:prSet presAssocID="{906748C2-2682-4918-82F7-0842E8218A9F}" presName="Name0" presStyleCnt="0">
        <dgm:presLayoutVars>
          <dgm:dir/>
          <dgm:resizeHandles val="exact"/>
        </dgm:presLayoutVars>
      </dgm:prSet>
      <dgm:spPr/>
      <dgm:t>
        <a:bodyPr/>
        <a:lstStyle/>
        <a:p>
          <a:endParaRPr lang="en-US"/>
        </a:p>
      </dgm:t>
    </dgm:pt>
    <dgm:pt modelId="{6BA2AC8E-487C-4B8E-BF09-AB9646A8D646}" type="pres">
      <dgm:prSet presAssocID="{D3F9CB18-E0B8-484F-80AB-2AF2B0E6220C}" presName="node" presStyleLbl="node1" presStyleIdx="0" presStyleCnt="3">
        <dgm:presLayoutVars>
          <dgm:bulletEnabled val="1"/>
        </dgm:presLayoutVars>
      </dgm:prSet>
      <dgm:spPr/>
      <dgm:t>
        <a:bodyPr/>
        <a:lstStyle/>
        <a:p>
          <a:endParaRPr lang="en-US"/>
        </a:p>
      </dgm:t>
    </dgm:pt>
    <dgm:pt modelId="{382F6476-4A54-4352-9877-FA31E79968EB}" type="pres">
      <dgm:prSet presAssocID="{276E1F79-AFFF-4309-B090-4AB705E4DEE8}" presName="sibTrans" presStyleLbl="sibTrans2D1" presStyleIdx="0" presStyleCnt="3"/>
      <dgm:spPr/>
      <dgm:t>
        <a:bodyPr/>
        <a:lstStyle/>
        <a:p>
          <a:endParaRPr lang="en-US"/>
        </a:p>
      </dgm:t>
    </dgm:pt>
    <dgm:pt modelId="{50926D32-8727-4798-84A8-79E2EA6A2903}" type="pres">
      <dgm:prSet presAssocID="{276E1F79-AFFF-4309-B090-4AB705E4DEE8}" presName="connectorText" presStyleLbl="sibTrans2D1" presStyleIdx="0" presStyleCnt="3"/>
      <dgm:spPr/>
      <dgm:t>
        <a:bodyPr/>
        <a:lstStyle/>
        <a:p>
          <a:endParaRPr lang="en-US"/>
        </a:p>
      </dgm:t>
    </dgm:pt>
    <dgm:pt modelId="{31BC4A30-BBD4-47E8-B8D5-CF0589302400}" type="pres">
      <dgm:prSet presAssocID="{06205ADA-62E6-4F59-949C-D98872FA41D2}" presName="node" presStyleLbl="node1" presStyleIdx="1" presStyleCnt="3" custRadScaleRad="104025" custRadScaleInc="-2120">
        <dgm:presLayoutVars>
          <dgm:bulletEnabled val="1"/>
        </dgm:presLayoutVars>
      </dgm:prSet>
      <dgm:spPr/>
      <dgm:t>
        <a:bodyPr/>
        <a:lstStyle/>
        <a:p>
          <a:endParaRPr lang="en-US"/>
        </a:p>
      </dgm:t>
    </dgm:pt>
    <dgm:pt modelId="{686C4386-A99C-4844-9311-82DE6DEC23C4}" type="pres">
      <dgm:prSet presAssocID="{02740B79-377B-4BE7-A026-70E7EBF189BD}" presName="sibTrans" presStyleLbl="sibTrans2D1" presStyleIdx="1" presStyleCnt="3"/>
      <dgm:spPr/>
      <dgm:t>
        <a:bodyPr/>
        <a:lstStyle/>
        <a:p>
          <a:endParaRPr lang="en-US"/>
        </a:p>
      </dgm:t>
    </dgm:pt>
    <dgm:pt modelId="{DB7278D4-3930-44E7-A067-1F1C7EBFF1B5}" type="pres">
      <dgm:prSet presAssocID="{02740B79-377B-4BE7-A026-70E7EBF189BD}" presName="connectorText" presStyleLbl="sibTrans2D1" presStyleIdx="1" presStyleCnt="3"/>
      <dgm:spPr/>
      <dgm:t>
        <a:bodyPr/>
        <a:lstStyle/>
        <a:p>
          <a:endParaRPr lang="en-US"/>
        </a:p>
      </dgm:t>
    </dgm:pt>
    <dgm:pt modelId="{CC314B1A-CE9D-4240-9FAC-32C50129357A}" type="pres">
      <dgm:prSet presAssocID="{99B777C6-B3F4-4947-B8D4-4BCAD5CA6CCD}" presName="node" presStyleLbl="node1" presStyleIdx="2" presStyleCnt="3" custRadScaleRad="103447" custRadScaleInc="1827">
        <dgm:presLayoutVars>
          <dgm:bulletEnabled val="1"/>
        </dgm:presLayoutVars>
      </dgm:prSet>
      <dgm:spPr/>
      <dgm:t>
        <a:bodyPr/>
        <a:lstStyle/>
        <a:p>
          <a:endParaRPr lang="en-US"/>
        </a:p>
      </dgm:t>
    </dgm:pt>
    <dgm:pt modelId="{D193EBFD-7C0A-4667-8F13-00A10F87D82B}" type="pres">
      <dgm:prSet presAssocID="{05B50C03-2540-4594-B0B1-0AF7A9E7B044}" presName="sibTrans" presStyleLbl="sibTrans2D1" presStyleIdx="2" presStyleCnt="3"/>
      <dgm:spPr/>
      <dgm:t>
        <a:bodyPr/>
        <a:lstStyle/>
        <a:p>
          <a:endParaRPr lang="en-US"/>
        </a:p>
      </dgm:t>
    </dgm:pt>
    <dgm:pt modelId="{E7B3D851-E08C-4290-93D7-50110CAEF205}" type="pres">
      <dgm:prSet presAssocID="{05B50C03-2540-4594-B0B1-0AF7A9E7B044}" presName="connectorText" presStyleLbl="sibTrans2D1" presStyleIdx="2" presStyleCnt="3"/>
      <dgm:spPr/>
      <dgm:t>
        <a:bodyPr/>
        <a:lstStyle/>
        <a:p>
          <a:endParaRPr lang="en-US"/>
        </a:p>
      </dgm:t>
    </dgm:pt>
  </dgm:ptLst>
  <dgm:cxnLst>
    <dgm:cxn modelId="{176C61BB-AE93-4E29-BDF2-2D05D5B34EC2}" type="presOf" srcId="{02740B79-377B-4BE7-A026-70E7EBF189BD}" destId="{686C4386-A99C-4844-9311-82DE6DEC23C4}" srcOrd="0" destOrd="0" presId="urn:microsoft.com/office/officeart/2005/8/layout/cycle7"/>
    <dgm:cxn modelId="{9FF714A5-8691-42FD-B5E7-DC50A19903D9}" type="presOf" srcId="{02740B79-377B-4BE7-A026-70E7EBF189BD}" destId="{DB7278D4-3930-44E7-A067-1F1C7EBFF1B5}" srcOrd="1" destOrd="0" presId="urn:microsoft.com/office/officeart/2005/8/layout/cycle7"/>
    <dgm:cxn modelId="{58311A91-F71D-4A08-8615-8A2A68647215}" type="presOf" srcId="{06205ADA-62E6-4F59-949C-D98872FA41D2}" destId="{31BC4A30-BBD4-47E8-B8D5-CF0589302400}" srcOrd="0" destOrd="0" presId="urn:microsoft.com/office/officeart/2005/8/layout/cycle7"/>
    <dgm:cxn modelId="{B02ED0F0-8F3E-4508-BDAC-2B78F39A1D7C}" type="presOf" srcId="{906748C2-2682-4918-82F7-0842E8218A9F}" destId="{1746CD33-4DB6-4788-9810-1BD49E4875B2}" srcOrd="0" destOrd="0" presId="urn:microsoft.com/office/officeart/2005/8/layout/cycle7"/>
    <dgm:cxn modelId="{FC7552E5-3D32-49D3-B0B7-F3E8282CB400}" type="presOf" srcId="{276E1F79-AFFF-4309-B090-4AB705E4DEE8}" destId="{50926D32-8727-4798-84A8-79E2EA6A2903}" srcOrd="1" destOrd="0" presId="urn:microsoft.com/office/officeart/2005/8/layout/cycle7"/>
    <dgm:cxn modelId="{6ECF257C-9B01-4BEE-826C-B61E67520D05}" srcId="{906748C2-2682-4918-82F7-0842E8218A9F}" destId="{06205ADA-62E6-4F59-949C-D98872FA41D2}" srcOrd="1" destOrd="0" parTransId="{DB500ABC-99EA-4243-B6F3-931E85F0678D}" sibTransId="{02740B79-377B-4BE7-A026-70E7EBF189BD}"/>
    <dgm:cxn modelId="{016DE14B-55DB-4827-97A0-213B1DFDD99D}" type="presOf" srcId="{99B777C6-B3F4-4947-B8D4-4BCAD5CA6CCD}" destId="{CC314B1A-CE9D-4240-9FAC-32C50129357A}" srcOrd="0" destOrd="0" presId="urn:microsoft.com/office/officeart/2005/8/layout/cycle7"/>
    <dgm:cxn modelId="{B2405B3C-2EF5-450E-A0F3-D8BB5147D2E9}" srcId="{906748C2-2682-4918-82F7-0842E8218A9F}" destId="{D3F9CB18-E0B8-484F-80AB-2AF2B0E6220C}" srcOrd="0" destOrd="0" parTransId="{449F5125-4984-4C7A-BFBC-0C355E3AFF0D}" sibTransId="{276E1F79-AFFF-4309-B090-4AB705E4DEE8}"/>
    <dgm:cxn modelId="{A969F10E-9456-4754-8443-3025B5B9A620}" type="presOf" srcId="{D3F9CB18-E0B8-484F-80AB-2AF2B0E6220C}" destId="{6BA2AC8E-487C-4B8E-BF09-AB9646A8D646}" srcOrd="0" destOrd="0" presId="urn:microsoft.com/office/officeart/2005/8/layout/cycle7"/>
    <dgm:cxn modelId="{8808E2D8-0C55-45DF-B010-2969F0E47C9A}" type="presOf" srcId="{05B50C03-2540-4594-B0B1-0AF7A9E7B044}" destId="{E7B3D851-E08C-4290-93D7-50110CAEF205}" srcOrd="1" destOrd="0" presId="urn:microsoft.com/office/officeart/2005/8/layout/cycle7"/>
    <dgm:cxn modelId="{5B82A1EA-C063-4B10-B1B6-A05836DF6B4F}" type="presOf" srcId="{276E1F79-AFFF-4309-B090-4AB705E4DEE8}" destId="{382F6476-4A54-4352-9877-FA31E79968EB}" srcOrd="0" destOrd="0" presId="urn:microsoft.com/office/officeart/2005/8/layout/cycle7"/>
    <dgm:cxn modelId="{2457B995-3570-4340-8A76-0F34439D2701}" srcId="{906748C2-2682-4918-82F7-0842E8218A9F}" destId="{99B777C6-B3F4-4947-B8D4-4BCAD5CA6CCD}" srcOrd="2" destOrd="0" parTransId="{F7E59E8F-9805-4776-9C45-9148076D22BC}" sibTransId="{05B50C03-2540-4594-B0B1-0AF7A9E7B044}"/>
    <dgm:cxn modelId="{03D260C8-2597-43DB-80C3-AC998BEA7BC7}" type="presOf" srcId="{05B50C03-2540-4594-B0B1-0AF7A9E7B044}" destId="{D193EBFD-7C0A-4667-8F13-00A10F87D82B}" srcOrd="0" destOrd="0" presId="urn:microsoft.com/office/officeart/2005/8/layout/cycle7"/>
    <dgm:cxn modelId="{5691AA8E-D5E5-454E-8F0E-170F2A3A256F}" type="presParOf" srcId="{1746CD33-4DB6-4788-9810-1BD49E4875B2}" destId="{6BA2AC8E-487C-4B8E-BF09-AB9646A8D646}" srcOrd="0" destOrd="0" presId="urn:microsoft.com/office/officeart/2005/8/layout/cycle7"/>
    <dgm:cxn modelId="{54106623-5039-44F0-BF01-045AC380267D}" type="presParOf" srcId="{1746CD33-4DB6-4788-9810-1BD49E4875B2}" destId="{382F6476-4A54-4352-9877-FA31E79968EB}" srcOrd="1" destOrd="0" presId="urn:microsoft.com/office/officeart/2005/8/layout/cycle7"/>
    <dgm:cxn modelId="{5B17E7B2-3B36-4A74-8541-5A91B968C578}" type="presParOf" srcId="{382F6476-4A54-4352-9877-FA31E79968EB}" destId="{50926D32-8727-4798-84A8-79E2EA6A2903}" srcOrd="0" destOrd="0" presId="urn:microsoft.com/office/officeart/2005/8/layout/cycle7"/>
    <dgm:cxn modelId="{20E13CCA-6924-4B7E-BBBA-3E2C2813AA44}" type="presParOf" srcId="{1746CD33-4DB6-4788-9810-1BD49E4875B2}" destId="{31BC4A30-BBD4-47E8-B8D5-CF0589302400}" srcOrd="2" destOrd="0" presId="urn:microsoft.com/office/officeart/2005/8/layout/cycle7"/>
    <dgm:cxn modelId="{39832E98-ABB2-40DD-827C-E584FC098BF8}" type="presParOf" srcId="{1746CD33-4DB6-4788-9810-1BD49E4875B2}" destId="{686C4386-A99C-4844-9311-82DE6DEC23C4}" srcOrd="3" destOrd="0" presId="urn:microsoft.com/office/officeart/2005/8/layout/cycle7"/>
    <dgm:cxn modelId="{B410B931-D6DA-4595-9F02-35E0C997132E}" type="presParOf" srcId="{686C4386-A99C-4844-9311-82DE6DEC23C4}" destId="{DB7278D4-3930-44E7-A067-1F1C7EBFF1B5}" srcOrd="0" destOrd="0" presId="urn:microsoft.com/office/officeart/2005/8/layout/cycle7"/>
    <dgm:cxn modelId="{CE5E1D9B-1CAD-48DC-9BEC-E3165C93F0E2}" type="presParOf" srcId="{1746CD33-4DB6-4788-9810-1BD49E4875B2}" destId="{CC314B1A-CE9D-4240-9FAC-32C50129357A}" srcOrd="4" destOrd="0" presId="urn:microsoft.com/office/officeart/2005/8/layout/cycle7"/>
    <dgm:cxn modelId="{953F8410-C398-4FFB-B78B-04963F366FFE}" type="presParOf" srcId="{1746CD33-4DB6-4788-9810-1BD49E4875B2}" destId="{D193EBFD-7C0A-4667-8F13-00A10F87D82B}" srcOrd="5" destOrd="0" presId="urn:microsoft.com/office/officeart/2005/8/layout/cycle7"/>
    <dgm:cxn modelId="{90DE3892-A34B-4BFF-B9BC-3038C95C714D}" type="presParOf" srcId="{D193EBFD-7C0A-4667-8F13-00A10F87D82B}" destId="{E7B3D851-E08C-4290-93D7-50110CAEF205}" srcOrd="0" destOrd="0" presId="urn:microsoft.com/office/officeart/2005/8/layout/cycle7"/>
  </dgm:cxnLst>
  <dgm:bg/>
  <dgm:whole/>
</dgm:dataModel>
</file>

<file path=word/diagrams/layout1.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74922-F8F5-4464-8791-A9002CF68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1105</TotalTime>
  <Pages>28</Pages>
  <Words>7439</Words>
  <Characters>42404</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Yogie Pranata</dc:creator>
  <cp:lastModifiedBy>Yogie Pranata</cp:lastModifiedBy>
  <cp:revision>4</cp:revision>
  <cp:lastPrinted>2019-07-25T13:52:00Z</cp:lastPrinted>
  <dcterms:created xsi:type="dcterms:W3CDTF">2019-07-01T16:12:00Z</dcterms:created>
  <dcterms:modified xsi:type="dcterms:W3CDTF">2019-07-25T13:53:00Z</dcterms:modified>
</cp:coreProperties>
</file>