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41" w:rsidRDefault="006317D2" w:rsidP="003A45A4">
      <w:pPr>
        <w:pStyle w:val="ListParagraph"/>
        <w:ind w:left="270" w:right="-43" w:firstLine="2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DAFTAR PUSTAKA</w:t>
      </w:r>
    </w:p>
    <w:p w:rsidR="006317D2" w:rsidRDefault="006317D2" w:rsidP="003A45A4">
      <w:pPr>
        <w:pStyle w:val="ListParagraph"/>
        <w:ind w:left="0" w:right="-43"/>
        <w:rPr>
          <w:rFonts w:ascii="Arial" w:hAnsi="Arial" w:cs="Arial"/>
          <w:b/>
          <w:sz w:val="28"/>
          <w:szCs w:val="28"/>
        </w:rPr>
      </w:pPr>
    </w:p>
    <w:p w:rsidR="00072342" w:rsidRDefault="00072342" w:rsidP="00072342">
      <w:pPr>
        <w:pStyle w:val="ListParagraph"/>
        <w:ind w:left="540" w:right="-43" w:hanging="540"/>
        <w:jc w:val="both"/>
        <w:rPr>
          <w:rFonts w:ascii="Arial" w:hAnsi="Arial" w:cs="Arial"/>
        </w:rPr>
      </w:pPr>
      <w:r w:rsidRPr="00B07C69">
        <w:rPr>
          <w:rFonts w:ascii="Arial" w:hAnsi="Arial" w:cs="Arial"/>
        </w:rPr>
        <w:t>Ikatan</w:t>
      </w:r>
      <w:r w:rsidR="00C52021">
        <w:rPr>
          <w:rFonts w:ascii="Arial" w:hAnsi="Arial" w:cs="Arial"/>
        </w:rPr>
        <w:t xml:space="preserve"> </w:t>
      </w:r>
      <w:r w:rsidRPr="00B07C69">
        <w:rPr>
          <w:rFonts w:ascii="Arial" w:hAnsi="Arial" w:cs="Arial"/>
        </w:rPr>
        <w:t>Bankir Indonesia (IBI)</w:t>
      </w:r>
      <w:r>
        <w:rPr>
          <w:rFonts w:ascii="Arial" w:hAnsi="Arial" w:cs="Arial"/>
        </w:rPr>
        <w:t>.</w:t>
      </w:r>
      <w:r w:rsidR="00C520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2013.</w:t>
      </w:r>
      <w:r w:rsidR="00C52021">
        <w:rPr>
          <w:rFonts w:ascii="Arial" w:hAnsi="Arial" w:cs="Arial"/>
        </w:rPr>
        <w:t xml:space="preserve"> </w:t>
      </w:r>
      <w:r w:rsidRPr="00DA5F01">
        <w:rPr>
          <w:rFonts w:ascii="Arial" w:hAnsi="Arial" w:cs="Arial"/>
          <w:i/>
        </w:rPr>
        <w:t>Memahami</w:t>
      </w:r>
      <w:r w:rsidR="00C52021">
        <w:rPr>
          <w:rFonts w:ascii="Arial" w:hAnsi="Arial" w:cs="Arial"/>
          <w:i/>
        </w:rPr>
        <w:t xml:space="preserve"> </w:t>
      </w:r>
      <w:r w:rsidRPr="00DA5F01">
        <w:rPr>
          <w:rFonts w:ascii="Arial" w:hAnsi="Arial" w:cs="Arial"/>
          <w:i/>
        </w:rPr>
        <w:t>Bisnis Bank</w:t>
      </w:r>
      <w:r w:rsidRPr="00B07C69">
        <w:rPr>
          <w:rFonts w:ascii="Arial" w:hAnsi="Arial" w:cs="Arial"/>
        </w:rPr>
        <w:t>, PT Gramedia</w:t>
      </w:r>
      <w:r w:rsidR="00C52021">
        <w:rPr>
          <w:rFonts w:ascii="Arial" w:hAnsi="Arial" w:cs="Arial"/>
        </w:rPr>
        <w:t xml:space="preserve"> </w:t>
      </w:r>
      <w:r w:rsidRPr="00B07C69">
        <w:rPr>
          <w:rFonts w:ascii="Arial" w:hAnsi="Arial" w:cs="Arial"/>
        </w:rPr>
        <w:t>Pustaka</w:t>
      </w:r>
      <w:r w:rsidR="00C52021">
        <w:rPr>
          <w:rFonts w:ascii="Arial" w:hAnsi="Arial" w:cs="Arial"/>
        </w:rPr>
        <w:t xml:space="preserve"> </w:t>
      </w:r>
      <w:r w:rsidRPr="00B07C69">
        <w:rPr>
          <w:rFonts w:ascii="Arial" w:hAnsi="Arial" w:cs="Arial"/>
        </w:rPr>
        <w:t>Utama, Jakarta</w:t>
      </w:r>
      <w:r>
        <w:rPr>
          <w:rFonts w:ascii="Arial" w:hAnsi="Arial" w:cs="Arial"/>
        </w:rPr>
        <w:t>.</w:t>
      </w:r>
    </w:p>
    <w:p w:rsidR="00173823" w:rsidRDefault="00DA5F01" w:rsidP="00E2593D">
      <w:pPr>
        <w:pStyle w:val="ListParagraph"/>
        <w:ind w:left="540" w:right="-43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Ismail. 2010.</w:t>
      </w:r>
      <w:r w:rsidR="00C52021">
        <w:rPr>
          <w:rFonts w:ascii="Arial" w:hAnsi="Arial" w:cs="Arial"/>
        </w:rPr>
        <w:t xml:space="preserve"> </w:t>
      </w:r>
      <w:r w:rsidR="00173823" w:rsidRPr="00DA5F01">
        <w:rPr>
          <w:rFonts w:ascii="Arial" w:hAnsi="Arial" w:cs="Arial"/>
          <w:i/>
        </w:rPr>
        <w:t>Manajemen</w:t>
      </w:r>
      <w:r w:rsidR="00C52021">
        <w:rPr>
          <w:rFonts w:ascii="Arial" w:hAnsi="Arial" w:cs="Arial"/>
          <w:i/>
        </w:rPr>
        <w:t xml:space="preserve"> </w:t>
      </w:r>
      <w:r w:rsidR="00173823" w:rsidRPr="00DA5F01">
        <w:rPr>
          <w:rFonts w:ascii="Arial" w:hAnsi="Arial" w:cs="Arial"/>
          <w:i/>
        </w:rPr>
        <w:t>Perbankan Dari Teori</w:t>
      </w:r>
      <w:r w:rsidR="00C52021">
        <w:rPr>
          <w:rFonts w:ascii="Arial" w:hAnsi="Arial" w:cs="Arial"/>
          <w:i/>
        </w:rPr>
        <w:t xml:space="preserve"> </w:t>
      </w:r>
      <w:r w:rsidR="00173823" w:rsidRPr="00DA5F01">
        <w:rPr>
          <w:rFonts w:ascii="Arial" w:hAnsi="Arial" w:cs="Arial"/>
          <w:i/>
        </w:rPr>
        <w:t>Menuju</w:t>
      </w:r>
      <w:r w:rsidR="00C52021">
        <w:rPr>
          <w:rFonts w:ascii="Arial" w:hAnsi="Arial" w:cs="Arial"/>
          <w:i/>
        </w:rPr>
        <w:t xml:space="preserve"> </w:t>
      </w:r>
      <w:r w:rsidR="00173823" w:rsidRPr="00DA5F01">
        <w:rPr>
          <w:rFonts w:ascii="Arial" w:hAnsi="Arial" w:cs="Arial"/>
          <w:i/>
        </w:rPr>
        <w:t>Aplikasi</w:t>
      </w:r>
      <w:r w:rsidR="00173823" w:rsidRPr="00B07C69">
        <w:rPr>
          <w:rFonts w:ascii="Arial" w:hAnsi="Arial" w:cs="Arial"/>
        </w:rPr>
        <w:t>, Prenadamedia Group, Jakarta</w:t>
      </w:r>
      <w:r>
        <w:rPr>
          <w:rFonts w:ascii="Arial" w:hAnsi="Arial" w:cs="Arial"/>
        </w:rPr>
        <w:t>.</w:t>
      </w:r>
    </w:p>
    <w:p w:rsidR="003558A5" w:rsidRPr="003558A5" w:rsidRDefault="003558A5" w:rsidP="00E2593D">
      <w:pPr>
        <w:pStyle w:val="ListParagraph"/>
        <w:ind w:left="540" w:right="-43" w:hanging="540"/>
        <w:jc w:val="both"/>
        <w:rPr>
          <w:rFonts w:ascii="Arial" w:hAnsi="Arial" w:cs="Arial"/>
        </w:rPr>
      </w:pPr>
      <w:r w:rsidRPr="003558A5">
        <w:rPr>
          <w:rFonts w:ascii="Arial" w:hAnsi="Arial" w:cs="Arial"/>
        </w:rPr>
        <w:t xml:space="preserve">Kasmir. 2017. </w:t>
      </w:r>
      <w:r w:rsidRPr="00D77501">
        <w:rPr>
          <w:rFonts w:ascii="Arial" w:hAnsi="Arial" w:cs="Arial"/>
          <w:i/>
        </w:rPr>
        <w:t>Customer Service Excellent Teori</w:t>
      </w:r>
      <w:r w:rsidR="00C52021" w:rsidRPr="00D77501">
        <w:rPr>
          <w:rFonts w:ascii="Arial" w:hAnsi="Arial" w:cs="Arial"/>
          <w:i/>
        </w:rPr>
        <w:t xml:space="preserve"> </w:t>
      </w:r>
      <w:r w:rsidRPr="00D77501">
        <w:rPr>
          <w:rFonts w:ascii="Arial" w:hAnsi="Arial" w:cs="Arial"/>
          <w:i/>
        </w:rPr>
        <w:t>dan</w:t>
      </w:r>
      <w:r w:rsidR="00C52021" w:rsidRPr="00D77501">
        <w:rPr>
          <w:rFonts w:ascii="Arial" w:hAnsi="Arial" w:cs="Arial"/>
          <w:i/>
        </w:rPr>
        <w:t xml:space="preserve"> </w:t>
      </w:r>
      <w:r w:rsidRPr="00D77501">
        <w:rPr>
          <w:rFonts w:ascii="Arial" w:hAnsi="Arial" w:cs="Arial"/>
          <w:i/>
        </w:rPr>
        <w:t>Praktik</w:t>
      </w:r>
      <w:r w:rsidRPr="003558A5">
        <w:rPr>
          <w:rFonts w:ascii="Arial" w:hAnsi="Arial" w:cs="Arial"/>
        </w:rPr>
        <w:t>, PT Raja Grafindo</w:t>
      </w:r>
      <w:r w:rsidR="00C52021">
        <w:rPr>
          <w:rFonts w:ascii="Arial" w:hAnsi="Arial" w:cs="Arial"/>
        </w:rPr>
        <w:t xml:space="preserve"> </w:t>
      </w:r>
      <w:r w:rsidRPr="003558A5">
        <w:rPr>
          <w:rFonts w:ascii="Arial" w:hAnsi="Arial" w:cs="Arial"/>
        </w:rPr>
        <w:t xml:space="preserve">Persada, Jakarta. </w:t>
      </w:r>
    </w:p>
    <w:p w:rsidR="00347D55" w:rsidRDefault="00347D55" w:rsidP="00E2593D">
      <w:pPr>
        <w:pStyle w:val="ListParagraph"/>
        <w:ind w:left="540" w:right="-43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Kasmir. 2016. </w:t>
      </w:r>
      <w:r w:rsidRPr="00DA5F01">
        <w:rPr>
          <w:rFonts w:ascii="Arial" w:hAnsi="Arial" w:cs="Arial"/>
          <w:i/>
        </w:rPr>
        <w:t>Dasar-Dasar</w:t>
      </w:r>
      <w:r w:rsidR="00C52021">
        <w:rPr>
          <w:rFonts w:ascii="Arial" w:hAnsi="Arial" w:cs="Arial"/>
          <w:i/>
        </w:rPr>
        <w:t xml:space="preserve"> </w:t>
      </w:r>
      <w:r w:rsidRPr="00DA5F01">
        <w:rPr>
          <w:rFonts w:ascii="Arial" w:hAnsi="Arial" w:cs="Arial"/>
          <w:i/>
        </w:rPr>
        <w:t>Perbankan</w:t>
      </w:r>
      <w:r>
        <w:rPr>
          <w:rFonts w:ascii="Arial" w:hAnsi="Arial" w:cs="Arial"/>
        </w:rPr>
        <w:t>. Edisi 14, PT Raja Grafindo</w:t>
      </w:r>
      <w:r w:rsidR="00C520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Persada, Jakarta.</w:t>
      </w:r>
    </w:p>
    <w:p w:rsidR="00347D55" w:rsidRDefault="00347D55" w:rsidP="00E2593D">
      <w:pPr>
        <w:pStyle w:val="ListParagraph"/>
        <w:ind w:left="540" w:right="-43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Kasmir. 2015.</w:t>
      </w:r>
      <w:r w:rsidR="00C52021">
        <w:rPr>
          <w:rFonts w:ascii="Arial" w:hAnsi="Arial" w:cs="Arial"/>
        </w:rPr>
        <w:t xml:space="preserve"> </w:t>
      </w:r>
      <w:r w:rsidRPr="00DA5F01">
        <w:rPr>
          <w:rFonts w:ascii="Arial" w:hAnsi="Arial" w:cs="Arial"/>
          <w:i/>
        </w:rPr>
        <w:t>Bank dan</w:t>
      </w:r>
      <w:r w:rsidR="00C52021">
        <w:rPr>
          <w:rFonts w:ascii="Arial" w:hAnsi="Arial" w:cs="Arial"/>
          <w:i/>
        </w:rPr>
        <w:t xml:space="preserve"> </w:t>
      </w:r>
      <w:r w:rsidRPr="00DA5F01">
        <w:rPr>
          <w:rFonts w:ascii="Arial" w:hAnsi="Arial" w:cs="Arial"/>
          <w:i/>
        </w:rPr>
        <w:t>Lembaga</w:t>
      </w:r>
      <w:r w:rsidR="00C52021">
        <w:rPr>
          <w:rFonts w:ascii="Arial" w:hAnsi="Arial" w:cs="Arial"/>
          <w:i/>
        </w:rPr>
        <w:t xml:space="preserve"> </w:t>
      </w:r>
      <w:r w:rsidRPr="00DA5F01">
        <w:rPr>
          <w:rFonts w:ascii="Arial" w:hAnsi="Arial" w:cs="Arial"/>
          <w:i/>
        </w:rPr>
        <w:t>Keuangan</w:t>
      </w:r>
      <w:r w:rsidR="00C52021">
        <w:rPr>
          <w:rFonts w:ascii="Arial" w:hAnsi="Arial" w:cs="Arial"/>
          <w:i/>
        </w:rPr>
        <w:t xml:space="preserve"> </w:t>
      </w:r>
      <w:r w:rsidRPr="00DA5F01">
        <w:rPr>
          <w:rFonts w:ascii="Arial" w:hAnsi="Arial" w:cs="Arial"/>
          <w:i/>
        </w:rPr>
        <w:t>Lainnya</w:t>
      </w:r>
      <w:r>
        <w:rPr>
          <w:rFonts w:ascii="Arial" w:hAnsi="Arial" w:cs="Arial"/>
        </w:rPr>
        <w:t>.</w:t>
      </w:r>
      <w:r w:rsidR="00C52021">
        <w:rPr>
          <w:rFonts w:ascii="Arial" w:hAnsi="Arial" w:cs="Arial"/>
        </w:rPr>
        <w:t xml:space="preserve"> </w:t>
      </w:r>
      <w:r w:rsidR="004756BE">
        <w:rPr>
          <w:rFonts w:ascii="Arial" w:hAnsi="Arial" w:cs="Arial"/>
        </w:rPr>
        <w:t>Edisi 16,</w:t>
      </w:r>
      <w:r w:rsidRPr="00B07C69">
        <w:rPr>
          <w:rFonts w:ascii="Arial" w:hAnsi="Arial" w:cs="Arial"/>
        </w:rPr>
        <w:t xml:space="preserve"> PT Raja Grafindo</w:t>
      </w:r>
      <w:r w:rsidR="00C52021">
        <w:rPr>
          <w:rFonts w:ascii="Arial" w:hAnsi="Arial" w:cs="Arial"/>
        </w:rPr>
        <w:t xml:space="preserve"> </w:t>
      </w:r>
      <w:r w:rsidRPr="00B07C69">
        <w:rPr>
          <w:rFonts w:ascii="Arial" w:hAnsi="Arial" w:cs="Arial"/>
        </w:rPr>
        <w:t>Persada, Jakarta</w:t>
      </w:r>
      <w:r>
        <w:rPr>
          <w:rFonts w:ascii="Arial" w:hAnsi="Arial" w:cs="Arial"/>
        </w:rPr>
        <w:t>.</w:t>
      </w:r>
    </w:p>
    <w:p w:rsidR="004756BE" w:rsidRPr="00B07C69" w:rsidRDefault="004756BE" w:rsidP="004756BE">
      <w:pPr>
        <w:pStyle w:val="ListParagraph"/>
        <w:ind w:left="540" w:right="-43" w:hanging="540"/>
        <w:jc w:val="both"/>
        <w:rPr>
          <w:rFonts w:ascii="Arial" w:hAnsi="Arial" w:cs="Arial"/>
        </w:rPr>
      </w:pPr>
      <w:r w:rsidRPr="00B07C69">
        <w:rPr>
          <w:rFonts w:ascii="Arial" w:hAnsi="Arial" w:cs="Arial"/>
        </w:rPr>
        <w:t>Kasmir.</w:t>
      </w:r>
      <w:r>
        <w:rPr>
          <w:rFonts w:ascii="Arial" w:hAnsi="Arial" w:cs="Arial"/>
        </w:rPr>
        <w:t xml:space="preserve"> 2015.</w:t>
      </w:r>
      <w:r w:rsidR="00C52021">
        <w:rPr>
          <w:rFonts w:ascii="Arial" w:hAnsi="Arial" w:cs="Arial"/>
        </w:rPr>
        <w:t xml:space="preserve"> </w:t>
      </w:r>
      <w:r w:rsidRPr="00DA5F01">
        <w:rPr>
          <w:rFonts w:ascii="Arial" w:hAnsi="Arial" w:cs="Arial"/>
          <w:i/>
        </w:rPr>
        <w:t>Dasar-Dasar</w:t>
      </w:r>
      <w:r w:rsidR="00C52021">
        <w:rPr>
          <w:rFonts w:ascii="Arial" w:hAnsi="Arial" w:cs="Arial"/>
          <w:i/>
        </w:rPr>
        <w:t xml:space="preserve"> </w:t>
      </w:r>
      <w:r w:rsidRPr="00DA5F01">
        <w:rPr>
          <w:rFonts w:ascii="Arial" w:hAnsi="Arial" w:cs="Arial"/>
          <w:i/>
        </w:rPr>
        <w:t>Perbankan</w:t>
      </w:r>
      <w:r>
        <w:rPr>
          <w:rFonts w:ascii="Arial" w:hAnsi="Arial" w:cs="Arial"/>
        </w:rPr>
        <w:t>. Edisi 13,</w:t>
      </w:r>
      <w:r w:rsidRPr="00B07C69">
        <w:rPr>
          <w:rFonts w:ascii="Arial" w:hAnsi="Arial" w:cs="Arial"/>
        </w:rPr>
        <w:t xml:space="preserve"> PT Raja Grafindo</w:t>
      </w:r>
      <w:r w:rsidR="00C52021">
        <w:rPr>
          <w:rFonts w:ascii="Arial" w:hAnsi="Arial" w:cs="Arial"/>
        </w:rPr>
        <w:t xml:space="preserve"> </w:t>
      </w:r>
      <w:r w:rsidRPr="00B07C69">
        <w:rPr>
          <w:rFonts w:ascii="Arial" w:hAnsi="Arial" w:cs="Arial"/>
        </w:rPr>
        <w:t>Persada, Jakarta</w:t>
      </w:r>
      <w:r>
        <w:rPr>
          <w:rFonts w:ascii="Arial" w:hAnsi="Arial" w:cs="Arial"/>
        </w:rPr>
        <w:t>.</w:t>
      </w:r>
    </w:p>
    <w:p w:rsidR="00057259" w:rsidRPr="00B07C69" w:rsidRDefault="00057259" w:rsidP="00E2593D">
      <w:pPr>
        <w:pStyle w:val="ListParagraph"/>
        <w:ind w:left="540" w:right="-43" w:hanging="540"/>
        <w:jc w:val="both"/>
        <w:rPr>
          <w:rFonts w:ascii="Arial" w:hAnsi="Arial" w:cs="Arial"/>
        </w:rPr>
      </w:pPr>
      <w:r w:rsidRPr="00B07C69">
        <w:rPr>
          <w:rFonts w:ascii="Arial" w:hAnsi="Arial" w:cs="Arial"/>
        </w:rPr>
        <w:t>Kasmir</w:t>
      </w:r>
      <w:r w:rsidR="00682291" w:rsidRPr="00B07C69">
        <w:rPr>
          <w:rFonts w:ascii="Arial" w:hAnsi="Arial" w:cs="Arial"/>
        </w:rPr>
        <w:t>.</w:t>
      </w:r>
      <w:r w:rsidR="00DA5F01">
        <w:rPr>
          <w:rFonts w:ascii="Arial" w:hAnsi="Arial" w:cs="Arial"/>
        </w:rPr>
        <w:t xml:space="preserve"> 2015.</w:t>
      </w:r>
      <w:r w:rsidR="00C52021">
        <w:rPr>
          <w:rFonts w:ascii="Arial" w:hAnsi="Arial" w:cs="Arial"/>
        </w:rPr>
        <w:t xml:space="preserve"> </w:t>
      </w:r>
      <w:r w:rsidRPr="00DA5F01">
        <w:rPr>
          <w:rFonts w:ascii="Arial" w:hAnsi="Arial" w:cs="Arial"/>
          <w:i/>
        </w:rPr>
        <w:t>Manajemen</w:t>
      </w:r>
      <w:r w:rsidR="00C52021">
        <w:rPr>
          <w:rFonts w:ascii="Arial" w:hAnsi="Arial" w:cs="Arial"/>
          <w:i/>
        </w:rPr>
        <w:t xml:space="preserve"> </w:t>
      </w:r>
      <w:r w:rsidRPr="00DA5F01">
        <w:rPr>
          <w:rFonts w:ascii="Arial" w:hAnsi="Arial" w:cs="Arial"/>
          <w:i/>
        </w:rPr>
        <w:t>Perbankan</w:t>
      </w:r>
      <w:r w:rsidR="004756BE">
        <w:rPr>
          <w:rFonts w:ascii="Arial" w:hAnsi="Arial" w:cs="Arial"/>
        </w:rPr>
        <w:t>.</w:t>
      </w:r>
      <w:r w:rsidRPr="00B07C69">
        <w:rPr>
          <w:rFonts w:ascii="Arial" w:hAnsi="Arial" w:cs="Arial"/>
        </w:rPr>
        <w:t xml:space="preserve"> PT Raja Grafindo</w:t>
      </w:r>
      <w:r w:rsidR="00C52021">
        <w:rPr>
          <w:rFonts w:ascii="Arial" w:hAnsi="Arial" w:cs="Arial"/>
        </w:rPr>
        <w:t xml:space="preserve"> </w:t>
      </w:r>
      <w:r w:rsidRPr="00B07C69">
        <w:rPr>
          <w:rFonts w:ascii="Arial" w:hAnsi="Arial" w:cs="Arial"/>
        </w:rPr>
        <w:t>Persada, Jakarta</w:t>
      </w:r>
      <w:r w:rsidR="00DA5F01">
        <w:rPr>
          <w:rFonts w:ascii="Arial" w:hAnsi="Arial" w:cs="Arial"/>
        </w:rPr>
        <w:t>.</w:t>
      </w:r>
    </w:p>
    <w:p w:rsidR="00072342" w:rsidRDefault="00072342" w:rsidP="00072342">
      <w:pPr>
        <w:pStyle w:val="ListParagraph"/>
        <w:ind w:left="540" w:right="-43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Mursyidi. 2010.</w:t>
      </w:r>
      <w:r w:rsidR="00C52021">
        <w:rPr>
          <w:rFonts w:ascii="Arial" w:hAnsi="Arial" w:cs="Arial"/>
        </w:rPr>
        <w:t xml:space="preserve"> </w:t>
      </w:r>
      <w:r w:rsidRPr="00DA5F01">
        <w:rPr>
          <w:rFonts w:ascii="Arial" w:hAnsi="Arial" w:cs="Arial"/>
          <w:i/>
        </w:rPr>
        <w:t>Akuntansi</w:t>
      </w:r>
      <w:r w:rsidR="00C52021">
        <w:rPr>
          <w:rFonts w:ascii="Arial" w:hAnsi="Arial" w:cs="Arial"/>
          <w:i/>
        </w:rPr>
        <w:t xml:space="preserve"> </w:t>
      </w:r>
      <w:r w:rsidRPr="00DA5F01">
        <w:rPr>
          <w:rFonts w:ascii="Arial" w:hAnsi="Arial" w:cs="Arial"/>
          <w:i/>
        </w:rPr>
        <w:t>Dasar</w:t>
      </w:r>
      <w:r w:rsidRPr="00B07C69">
        <w:rPr>
          <w:rFonts w:ascii="Arial" w:hAnsi="Arial" w:cs="Arial"/>
        </w:rPr>
        <w:t>, Ghalia Indonesia, Bogor</w:t>
      </w:r>
      <w:r>
        <w:rPr>
          <w:rFonts w:ascii="Arial" w:hAnsi="Arial" w:cs="Arial"/>
        </w:rPr>
        <w:t>.</w:t>
      </w:r>
    </w:p>
    <w:p w:rsidR="00A36CE7" w:rsidRPr="00B07C69" w:rsidRDefault="00DA5F01" w:rsidP="00E2593D">
      <w:pPr>
        <w:pStyle w:val="ListParagraph"/>
        <w:ind w:left="630" w:right="-43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R. Soeroso. 2011.</w:t>
      </w:r>
      <w:r w:rsidR="00C52021">
        <w:rPr>
          <w:rFonts w:ascii="Arial" w:hAnsi="Arial" w:cs="Arial"/>
        </w:rPr>
        <w:t xml:space="preserve"> </w:t>
      </w:r>
      <w:r w:rsidR="00A36CE7" w:rsidRPr="00DA5F01">
        <w:rPr>
          <w:rFonts w:ascii="Arial" w:hAnsi="Arial" w:cs="Arial"/>
          <w:i/>
        </w:rPr>
        <w:t>Pengantar</w:t>
      </w:r>
      <w:r w:rsidR="00C52021">
        <w:rPr>
          <w:rFonts w:ascii="Arial" w:hAnsi="Arial" w:cs="Arial"/>
          <w:i/>
        </w:rPr>
        <w:t xml:space="preserve"> </w:t>
      </w:r>
      <w:r w:rsidR="00A36CE7" w:rsidRPr="00DA5F01">
        <w:rPr>
          <w:rFonts w:ascii="Arial" w:hAnsi="Arial" w:cs="Arial"/>
          <w:i/>
        </w:rPr>
        <w:t>Ilmu</w:t>
      </w:r>
      <w:r w:rsidR="00C52021">
        <w:rPr>
          <w:rFonts w:ascii="Arial" w:hAnsi="Arial" w:cs="Arial"/>
          <w:i/>
        </w:rPr>
        <w:t xml:space="preserve"> </w:t>
      </w:r>
      <w:r w:rsidR="00A36CE7" w:rsidRPr="00DA5F01">
        <w:rPr>
          <w:rFonts w:ascii="Arial" w:hAnsi="Arial" w:cs="Arial"/>
          <w:i/>
        </w:rPr>
        <w:t>Hukum</w:t>
      </w:r>
      <w:r w:rsidR="00A36CE7">
        <w:rPr>
          <w:rFonts w:ascii="Arial" w:hAnsi="Arial" w:cs="Arial"/>
        </w:rPr>
        <w:t>, Sinar</w:t>
      </w:r>
      <w:r w:rsidR="00C52021">
        <w:rPr>
          <w:rFonts w:ascii="Arial" w:hAnsi="Arial" w:cs="Arial"/>
        </w:rPr>
        <w:t xml:space="preserve"> </w:t>
      </w:r>
      <w:r w:rsidR="00A36CE7">
        <w:rPr>
          <w:rFonts w:ascii="Arial" w:hAnsi="Arial" w:cs="Arial"/>
        </w:rPr>
        <w:t>Grafika, Jakarta</w:t>
      </w:r>
      <w:r>
        <w:rPr>
          <w:rFonts w:ascii="Arial" w:hAnsi="Arial" w:cs="Arial"/>
        </w:rPr>
        <w:t>.</w:t>
      </w:r>
    </w:p>
    <w:p w:rsidR="00224044" w:rsidRPr="00B07C69" w:rsidRDefault="00DA5F01" w:rsidP="00E2593D">
      <w:pPr>
        <w:pStyle w:val="ListParagraph"/>
        <w:ind w:left="630" w:right="-43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Wiji</w:t>
      </w:r>
      <w:r w:rsidR="00C520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Nurastuti. 2011.</w:t>
      </w:r>
      <w:r w:rsidR="00224044" w:rsidRPr="00DA5F01">
        <w:rPr>
          <w:rFonts w:ascii="Arial" w:hAnsi="Arial" w:cs="Arial"/>
          <w:i/>
        </w:rPr>
        <w:t>Teknologi</w:t>
      </w:r>
      <w:r w:rsidR="00C52021">
        <w:rPr>
          <w:rFonts w:ascii="Arial" w:hAnsi="Arial" w:cs="Arial"/>
          <w:i/>
        </w:rPr>
        <w:t xml:space="preserve"> </w:t>
      </w:r>
      <w:r w:rsidR="00224044" w:rsidRPr="00DA5F01">
        <w:rPr>
          <w:rFonts w:ascii="Arial" w:hAnsi="Arial" w:cs="Arial"/>
          <w:i/>
        </w:rPr>
        <w:t>Perbankan</w:t>
      </w:r>
      <w:r w:rsidR="00224044" w:rsidRPr="00B07C69">
        <w:rPr>
          <w:rFonts w:ascii="Arial" w:hAnsi="Arial" w:cs="Arial"/>
        </w:rPr>
        <w:t>, Graha</w:t>
      </w:r>
      <w:r w:rsidR="00C52021">
        <w:rPr>
          <w:rFonts w:ascii="Arial" w:hAnsi="Arial" w:cs="Arial"/>
        </w:rPr>
        <w:t xml:space="preserve"> </w:t>
      </w:r>
      <w:r w:rsidR="00224044" w:rsidRPr="00B07C69">
        <w:rPr>
          <w:rFonts w:ascii="Arial" w:hAnsi="Arial" w:cs="Arial"/>
        </w:rPr>
        <w:t>Ilmu, Yogyakarta</w:t>
      </w:r>
      <w:r>
        <w:rPr>
          <w:rFonts w:ascii="Arial" w:hAnsi="Arial" w:cs="Arial"/>
        </w:rPr>
        <w:t>.</w:t>
      </w:r>
    </w:p>
    <w:p w:rsidR="00072342" w:rsidRPr="00B07C69" w:rsidRDefault="00072342" w:rsidP="00072342">
      <w:pPr>
        <w:pStyle w:val="ListParagraph"/>
        <w:ind w:left="540" w:right="-43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Zaenal</w:t>
      </w:r>
      <w:r w:rsidR="00C52021">
        <w:rPr>
          <w:rFonts w:ascii="Arial" w:hAnsi="Arial" w:cs="Arial"/>
        </w:rPr>
        <w:t xml:space="preserve"> </w:t>
      </w:r>
      <w:r w:rsidRPr="00B07C69">
        <w:rPr>
          <w:rFonts w:ascii="Arial" w:hAnsi="Arial" w:cs="Arial"/>
        </w:rPr>
        <w:t>Mukarom</w:t>
      </w:r>
      <w:r w:rsidR="00C520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</w:t>
      </w:r>
      <w:r w:rsidR="00C52021">
        <w:rPr>
          <w:rFonts w:ascii="Arial" w:hAnsi="Arial" w:cs="Arial"/>
        </w:rPr>
        <w:t xml:space="preserve"> </w:t>
      </w:r>
      <w:r w:rsidRPr="00B07C69">
        <w:rPr>
          <w:rFonts w:ascii="Arial" w:hAnsi="Arial" w:cs="Arial"/>
        </w:rPr>
        <w:t>Muhibudin</w:t>
      </w:r>
      <w:r w:rsidR="00C52021">
        <w:rPr>
          <w:rFonts w:ascii="Arial" w:hAnsi="Arial" w:cs="Arial"/>
        </w:rPr>
        <w:t xml:space="preserve"> </w:t>
      </w:r>
      <w:r w:rsidRPr="00B07C69">
        <w:rPr>
          <w:rFonts w:ascii="Arial" w:hAnsi="Arial" w:cs="Arial"/>
        </w:rPr>
        <w:t>Wijaya</w:t>
      </w:r>
      <w:r w:rsidR="00C52021">
        <w:rPr>
          <w:rFonts w:ascii="Arial" w:hAnsi="Arial" w:cs="Arial"/>
        </w:rPr>
        <w:t xml:space="preserve"> </w:t>
      </w:r>
      <w:r w:rsidRPr="00B07C69">
        <w:rPr>
          <w:rFonts w:ascii="Arial" w:hAnsi="Arial" w:cs="Arial"/>
        </w:rPr>
        <w:t>Laksana</w:t>
      </w:r>
      <w:r>
        <w:rPr>
          <w:rFonts w:ascii="Arial" w:hAnsi="Arial" w:cs="Arial"/>
        </w:rPr>
        <w:t>. 2016.</w:t>
      </w:r>
      <w:r w:rsidR="00C52021">
        <w:rPr>
          <w:rFonts w:ascii="Arial" w:hAnsi="Arial" w:cs="Arial"/>
        </w:rPr>
        <w:t xml:space="preserve"> </w:t>
      </w:r>
      <w:r w:rsidRPr="00DA5F01">
        <w:rPr>
          <w:rFonts w:ascii="Arial" w:hAnsi="Arial" w:cs="Arial"/>
          <w:i/>
        </w:rPr>
        <w:t>Membangun</w:t>
      </w:r>
      <w:r w:rsidR="00C52021">
        <w:rPr>
          <w:rFonts w:ascii="Arial" w:hAnsi="Arial" w:cs="Arial"/>
          <w:i/>
        </w:rPr>
        <w:t xml:space="preserve"> </w:t>
      </w:r>
      <w:r w:rsidRPr="00DA5F01">
        <w:rPr>
          <w:rFonts w:ascii="Arial" w:hAnsi="Arial" w:cs="Arial"/>
          <w:i/>
        </w:rPr>
        <w:t>Kinerja</w:t>
      </w:r>
      <w:r w:rsidR="00C52021">
        <w:rPr>
          <w:rFonts w:ascii="Arial" w:hAnsi="Arial" w:cs="Arial"/>
          <w:i/>
        </w:rPr>
        <w:t xml:space="preserve"> </w:t>
      </w:r>
      <w:r w:rsidRPr="00DA5F01">
        <w:rPr>
          <w:rFonts w:ascii="Arial" w:hAnsi="Arial" w:cs="Arial"/>
          <w:i/>
        </w:rPr>
        <w:t>Pelayanan</w:t>
      </w:r>
      <w:r w:rsidR="00C52021">
        <w:rPr>
          <w:rFonts w:ascii="Arial" w:hAnsi="Arial" w:cs="Arial"/>
          <w:i/>
        </w:rPr>
        <w:t xml:space="preserve"> </w:t>
      </w:r>
      <w:r w:rsidRPr="00DA5F01">
        <w:rPr>
          <w:rFonts w:ascii="Arial" w:hAnsi="Arial" w:cs="Arial"/>
          <w:i/>
        </w:rPr>
        <w:t>Publik</w:t>
      </w:r>
      <w:r w:rsidR="00C52021">
        <w:rPr>
          <w:rFonts w:ascii="Arial" w:hAnsi="Arial" w:cs="Arial"/>
          <w:i/>
        </w:rPr>
        <w:t xml:space="preserve"> </w:t>
      </w:r>
      <w:r w:rsidRPr="00DA5F01">
        <w:rPr>
          <w:rFonts w:ascii="Arial" w:hAnsi="Arial" w:cs="Arial"/>
          <w:i/>
        </w:rPr>
        <w:t>Menuju Clean Government and Good Governance</w:t>
      </w:r>
      <w:r w:rsidRPr="00B07C69">
        <w:rPr>
          <w:rFonts w:ascii="Arial" w:hAnsi="Arial" w:cs="Arial"/>
        </w:rPr>
        <w:t>, CV Pustaka</w:t>
      </w:r>
      <w:r w:rsidR="00C52021">
        <w:rPr>
          <w:rFonts w:ascii="Arial" w:hAnsi="Arial" w:cs="Arial"/>
        </w:rPr>
        <w:t xml:space="preserve"> </w:t>
      </w:r>
      <w:r w:rsidRPr="00B07C69">
        <w:rPr>
          <w:rFonts w:ascii="Arial" w:hAnsi="Arial" w:cs="Arial"/>
        </w:rPr>
        <w:t>Setia, Bandung</w:t>
      </w:r>
      <w:r>
        <w:rPr>
          <w:rFonts w:ascii="Arial" w:hAnsi="Arial" w:cs="Arial"/>
        </w:rPr>
        <w:t>.</w:t>
      </w:r>
    </w:p>
    <w:p w:rsidR="007F5013" w:rsidRPr="00B07C69" w:rsidRDefault="007F5013" w:rsidP="003A45A4">
      <w:pPr>
        <w:pStyle w:val="ListParagraph"/>
        <w:ind w:left="450" w:right="-43" w:hanging="450"/>
        <w:jc w:val="both"/>
        <w:rPr>
          <w:rFonts w:ascii="Arial" w:hAnsi="Arial" w:cs="Arial"/>
        </w:rPr>
      </w:pPr>
    </w:p>
    <w:p w:rsidR="003A45A4" w:rsidRDefault="00822473" w:rsidP="003A45A4">
      <w:hyperlink r:id="rId6" w:history="1">
        <w:r w:rsidR="003A45A4">
          <w:rPr>
            <w:rStyle w:val="Hyperlink"/>
          </w:rPr>
          <w:t>https://www.linkaja.id/tentang</w:t>
        </w:r>
      </w:hyperlink>
    </w:p>
    <w:p w:rsidR="003A45A4" w:rsidRDefault="003A45A4" w:rsidP="003A45A4">
      <w:r>
        <w:t>Diakses</w:t>
      </w:r>
      <w:r w:rsidR="00C52021">
        <w:t xml:space="preserve"> </w:t>
      </w:r>
      <w:r>
        <w:t>pada</w:t>
      </w:r>
      <w:r w:rsidR="00C52021">
        <w:t xml:space="preserve"> </w:t>
      </w:r>
      <w:r>
        <w:t>tanggal 12/04/2019 hari</w:t>
      </w:r>
      <w:r w:rsidR="00C52021">
        <w:t xml:space="preserve"> </w:t>
      </w:r>
      <w:r>
        <w:t>Jum</w:t>
      </w:r>
      <w:r w:rsidR="00D354A6">
        <w:t>at, pukul 11:40</w:t>
      </w:r>
    </w:p>
    <w:p w:rsidR="003A45A4" w:rsidRDefault="00822473" w:rsidP="003A45A4">
      <w:hyperlink r:id="rId7" w:history="1">
        <w:r w:rsidR="003A45A4">
          <w:rPr>
            <w:rStyle w:val="Hyperlink"/>
          </w:rPr>
          <w:t>https://www.linkaja.id/</w:t>
        </w:r>
      </w:hyperlink>
    </w:p>
    <w:p w:rsidR="003A45A4" w:rsidRDefault="003A45A4" w:rsidP="003A45A4">
      <w:r>
        <w:t>Diakses</w:t>
      </w:r>
      <w:r w:rsidR="00C52021">
        <w:t xml:space="preserve"> </w:t>
      </w:r>
      <w:r>
        <w:t>pada</w:t>
      </w:r>
      <w:r w:rsidR="00C52021">
        <w:t xml:space="preserve"> </w:t>
      </w:r>
      <w:r>
        <w:t>tanggal 12/04/2019 hari</w:t>
      </w:r>
      <w:r w:rsidR="00C52021">
        <w:t xml:space="preserve"> </w:t>
      </w:r>
      <w:r>
        <w:t>Jum</w:t>
      </w:r>
      <w:r w:rsidR="00D354A6">
        <w:t>at, pukul 11:44</w:t>
      </w:r>
    </w:p>
    <w:p w:rsidR="003A45A4" w:rsidRDefault="00822473" w:rsidP="003A45A4">
      <w:pPr>
        <w:ind w:right="-43"/>
      </w:pPr>
      <w:hyperlink r:id="rId8" w:history="1">
        <w:r w:rsidR="003A45A4">
          <w:rPr>
            <w:rStyle w:val="Hyperlink"/>
          </w:rPr>
          <w:t>https://www.linkaja.id/topup</w:t>
        </w:r>
      </w:hyperlink>
    </w:p>
    <w:p w:rsidR="00682291" w:rsidRDefault="003A45A4" w:rsidP="003A45A4">
      <w:r>
        <w:t>Diakses</w:t>
      </w:r>
      <w:r w:rsidR="00C52021">
        <w:t xml:space="preserve"> </w:t>
      </w:r>
      <w:r>
        <w:t>pada</w:t>
      </w:r>
      <w:r w:rsidR="00C52021">
        <w:t xml:space="preserve"> </w:t>
      </w:r>
      <w:r>
        <w:t>tanggal 12/04/2019 hari</w:t>
      </w:r>
      <w:r w:rsidR="00C52021">
        <w:t xml:space="preserve"> </w:t>
      </w:r>
      <w:r>
        <w:t>Jum</w:t>
      </w:r>
      <w:r w:rsidR="00D354A6">
        <w:t>at, pukul 11:50</w:t>
      </w:r>
    </w:p>
    <w:p w:rsidR="00D354A6" w:rsidRDefault="00822473" w:rsidP="00D354A6">
      <w:pPr>
        <w:rPr>
          <w:rFonts w:ascii="Arial" w:hAnsi="Arial" w:cs="Arial"/>
        </w:rPr>
      </w:pPr>
      <w:hyperlink r:id="rId9" w:history="1">
        <w:r w:rsidR="00D354A6">
          <w:rPr>
            <w:rStyle w:val="Hyperlink"/>
          </w:rPr>
          <w:t>https://www.bni.co.id/id-id/perusahaan/tentangbni/sejarah</w:t>
        </w:r>
      </w:hyperlink>
    </w:p>
    <w:p w:rsidR="00D354A6" w:rsidRDefault="00D354A6" w:rsidP="003A45A4">
      <w:r>
        <w:t>Diakses</w:t>
      </w:r>
      <w:r w:rsidR="00C52021">
        <w:t xml:space="preserve"> </w:t>
      </w:r>
      <w:r>
        <w:t>pada</w:t>
      </w:r>
      <w:r w:rsidR="00C52021">
        <w:t xml:space="preserve"> </w:t>
      </w:r>
      <w:r>
        <w:t>tanggal 27/04/2019 hari</w:t>
      </w:r>
      <w:r w:rsidR="00C52021">
        <w:t xml:space="preserve"> </w:t>
      </w:r>
      <w:r>
        <w:t>sabtu, pukul 20:56</w:t>
      </w:r>
    </w:p>
    <w:p w:rsidR="00D354A6" w:rsidRPr="002E74A5" w:rsidRDefault="00822473" w:rsidP="00D354A6">
      <w:pPr>
        <w:rPr>
          <w:rFonts w:ascii="Arial" w:hAnsi="Arial" w:cs="Arial"/>
        </w:rPr>
      </w:pPr>
      <w:hyperlink r:id="rId10" w:history="1">
        <w:r w:rsidR="00D354A6">
          <w:rPr>
            <w:rStyle w:val="Hyperlink"/>
          </w:rPr>
          <w:t>https://www.bni.co.id/id-id/perusahaan/tentangbni/visimisi</w:t>
        </w:r>
      </w:hyperlink>
    </w:p>
    <w:p w:rsidR="00D354A6" w:rsidRDefault="00D354A6" w:rsidP="003A45A4">
      <w:r>
        <w:t>Diakses</w:t>
      </w:r>
      <w:r w:rsidR="00C52021">
        <w:t xml:space="preserve"> </w:t>
      </w:r>
      <w:r>
        <w:t>pada</w:t>
      </w:r>
      <w:r w:rsidR="00C52021">
        <w:t xml:space="preserve"> </w:t>
      </w:r>
      <w:r>
        <w:t>tanggal 27/04/2019 hari</w:t>
      </w:r>
      <w:r w:rsidR="00C52021">
        <w:t xml:space="preserve"> </w:t>
      </w:r>
      <w:r>
        <w:t>sabtu, pukul 21:00</w:t>
      </w:r>
    </w:p>
    <w:p w:rsidR="00D354A6" w:rsidRDefault="00822473" w:rsidP="00D354A6">
      <w:hyperlink r:id="rId11" w:history="1">
        <w:r w:rsidR="00D354A6">
          <w:rPr>
            <w:rStyle w:val="Hyperlink"/>
          </w:rPr>
          <w:t>https://www.bni.co.id/id-id/perusahaan/tentangbni/budayaperusahaan</w:t>
        </w:r>
      </w:hyperlink>
    </w:p>
    <w:p w:rsidR="00D354A6" w:rsidRPr="003A45A4" w:rsidRDefault="00D354A6" w:rsidP="003A45A4">
      <w:r>
        <w:t>Diakses</w:t>
      </w:r>
      <w:r w:rsidR="00C52021">
        <w:t xml:space="preserve"> </w:t>
      </w:r>
      <w:r>
        <w:t>pada</w:t>
      </w:r>
      <w:r w:rsidR="00C52021">
        <w:t xml:space="preserve"> </w:t>
      </w:r>
      <w:r>
        <w:t>tanggal 27/04/2019 hari</w:t>
      </w:r>
      <w:r w:rsidR="00C52021">
        <w:t xml:space="preserve"> </w:t>
      </w:r>
      <w:r>
        <w:t>sabtu, pukul 21:05</w:t>
      </w:r>
    </w:p>
    <w:p w:rsidR="003148A5" w:rsidRPr="003148A5" w:rsidRDefault="00822473" w:rsidP="003A45A4">
      <w:pPr>
        <w:pStyle w:val="ListParagraph"/>
        <w:ind w:left="0" w:right="-43"/>
      </w:pPr>
      <w:r>
        <w:lastRenderedPageBreak/>
        <w:fldChar w:fldCharType="begin"/>
      </w:r>
      <w:r w:rsidR="003148A5">
        <w:instrText xml:space="preserve"> HYPERLINK "</w:instrText>
      </w:r>
      <w:r w:rsidR="003148A5" w:rsidRPr="003148A5">
        <w:instrText xml:space="preserve">https://www.tcash.id/news/produk-intro-linkaja </w:instrText>
      </w:r>
    </w:p>
    <w:p w:rsidR="003148A5" w:rsidRPr="000C3191" w:rsidRDefault="003148A5" w:rsidP="003A45A4">
      <w:pPr>
        <w:pStyle w:val="ListParagraph"/>
        <w:ind w:left="0" w:right="-43"/>
        <w:rPr>
          <w:rStyle w:val="Hyperlink"/>
        </w:rPr>
      </w:pPr>
      <w:r w:rsidRPr="003148A5">
        <w:instrText>Diakses pada tanggal 28/04/2019</w:instrText>
      </w:r>
      <w:r>
        <w:instrText xml:space="preserve">" </w:instrText>
      </w:r>
      <w:r w:rsidR="00822473">
        <w:fldChar w:fldCharType="separate"/>
      </w:r>
      <w:r w:rsidRPr="000C3191">
        <w:rPr>
          <w:rStyle w:val="Hyperlink"/>
        </w:rPr>
        <w:t xml:space="preserve">https://www.tcash.id/news/produk-intro-linkaja </w:t>
      </w:r>
    </w:p>
    <w:p w:rsidR="00DC6341" w:rsidRDefault="003148A5" w:rsidP="003A45A4">
      <w:pPr>
        <w:pStyle w:val="ListParagraph"/>
        <w:ind w:left="270" w:right="-43" w:hanging="270"/>
        <w:rPr>
          <w:rFonts w:ascii="Arial" w:hAnsi="Arial" w:cs="Arial"/>
          <w:b/>
        </w:rPr>
      </w:pPr>
      <w:r w:rsidRPr="003148A5">
        <w:rPr>
          <w:rStyle w:val="Hyperlink"/>
          <w:color w:val="auto"/>
          <w:u w:val="none"/>
        </w:rPr>
        <w:t>Diakses pada tanggal 28/04/2019</w:t>
      </w:r>
      <w:r w:rsidR="00822473">
        <w:fldChar w:fldCharType="end"/>
      </w:r>
      <w:r w:rsidR="00C52021">
        <w:t xml:space="preserve"> </w:t>
      </w:r>
      <w:r w:rsidR="006317D2">
        <w:t>hari</w:t>
      </w:r>
      <w:r w:rsidR="00C52021">
        <w:t xml:space="preserve"> </w:t>
      </w:r>
      <w:r w:rsidR="006317D2">
        <w:t>minggu</w:t>
      </w:r>
      <w:r w:rsidR="00C52021">
        <w:t xml:space="preserve"> </w:t>
      </w:r>
      <w:r w:rsidR="006317D2">
        <w:t>pukul 16:02</w:t>
      </w:r>
    </w:p>
    <w:p w:rsidR="00E1198E" w:rsidRDefault="00822473" w:rsidP="003A45A4">
      <w:pPr>
        <w:ind w:right="-43"/>
      </w:pPr>
      <w:hyperlink r:id="rId12" w:history="1">
        <w:r w:rsidR="00DC6341">
          <w:rPr>
            <w:rStyle w:val="Hyperlink"/>
          </w:rPr>
          <w:t>https://www.linkaja.id/kebijakan-privasi</w:t>
        </w:r>
      </w:hyperlink>
    </w:p>
    <w:p w:rsidR="003A45A4" w:rsidRDefault="003A45A4" w:rsidP="003A45A4">
      <w:pPr>
        <w:ind w:right="-43"/>
      </w:pPr>
      <w:r>
        <w:t>D</w:t>
      </w:r>
      <w:r w:rsidR="006317D2" w:rsidRPr="006317D2">
        <w:t>iakses</w:t>
      </w:r>
      <w:r w:rsidR="003148A5">
        <w:t xml:space="preserve"> </w:t>
      </w:r>
      <w:r w:rsidR="006317D2" w:rsidRPr="006317D2">
        <w:t>pada</w:t>
      </w:r>
      <w:r w:rsidR="003148A5">
        <w:t xml:space="preserve"> tanggal</w:t>
      </w:r>
      <w:r w:rsidR="006317D2" w:rsidRPr="006317D2">
        <w:t xml:space="preserve"> 28/04/2019</w:t>
      </w:r>
      <w:r w:rsidR="003148A5">
        <w:t xml:space="preserve"> </w:t>
      </w:r>
      <w:r w:rsidR="00D354A6">
        <w:t>hari</w:t>
      </w:r>
      <w:r w:rsidR="003148A5">
        <w:t xml:space="preserve"> </w:t>
      </w:r>
      <w:r w:rsidR="00D354A6">
        <w:t>minggu</w:t>
      </w:r>
      <w:r w:rsidR="003148A5">
        <w:t xml:space="preserve"> </w:t>
      </w:r>
      <w:r w:rsidR="00D354A6">
        <w:t>pukul 16:10</w:t>
      </w:r>
    </w:p>
    <w:p w:rsidR="00DC6341" w:rsidRDefault="00822473" w:rsidP="003A45A4">
      <w:pPr>
        <w:ind w:right="-43"/>
      </w:pPr>
      <w:hyperlink r:id="rId13" w:history="1">
        <w:r w:rsidR="00DC6341">
          <w:rPr>
            <w:rStyle w:val="Hyperlink"/>
          </w:rPr>
          <w:t>https://www.bni.co.id/en-us/e-banking/unikqu/linkaja</w:t>
        </w:r>
      </w:hyperlink>
    </w:p>
    <w:p w:rsidR="00DC6341" w:rsidRDefault="003A45A4" w:rsidP="003A45A4">
      <w:pPr>
        <w:ind w:right="-43"/>
      </w:pPr>
      <w:r>
        <w:t>D</w:t>
      </w:r>
      <w:r w:rsidR="006317D2" w:rsidRPr="006317D2">
        <w:t>iakses</w:t>
      </w:r>
      <w:r w:rsidR="003148A5">
        <w:t xml:space="preserve"> </w:t>
      </w:r>
      <w:r w:rsidR="006317D2" w:rsidRPr="006317D2">
        <w:t>pada</w:t>
      </w:r>
      <w:r w:rsidR="003148A5">
        <w:t xml:space="preserve"> tanggal </w:t>
      </w:r>
      <w:r w:rsidR="006317D2" w:rsidRPr="006317D2">
        <w:t>28/04/2019</w:t>
      </w:r>
      <w:r w:rsidR="003148A5">
        <w:t xml:space="preserve"> </w:t>
      </w:r>
      <w:r w:rsidR="00D354A6">
        <w:t>hari</w:t>
      </w:r>
      <w:r w:rsidR="003148A5">
        <w:t xml:space="preserve"> </w:t>
      </w:r>
      <w:r w:rsidR="00D354A6">
        <w:t>minggu</w:t>
      </w:r>
      <w:r w:rsidR="003148A5">
        <w:t xml:space="preserve"> </w:t>
      </w:r>
      <w:r w:rsidR="00D354A6">
        <w:t>pukul 16:30</w:t>
      </w:r>
    </w:p>
    <w:p w:rsidR="003A45A4" w:rsidRDefault="00822473" w:rsidP="003A45A4">
      <w:pPr>
        <w:ind w:right="-43"/>
      </w:pPr>
      <w:hyperlink r:id="rId14" w:history="1">
        <w:r w:rsidR="003A45A4" w:rsidRPr="00191C4D">
          <w:rPr>
            <w:rStyle w:val="Hyperlink"/>
          </w:rPr>
          <w:t>https://www.linkaja.id/faq</w:t>
        </w:r>
      </w:hyperlink>
    </w:p>
    <w:p w:rsidR="003A45A4" w:rsidRDefault="003A45A4" w:rsidP="003A45A4">
      <w:pPr>
        <w:ind w:right="-43"/>
      </w:pPr>
      <w:r>
        <w:t>Diakses</w:t>
      </w:r>
      <w:r w:rsidR="003148A5">
        <w:t xml:space="preserve"> </w:t>
      </w:r>
      <w:r>
        <w:t>pada</w:t>
      </w:r>
      <w:r w:rsidR="003148A5">
        <w:t xml:space="preserve"> </w:t>
      </w:r>
      <w:r>
        <w:t>tanggal 14/06/2019 hari</w:t>
      </w:r>
      <w:r w:rsidR="003148A5">
        <w:t xml:space="preserve"> </w:t>
      </w:r>
      <w:r>
        <w:t>Jum’at</w:t>
      </w:r>
      <w:r w:rsidR="003148A5">
        <w:t xml:space="preserve"> </w:t>
      </w:r>
      <w:r>
        <w:t>pukul 12:22</w:t>
      </w:r>
    </w:p>
    <w:p w:rsidR="003A45A4" w:rsidRDefault="00822473" w:rsidP="003A45A4">
      <w:pPr>
        <w:ind w:right="-43"/>
      </w:pPr>
      <w:hyperlink r:id="rId15" w:history="1">
        <w:r w:rsidR="003A45A4" w:rsidRPr="00191C4D">
          <w:rPr>
            <w:rStyle w:val="Hyperlink"/>
          </w:rPr>
          <w:t>https://www.linkaja.id/syarat-ketentuan</w:t>
        </w:r>
      </w:hyperlink>
    </w:p>
    <w:p w:rsidR="003A45A4" w:rsidRDefault="003A45A4" w:rsidP="003A45A4">
      <w:pPr>
        <w:ind w:right="-43"/>
      </w:pPr>
      <w:r>
        <w:t>Diakses</w:t>
      </w:r>
      <w:r w:rsidR="003148A5">
        <w:t xml:space="preserve"> </w:t>
      </w:r>
      <w:r>
        <w:t>pada</w:t>
      </w:r>
      <w:r w:rsidR="003148A5">
        <w:t xml:space="preserve"> </w:t>
      </w:r>
      <w:r>
        <w:t>tanggal 14/06/2019 hari</w:t>
      </w:r>
      <w:r w:rsidR="003148A5">
        <w:t xml:space="preserve"> </w:t>
      </w:r>
      <w:r>
        <w:t>Jum’</w:t>
      </w:r>
      <w:r w:rsidR="00D354A6">
        <w:t>at</w:t>
      </w:r>
      <w:r w:rsidR="003148A5">
        <w:t xml:space="preserve"> </w:t>
      </w:r>
      <w:r w:rsidR="00D354A6">
        <w:t>pukul 12:25</w:t>
      </w:r>
    </w:p>
    <w:p w:rsidR="003A45A4" w:rsidRDefault="003A45A4" w:rsidP="003A45A4">
      <w:pPr>
        <w:ind w:right="-43"/>
      </w:pPr>
      <w:bookmarkStart w:id="0" w:name="_GoBack"/>
      <w:bookmarkEnd w:id="0"/>
    </w:p>
    <w:p w:rsidR="008442E6" w:rsidRDefault="008442E6" w:rsidP="003A45A4">
      <w:pPr>
        <w:ind w:right="-43"/>
      </w:pPr>
    </w:p>
    <w:sectPr w:rsidR="008442E6" w:rsidSect="009C68EF">
      <w:headerReference w:type="default" r:id="rId16"/>
      <w:footerReference w:type="default" r:id="rId17"/>
      <w:footerReference w:type="first" r:id="rId18"/>
      <w:pgSz w:w="11909" w:h="16834" w:code="9"/>
      <w:pgMar w:top="1728" w:right="1728" w:bottom="1728" w:left="2304" w:header="706" w:footer="706" w:gutter="0"/>
      <w:pgNumType w:start="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5FC" w:rsidRDefault="00C975FC" w:rsidP="002E077B">
      <w:pPr>
        <w:spacing w:line="240" w:lineRule="auto"/>
      </w:pPr>
      <w:r>
        <w:separator/>
      </w:r>
    </w:p>
  </w:endnote>
  <w:endnote w:type="continuationSeparator" w:id="1">
    <w:p w:rsidR="00C975FC" w:rsidRDefault="00C975FC" w:rsidP="002E0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01" w:rsidRDefault="009C68EF" w:rsidP="00D77501">
    <w:pPr>
      <w:pStyle w:val="Footer"/>
      <w:jc w:val="center"/>
    </w:pPr>
    <w:r>
      <w:t>51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2583"/>
      <w:docPartObj>
        <w:docPartGallery w:val="Page Numbers (Bottom of Page)"/>
        <w:docPartUnique/>
      </w:docPartObj>
    </w:sdtPr>
    <w:sdtContent>
      <w:p w:rsidR="009C68EF" w:rsidRDefault="00822473">
        <w:pPr>
          <w:pStyle w:val="Footer"/>
          <w:jc w:val="center"/>
        </w:pPr>
        <w:fldSimple w:instr=" PAGE   \* MERGEFORMAT ">
          <w:r w:rsidR="008442E6">
            <w:rPr>
              <w:noProof/>
            </w:rPr>
            <w:t>51</w:t>
          </w:r>
        </w:fldSimple>
      </w:p>
    </w:sdtContent>
  </w:sdt>
  <w:p w:rsidR="009C68EF" w:rsidRDefault="009C68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5FC" w:rsidRDefault="00C975FC" w:rsidP="002E077B">
      <w:pPr>
        <w:spacing w:line="240" w:lineRule="auto"/>
      </w:pPr>
      <w:r>
        <w:separator/>
      </w:r>
    </w:p>
  </w:footnote>
  <w:footnote w:type="continuationSeparator" w:id="1">
    <w:p w:rsidR="00C975FC" w:rsidRDefault="00C975FC" w:rsidP="002E07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2582"/>
      <w:docPartObj>
        <w:docPartGallery w:val="Page Numbers (Top of Page)"/>
        <w:docPartUnique/>
      </w:docPartObj>
    </w:sdtPr>
    <w:sdtContent>
      <w:p w:rsidR="009C68EF" w:rsidRDefault="00822473">
        <w:pPr>
          <w:pStyle w:val="Header"/>
          <w:jc w:val="right"/>
        </w:pPr>
        <w:fldSimple w:instr=" PAGE   \* MERGEFORMAT ">
          <w:r w:rsidR="008442E6">
            <w:rPr>
              <w:noProof/>
            </w:rPr>
            <w:t>52</w:t>
          </w:r>
        </w:fldSimple>
      </w:p>
    </w:sdtContent>
  </w:sdt>
  <w:p w:rsidR="00D263CD" w:rsidRDefault="00D263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341"/>
    <w:rsid w:val="00025BA2"/>
    <w:rsid w:val="000563FB"/>
    <w:rsid w:val="00057259"/>
    <w:rsid w:val="00072342"/>
    <w:rsid w:val="00086F0A"/>
    <w:rsid w:val="000D1F59"/>
    <w:rsid w:val="00131970"/>
    <w:rsid w:val="00173823"/>
    <w:rsid w:val="001768E8"/>
    <w:rsid w:val="00224044"/>
    <w:rsid w:val="002B27DD"/>
    <w:rsid w:val="002E077B"/>
    <w:rsid w:val="00300312"/>
    <w:rsid w:val="00313359"/>
    <w:rsid w:val="003148A5"/>
    <w:rsid w:val="003162CE"/>
    <w:rsid w:val="00347D55"/>
    <w:rsid w:val="003558A5"/>
    <w:rsid w:val="003A45A4"/>
    <w:rsid w:val="0043261B"/>
    <w:rsid w:val="004756BE"/>
    <w:rsid w:val="00492B7E"/>
    <w:rsid w:val="005449DD"/>
    <w:rsid w:val="00565D86"/>
    <w:rsid w:val="005A0408"/>
    <w:rsid w:val="005C1FBF"/>
    <w:rsid w:val="005F37BD"/>
    <w:rsid w:val="00611583"/>
    <w:rsid w:val="00611F50"/>
    <w:rsid w:val="006317D2"/>
    <w:rsid w:val="00642B99"/>
    <w:rsid w:val="00682291"/>
    <w:rsid w:val="006D5278"/>
    <w:rsid w:val="007229E7"/>
    <w:rsid w:val="00736208"/>
    <w:rsid w:val="0074171B"/>
    <w:rsid w:val="0075015F"/>
    <w:rsid w:val="00761C17"/>
    <w:rsid w:val="007B033A"/>
    <w:rsid w:val="007B43C6"/>
    <w:rsid w:val="007C03F9"/>
    <w:rsid w:val="007F4A22"/>
    <w:rsid w:val="007F5013"/>
    <w:rsid w:val="00822473"/>
    <w:rsid w:val="008442E6"/>
    <w:rsid w:val="008967E4"/>
    <w:rsid w:val="00896B50"/>
    <w:rsid w:val="009930E4"/>
    <w:rsid w:val="00993105"/>
    <w:rsid w:val="009B5E12"/>
    <w:rsid w:val="009C68EF"/>
    <w:rsid w:val="00A26768"/>
    <w:rsid w:val="00A36CE7"/>
    <w:rsid w:val="00B07C69"/>
    <w:rsid w:val="00B70A06"/>
    <w:rsid w:val="00B771A3"/>
    <w:rsid w:val="00C52021"/>
    <w:rsid w:val="00C975FC"/>
    <w:rsid w:val="00CA455E"/>
    <w:rsid w:val="00CD04F6"/>
    <w:rsid w:val="00D263CD"/>
    <w:rsid w:val="00D354A6"/>
    <w:rsid w:val="00D3784C"/>
    <w:rsid w:val="00D73D23"/>
    <w:rsid w:val="00D77501"/>
    <w:rsid w:val="00DA5F01"/>
    <w:rsid w:val="00DB13F6"/>
    <w:rsid w:val="00DB3ACA"/>
    <w:rsid w:val="00DC6341"/>
    <w:rsid w:val="00DE7D6A"/>
    <w:rsid w:val="00E2593D"/>
    <w:rsid w:val="00E83089"/>
    <w:rsid w:val="00E92CAF"/>
    <w:rsid w:val="00ED2BB2"/>
    <w:rsid w:val="00FB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3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7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7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77B"/>
  </w:style>
  <w:style w:type="paragraph" w:styleId="Footer">
    <w:name w:val="footer"/>
    <w:basedOn w:val="Normal"/>
    <w:link w:val="FooterChar"/>
    <w:uiPriority w:val="99"/>
    <w:unhideWhenUsed/>
    <w:rsid w:val="002E07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aja.id/topup" TargetMode="External"/><Relationship Id="rId13" Type="http://schemas.openxmlformats.org/officeDocument/2006/relationships/hyperlink" Target="https://www.bni.co.id/en-us/e-banking/unikqu/linkaja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linkaja.id/" TargetMode="External"/><Relationship Id="rId12" Type="http://schemas.openxmlformats.org/officeDocument/2006/relationships/hyperlink" Target="https://www.linkaja.id/kebijakan-privasi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nkaja.id/tentang" TargetMode="External"/><Relationship Id="rId11" Type="http://schemas.openxmlformats.org/officeDocument/2006/relationships/hyperlink" Target="https://www.bni.co.id/id-id/perusahaan/tentangbni/budayaperusahaan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www.linkaja.id/syarat-ketentuan" TargetMode="External"/><Relationship Id="rId10" Type="http://schemas.openxmlformats.org/officeDocument/2006/relationships/hyperlink" Target="https://www.bni.co.id/id-id/perusahaan/tentangbni/visimis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ni.co.id/id-id/perusahaan/tentangbni/sejarah" TargetMode="External"/><Relationship Id="rId14" Type="http://schemas.openxmlformats.org/officeDocument/2006/relationships/hyperlink" Target="https://www.linkaja.id/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ATIKAPRILYN</dc:creator>
  <cp:lastModifiedBy>ATIKAPRILYN</cp:lastModifiedBy>
  <cp:revision>2</cp:revision>
  <cp:lastPrinted>2019-07-02T02:52:00Z</cp:lastPrinted>
  <dcterms:created xsi:type="dcterms:W3CDTF">2019-07-24T13:19:00Z</dcterms:created>
  <dcterms:modified xsi:type="dcterms:W3CDTF">2019-07-24T13:19:00Z</dcterms:modified>
</cp:coreProperties>
</file>