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A7" w:rsidRPr="00903C92" w:rsidRDefault="00DA3DDC" w:rsidP="00853C49">
      <w:pPr>
        <w:ind w:right="-43"/>
        <w:jc w:val="center"/>
        <w:rPr>
          <w:rFonts w:ascii="Arial" w:hAnsi="Arial" w:cs="Arial"/>
          <w:b/>
          <w:sz w:val="28"/>
          <w:szCs w:val="28"/>
        </w:rPr>
      </w:pPr>
      <w:r w:rsidRPr="00903C92">
        <w:rPr>
          <w:rFonts w:ascii="Arial" w:hAnsi="Arial" w:cs="Arial"/>
          <w:b/>
          <w:sz w:val="28"/>
          <w:szCs w:val="28"/>
        </w:rPr>
        <w:t>BAB II</w:t>
      </w:r>
    </w:p>
    <w:p w:rsidR="00DA3DDC" w:rsidRPr="00903C92" w:rsidRDefault="00DA3DDC" w:rsidP="00853C49">
      <w:pPr>
        <w:ind w:right="-43"/>
        <w:jc w:val="center"/>
        <w:rPr>
          <w:rFonts w:ascii="Arial" w:hAnsi="Arial" w:cs="Arial"/>
          <w:b/>
          <w:sz w:val="28"/>
          <w:szCs w:val="28"/>
        </w:rPr>
      </w:pPr>
      <w:r w:rsidRPr="00903C92">
        <w:rPr>
          <w:rFonts w:ascii="Arial" w:hAnsi="Arial" w:cs="Arial"/>
          <w:b/>
          <w:sz w:val="28"/>
          <w:szCs w:val="28"/>
        </w:rPr>
        <w:t>TINJAUAN PUSTAKA</w:t>
      </w:r>
    </w:p>
    <w:p w:rsidR="00DA3DDC" w:rsidRPr="00903C92" w:rsidRDefault="00DA3DDC" w:rsidP="00853C49">
      <w:pPr>
        <w:ind w:right="-43"/>
        <w:jc w:val="both"/>
        <w:rPr>
          <w:rFonts w:ascii="Arial" w:hAnsi="Arial" w:cs="Arial"/>
          <w:b/>
          <w:sz w:val="32"/>
          <w:szCs w:val="32"/>
        </w:rPr>
      </w:pPr>
    </w:p>
    <w:p w:rsidR="00DA3DDC" w:rsidRPr="00903C92" w:rsidRDefault="001F51FC" w:rsidP="00853C49">
      <w:pPr>
        <w:ind w:right="-43"/>
        <w:jc w:val="both"/>
        <w:rPr>
          <w:rFonts w:ascii="Arial" w:hAnsi="Arial" w:cs="Arial"/>
          <w:b/>
          <w:sz w:val="24"/>
          <w:szCs w:val="24"/>
        </w:rPr>
      </w:pPr>
      <w:r w:rsidRPr="00903C92">
        <w:rPr>
          <w:rFonts w:ascii="Arial" w:hAnsi="Arial" w:cs="Arial"/>
          <w:b/>
          <w:sz w:val="24"/>
          <w:szCs w:val="24"/>
        </w:rPr>
        <w:t>2.1.</w:t>
      </w:r>
      <w:r w:rsidR="00DA3DDC" w:rsidRPr="00903C92">
        <w:rPr>
          <w:rFonts w:ascii="Arial" w:hAnsi="Arial" w:cs="Arial"/>
          <w:b/>
          <w:sz w:val="24"/>
          <w:szCs w:val="24"/>
        </w:rPr>
        <w:t xml:space="preserve"> Pengertian Bank</w:t>
      </w:r>
    </w:p>
    <w:p w:rsidR="00DA3DDC" w:rsidRPr="00903C92" w:rsidRDefault="001B2E9E" w:rsidP="00853C49">
      <w:pPr>
        <w:ind w:left="450" w:right="-43"/>
        <w:jc w:val="both"/>
        <w:rPr>
          <w:rFonts w:ascii="Arial" w:hAnsi="Arial" w:cs="Arial"/>
        </w:rPr>
      </w:pPr>
      <w:r w:rsidRPr="00903C92">
        <w:rPr>
          <w:rFonts w:ascii="Arial" w:hAnsi="Arial" w:cs="Arial"/>
        </w:rPr>
        <w:t xml:space="preserve">Menurut </w:t>
      </w:r>
      <w:r w:rsidRPr="00903C92">
        <w:rPr>
          <w:rFonts w:ascii="Arial" w:hAnsi="Arial" w:cs="Arial"/>
          <w:lang w:bidi="en-US"/>
        </w:rPr>
        <w:t xml:space="preserve">Kasmir, S.E., M.M, </w:t>
      </w:r>
      <w:r w:rsidR="00BC2A59">
        <w:rPr>
          <w:rFonts w:ascii="Arial" w:hAnsi="Arial" w:cs="Arial"/>
          <w:lang w:bidi="en-US"/>
        </w:rPr>
        <w:t>(</w:t>
      </w:r>
      <w:r w:rsidRPr="00903C92">
        <w:rPr>
          <w:rFonts w:ascii="Arial" w:hAnsi="Arial" w:cs="Arial"/>
          <w:lang w:bidi="en-US"/>
        </w:rPr>
        <w:t>2015</w:t>
      </w:r>
      <w:r w:rsidR="00BC2A59">
        <w:rPr>
          <w:rFonts w:ascii="Arial" w:hAnsi="Arial" w:cs="Arial"/>
          <w:lang w:bidi="en-US"/>
        </w:rPr>
        <w:t>)</w:t>
      </w:r>
      <w:r w:rsidRPr="00903C92">
        <w:rPr>
          <w:rFonts w:ascii="Arial" w:hAnsi="Arial" w:cs="Arial"/>
        </w:rPr>
        <w:t xml:space="preserve"> </w:t>
      </w:r>
      <w:r w:rsidR="00DA3DDC" w:rsidRPr="00903C92">
        <w:rPr>
          <w:rFonts w:ascii="Arial" w:hAnsi="Arial" w:cs="Arial"/>
        </w:rPr>
        <w:t>Bank secara se</w:t>
      </w:r>
      <w:r w:rsidR="008410E7">
        <w:rPr>
          <w:rFonts w:ascii="Arial" w:hAnsi="Arial" w:cs="Arial"/>
        </w:rPr>
        <w:t>derhana dapat diartikan sebagai</w:t>
      </w:r>
      <w:r w:rsidR="00DA3DDC" w:rsidRPr="00903C92">
        <w:rPr>
          <w:rFonts w:ascii="Arial" w:hAnsi="Arial" w:cs="Arial"/>
        </w:rPr>
        <w:t>:</w:t>
      </w:r>
    </w:p>
    <w:p w:rsidR="00DA3DDC" w:rsidRPr="00FE7DE5" w:rsidRDefault="008410E7" w:rsidP="00853C49">
      <w:pPr>
        <w:tabs>
          <w:tab w:val="left" w:pos="900"/>
        </w:tabs>
        <w:ind w:left="450" w:right="-43" w:hanging="180"/>
        <w:jc w:val="both"/>
        <w:rPr>
          <w:rFonts w:ascii="Arial" w:hAnsi="Arial" w:cs="Arial"/>
        </w:rPr>
      </w:pPr>
      <w:r>
        <w:rPr>
          <w:rFonts w:ascii="Arial" w:hAnsi="Arial" w:cs="Arial"/>
          <w:i/>
        </w:rPr>
        <w:tab/>
      </w:r>
      <w:r>
        <w:rPr>
          <w:rFonts w:ascii="Arial" w:hAnsi="Arial" w:cs="Arial"/>
          <w:i/>
        </w:rPr>
        <w:tab/>
      </w:r>
      <w:r w:rsidR="00DA3DDC" w:rsidRPr="00FE7DE5">
        <w:rPr>
          <w:rFonts w:ascii="Arial" w:hAnsi="Arial" w:cs="Arial"/>
        </w:rPr>
        <w:t>Lembaga keuangan yang kegiatan utamanya adalah menghimpun dana dari masyarakat dan menyalurkannya kembali dana tersebut ke masyarakat serta memberikan jasa bank lainnya.</w:t>
      </w:r>
    </w:p>
    <w:p w:rsidR="00DA3DDC" w:rsidRPr="00903C92" w:rsidRDefault="00DA3DDC" w:rsidP="00853C49">
      <w:pPr>
        <w:ind w:left="450" w:right="-43" w:hanging="180"/>
        <w:jc w:val="both"/>
        <w:rPr>
          <w:rFonts w:ascii="Arial" w:hAnsi="Arial" w:cs="Arial"/>
        </w:rPr>
      </w:pPr>
    </w:p>
    <w:p w:rsidR="00DA3DDC" w:rsidRPr="00903C92" w:rsidRDefault="00DA3DDC" w:rsidP="00853C49">
      <w:pPr>
        <w:ind w:right="-43" w:firstLine="450"/>
        <w:jc w:val="both"/>
        <w:rPr>
          <w:rFonts w:ascii="Arial" w:hAnsi="Arial" w:cs="Arial"/>
        </w:rPr>
      </w:pPr>
      <w:r w:rsidRPr="00903C92">
        <w:rPr>
          <w:rFonts w:ascii="Arial" w:hAnsi="Arial" w:cs="Arial"/>
        </w:rPr>
        <w:t>Sedangkan pengertian Lembaga Keuangan adalah:</w:t>
      </w:r>
    </w:p>
    <w:p w:rsidR="00DA3DDC" w:rsidRPr="00FE7DE5" w:rsidRDefault="008410E7" w:rsidP="00853C49">
      <w:pPr>
        <w:tabs>
          <w:tab w:val="left" w:pos="900"/>
        </w:tabs>
        <w:ind w:left="450" w:right="-43" w:hanging="180"/>
        <w:jc w:val="both"/>
        <w:rPr>
          <w:rFonts w:ascii="Arial" w:hAnsi="Arial" w:cs="Arial"/>
        </w:rPr>
      </w:pPr>
      <w:r w:rsidRPr="00FE7DE5">
        <w:rPr>
          <w:rFonts w:ascii="Arial" w:hAnsi="Arial" w:cs="Arial"/>
        </w:rPr>
        <w:tab/>
      </w:r>
      <w:r w:rsidRPr="00FE7DE5">
        <w:rPr>
          <w:rFonts w:ascii="Arial" w:hAnsi="Arial" w:cs="Arial"/>
        </w:rPr>
        <w:tab/>
      </w:r>
      <w:r w:rsidR="00DA3DDC" w:rsidRPr="00FE7DE5">
        <w:rPr>
          <w:rFonts w:ascii="Arial" w:hAnsi="Arial" w:cs="Arial"/>
        </w:rPr>
        <w:t>Setiap perusahaan yang bergerak di bidang keuangan di mana kegiatannya baik hanya menghimpun dana atau kedua-duanya menghimpun atau menyalurkan dana.</w:t>
      </w:r>
    </w:p>
    <w:p w:rsidR="00DA3DDC" w:rsidRPr="00903C92" w:rsidRDefault="00DA3DDC" w:rsidP="00853C49">
      <w:pPr>
        <w:ind w:right="-43"/>
        <w:jc w:val="both"/>
        <w:rPr>
          <w:rFonts w:ascii="Arial" w:hAnsi="Arial" w:cs="Arial"/>
        </w:rPr>
      </w:pPr>
    </w:p>
    <w:p w:rsidR="00DA3DDC" w:rsidRPr="00903C92" w:rsidRDefault="00DA3DDC" w:rsidP="00853C49">
      <w:pPr>
        <w:ind w:left="450" w:right="-43"/>
        <w:jc w:val="both"/>
        <w:rPr>
          <w:rFonts w:ascii="Arial" w:hAnsi="Arial" w:cs="Arial"/>
        </w:rPr>
      </w:pPr>
      <w:r w:rsidRPr="00903C92">
        <w:rPr>
          <w:rFonts w:ascii="Arial" w:hAnsi="Arial" w:cs="Arial"/>
        </w:rPr>
        <w:t>Kemudian pengertian bank menurut Undang-Undang RI Nomor 10 Tahun 1998 tanggal 10 November 1998 tentang perbankan adalah:</w:t>
      </w:r>
    </w:p>
    <w:p w:rsidR="00DA3DDC" w:rsidRPr="00FE7DE5" w:rsidRDefault="009F18F6" w:rsidP="00853C49">
      <w:pPr>
        <w:tabs>
          <w:tab w:val="left" w:pos="900"/>
        </w:tabs>
        <w:ind w:left="450" w:right="-43"/>
        <w:jc w:val="both"/>
        <w:rPr>
          <w:rFonts w:ascii="Arial" w:hAnsi="Arial" w:cs="Arial"/>
        </w:rPr>
      </w:pPr>
      <w:r>
        <w:rPr>
          <w:rFonts w:ascii="Arial" w:hAnsi="Arial" w:cs="Arial"/>
          <w:i/>
        </w:rPr>
        <w:tab/>
      </w:r>
      <w:r w:rsidR="00DA3DDC" w:rsidRPr="00FE7DE5">
        <w:rPr>
          <w:rFonts w:ascii="Arial" w:hAnsi="Arial" w:cs="Arial"/>
        </w:rPr>
        <w:t xml:space="preserve">Badan usaha yang menghimpun dana dari masyarakat dalam bentuk simpanan dan menyalurkannya kepada masyarakat dalam bentuk kredit dan/atau bentuk-bentuk lainnya dalam rangka meningkatkan taraf hidup rakyat banyak. </w:t>
      </w:r>
    </w:p>
    <w:p w:rsidR="00DA3DDC" w:rsidRDefault="00DA3DDC" w:rsidP="00853C49">
      <w:pPr>
        <w:ind w:right="-43"/>
        <w:jc w:val="both"/>
        <w:rPr>
          <w:rFonts w:ascii="Arial" w:hAnsi="Arial" w:cs="Arial"/>
        </w:rPr>
      </w:pPr>
    </w:p>
    <w:p w:rsidR="00DC12A4" w:rsidRDefault="00DC12A4" w:rsidP="00FE7DE5">
      <w:pPr>
        <w:ind w:left="450" w:right="-43"/>
        <w:jc w:val="both"/>
        <w:rPr>
          <w:rFonts w:ascii="Arial" w:hAnsi="Arial" w:cs="Arial"/>
        </w:rPr>
      </w:pPr>
      <w:r>
        <w:rPr>
          <w:rFonts w:ascii="Arial" w:hAnsi="Arial" w:cs="Arial"/>
        </w:rPr>
        <w:t>Menurut Lukman Dendawijaya (2009) dijelaskan bahwa pengertian Bank yaitu:</w:t>
      </w:r>
    </w:p>
    <w:p w:rsidR="00DC12A4" w:rsidRDefault="00DC12A4" w:rsidP="00FE7DE5">
      <w:pPr>
        <w:tabs>
          <w:tab w:val="left" w:pos="900"/>
        </w:tabs>
        <w:ind w:left="450" w:right="-43"/>
        <w:jc w:val="both"/>
        <w:rPr>
          <w:rFonts w:ascii="Arial" w:hAnsi="Arial" w:cs="Arial"/>
        </w:rPr>
      </w:pPr>
      <w:r>
        <w:rPr>
          <w:rFonts w:ascii="Arial" w:hAnsi="Arial" w:cs="Arial"/>
        </w:rPr>
        <w:tab/>
        <w:t xml:space="preserve">Bank adalah suatu badan usaha yang tugas utamanya sebagai lembaga </w:t>
      </w:r>
      <w:r w:rsidR="00FE7DE5">
        <w:rPr>
          <w:rFonts w:ascii="Arial" w:hAnsi="Arial" w:cs="Arial"/>
        </w:rPr>
        <w:t>perantara keuangan, yang menyalurkan dana dari pihak yang berkelebihan dana kepada pihak yang membutuhkan dana atau kekurangan dana pada waktu yang ditentukan.</w:t>
      </w:r>
    </w:p>
    <w:p w:rsidR="00FE7DE5" w:rsidRPr="00903C92" w:rsidRDefault="00FE7DE5" w:rsidP="00FE7DE5">
      <w:pPr>
        <w:tabs>
          <w:tab w:val="left" w:pos="900"/>
        </w:tabs>
        <w:ind w:left="450" w:right="-43"/>
        <w:jc w:val="both"/>
        <w:rPr>
          <w:rFonts w:ascii="Arial" w:hAnsi="Arial" w:cs="Arial"/>
        </w:rPr>
      </w:pPr>
    </w:p>
    <w:p w:rsidR="00DA3DDC" w:rsidRPr="00903C92" w:rsidRDefault="00DF30D5" w:rsidP="00FE7DE5">
      <w:pPr>
        <w:ind w:right="-43" w:firstLine="180"/>
        <w:jc w:val="both"/>
        <w:rPr>
          <w:rFonts w:ascii="Arial" w:hAnsi="Arial" w:cs="Arial"/>
          <w:b/>
          <w:sz w:val="24"/>
          <w:szCs w:val="24"/>
        </w:rPr>
      </w:pPr>
      <w:r w:rsidRPr="00903C92">
        <w:rPr>
          <w:rFonts w:ascii="Arial" w:hAnsi="Arial" w:cs="Arial"/>
          <w:b/>
          <w:sz w:val="24"/>
          <w:szCs w:val="24"/>
        </w:rPr>
        <w:t>2.1.1</w:t>
      </w:r>
      <w:r w:rsidR="00DA3DDC" w:rsidRPr="00903C92">
        <w:rPr>
          <w:rFonts w:ascii="Arial" w:hAnsi="Arial" w:cs="Arial"/>
          <w:b/>
          <w:sz w:val="24"/>
          <w:szCs w:val="24"/>
        </w:rPr>
        <w:t xml:space="preserve"> Kegiatan Bank</w:t>
      </w:r>
    </w:p>
    <w:p w:rsidR="00DA3DDC" w:rsidRPr="00903C92" w:rsidRDefault="00DA3DDC" w:rsidP="00853C49">
      <w:pPr>
        <w:tabs>
          <w:tab w:val="left" w:pos="900"/>
        </w:tabs>
        <w:ind w:left="450" w:right="-43" w:firstLine="90"/>
        <w:jc w:val="both"/>
        <w:rPr>
          <w:rFonts w:ascii="Arial" w:hAnsi="Arial" w:cs="Arial"/>
        </w:rPr>
      </w:pPr>
      <w:r w:rsidRPr="00903C92">
        <w:rPr>
          <w:rFonts w:ascii="Arial" w:hAnsi="Arial" w:cs="Arial"/>
        </w:rPr>
        <w:tab/>
      </w:r>
      <w:r w:rsidR="001B2E9E" w:rsidRPr="00903C92">
        <w:rPr>
          <w:rFonts w:ascii="Arial" w:hAnsi="Arial" w:cs="Arial"/>
        </w:rPr>
        <w:t xml:space="preserve">Menurut </w:t>
      </w:r>
      <w:r w:rsidR="001B2E9E" w:rsidRPr="00903C92">
        <w:rPr>
          <w:rFonts w:ascii="Arial" w:hAnsi="Arial" w:cs="Arial"/>
          <w:lang w:bidi="en-US"/>
        </w:rPr>
        <w:t xml:space="preserve">Kasmir, S.E., M.M, </w:t>
      </w:r>
      <w:r w:rsidR="00BC2A59">
        <w:rPr>
          <w:rFonts w:ascii="Arial" w:hAnsi="Arial" w:cs="Arial"/>
          <w:lang w:bidi="en-US"/>
        </w:rPr>
        <w:t>(</w:t>
      </w:r>
      <w:r w:rsidR="001B2E9E" w:rsidRPr="00903C92">
        <w:rPr>
          <w:rFonts w:ascii="Arial" w:hAnsi="Arial" w:cs="Arial"/>
          <w:lang w:bidi="en-US"/>
        </w:rPr>
        <w:t>2015</w:t>
      </w:r>
      <w:r w:rsidR="00BC2A59">
        <w:rPr>
          <w:rFonts w:ascii="Arial" w:hAnsi="Arial" w:cs="Arial"/>
          <w:lang w:bidi="en-US"/>
        </w:rPr>
        <w:t>)</w:t>
      </w:r>
      <w:r w:rsidR="001B2E9E" w:rsidRPr="00903C92">
        <w:rPr>
          <w:rFonts w:ascii="Arial" w:hAnsi="Arial" w:cs="Arial"/>
          <w:lang w:bidi="en-US"/>
        </w:rPr>
        <w:t xml:space="preserve"> </w:t>
      </w:r>
      <w:r w:rsidR="001B2E9E" w:rsidRPr="00903C92">
        <w:rPr>
          <w:rFonts w:ascii="Arial" w:hAnsi="Arial" w:cs="Arial"/>
        </w:rPr>
        <w:t>d</w:t>
      </w:r>
      <w:r w:rsidRPr="00903C92">
        <w:rPr>
          <w:rFonts w:ascii="Arial" w:hAnsi="Arial" w:cs="Arial"/>
        </w:rPr>
        <w:t>apat dijelaskan bahwa bank merupakan perusahaan yang bergerak dalam bidang keuangan, artinya usaha perbankan selalu berkaitan masalah bidang keuangan. Jadi, dapat disimpulkan bahwa usaha perbankan meliputi tiga kegiatan utama, yaitu:</w:t>
      </w:r>
    </w:p>
    <w:p w:rsidR="009F18F6" w:rsidRDefault="00DA3DDC" w:rsidP="00853C49">
      <w:pPr>
        <w:pStyle w:val="ListParagraph"/>
        <w:numPr>
          <w:ilvl w:val="0"/>
          <w:numId w:val="33"/>
        </w:numPr>
        <w:ind w:left="810" w:right="-43" w:hanging="270"/>
        <w:jc w:val="both"/>
        <w:rPr>
          <w:rFonts w:ascii="Arial" w:hAnsi="Arial" w:cs="Arial"/>
        </w:rPr>
      </w:pPr>
      <w:r w:rsidRPr="00903C92">
        <w:rPr>
          <w:rFonts w:ascii="Arial" w:hAnsi="Arial" w:cs="Arial"/>
        </w:rPr>
        <w:lastRenderedPageBreak/>
        <w:t xml:space="preserve">Menghimpun dana </w:t>
      </w:r>
    </w:p>
    <w:p w:rsidR="009F18F6" w:rsidRDefault="00DA3DDC" w:rsidP="00853C49">
      <w:pPr>
        <w:pStyle w:val="ListParagraph"/>
        <w:numPr>
          <w:ilvl w:val="0"/>
          <w:numId w:val="33"/>
        </w:numPr>
        <w:ind w:left="810" w:right="-43" w:hanging="270"/>
        <w:jc w:val="both"/>
        <w:rPr>
          <w:rFonts w:ascii="Arial" w:hAnsi="Arial" w:cs="Arial"/>
        </w:rPr>
      </w:pPr>
      <w:r w:rsidRPr="009F18F6">
        <w:rPr>
          <w:rFonts w:ascii="Arial" w:hAnsi="Arial" w:cs="Arial"/>
        </w:rPr>
        <w:t>Menyalurkan dana, dan</w:t>
      </w:r>
    </w:p>
    <w:p w:rsidR="00DA3DDC" w:rsidRPr="009F18F6" w:rsidRDefault="00DA3DDC" w:rsidP="00853C49">
      <w:pPr>
        <w:pStyle w:val="ListParagraph"/>
        <w:numPr>
          <w:ilvl w:val="0"/>
          <w:numId w:val="33"/>
        </w:numPr>
        <w:ind w:left="810" w:right="-43" w:hanging="270"/>
        <w:jc w:val="both"/>
        <w:rPr>
          <w:rFonts w:ascii="Arial" w:hAnsi="Arial" w:cs="Arial"/>
        </w:rPr>
      </w:pPr>
      <w:r w:rsidRPr="009F18F6">
        <w:rPr>
          <w:rFonts w:ascii="Arial" w:hAnsi="Arial" w:cs="Arial"/>
        </w:rPr>
        <w:t>Memberikan jasa bank lainnya.</w:t>
      </w:r>
    </w:p>
    <w:p w:rsidR="00DA3DDC" w:rsidRPr="00903C92" w:rsidRDefault="00DA3DDC" w:rsidP="00853C49">
      <w:pPr>
        <w:ind w:right="-43"/>
        <w:jc w:val="both"/>
        <w:rPr>
          <w:rFonts w:ascii="Arial" w:hAnsi="Arial" w:cs="Arial"/>
        </w:rPr>
      </w:pPr>
    </w:p>
    <w:p w:rsidR="009F18F6" w:rsidRPr="00903C92" w:rsidRDefault="00DA3DDC" w:rsidP="00853C49">
      <w:pPr>
        <w:tabs>
          <w:tab w:val="left" w:pos="900"/>
        </w:tabs>
        <w:ind w:left="450" w:right="-43" w:firstLine="90"/>
        <w:jc w:val="both"/>
        <w:rPr>
          <w:rFonts w:ascii="Arial" w:hAnsi="Arial" w:cs="Arial"/>
        </w:rPr>
      </w:pPr>
      <w:r w:rsidRPr="00903C92">
        <w:rPr>
          <w:rFonts w:ascii="Arial" w:hAnsi="Arial" w:cs="Arial"/>
        </w:rPr>
        <w:tab/>
        <w:t xml:space="preserve">Kegiatan menghimpun dan menyalurkan dana merupakan kegiatan pokok perbankan, sedangkan kegiatan memberikan jasa-jasa bank lainnya hanyalah merupakan pendukung dari kedua kegaitan diatas. Pengertian menghimpun dana maksudnya adalah mengumpulkan atau mencari dana (uang) dengan cara membeli dari masyarakat luas dalam bentuk simpanan giro, tabungan, dan deposito. Pembelian dana dari masyarakat ini dilakukan oleh bank dengan cara memasang berbagai strategi agar masyarakat mau menanam dananya. </w:t>
      </w:r>
    </w:p>
    <w:p w:rsidR="00DA3DDC" w:rsidRDefault="009F18F6" w:rsidP="00853C49">
      <w:pPr>
        <w:tabs>
          <w:tab w:val="left" w:pos="900"/>
        </w:tabs>
        <w:ind w:left="450" w:right="-43" w:firstLine="90"/>
        <w:jc w:val="both"/>
        <w:rPr>
          <w:rFonts w:ascii="Arial" w:hAnsi="Arial" w:cs="Arial"/>
        </w:rPr>
      </w:pPr>
      <w:r>
        <w:rPr>
          <w:rFonts w:ascii="Arial" w:hAnsi="Arial" w:cs="Arial"/>
        </w:rPr>
        <w:tab/>
      </w:r>
      <w:r w:rsidR="00DA3DDC" w:rsidRPr="00903C92">
        <w:rPr>
          <w:rFonts w:ascii="Arial" w:hAnsi="Arial" w:cs="Arial"/>
        </w:rPr>
        <w:t>Adapun kegiatan-kegiatan perbankan yang ada di Indonesia dewasa ini adalah sebagai berikut:</w:t>
      </w:r>
    </w:p>
    <w:p w:rsidR="00726809" w:rsidRPr="00903C92" w:rsidRDefault="00726809" w:rsidP="00726809">
      <w:pPr>
        <w:pStyle w:val="ListParagraph"/>
        <w:numPr>
          <w:ilvl w:val="0"/>
          <w:numId w:val="5"/>
        </w:numPr>
        <w:tabs>
          <w:tab w:val="left" w:pos="810"/>
        </w:tabs>
        <w:ind w:left="540" w:right="-43" w:firstLine="0"/>
        <w:jc w:val="both"/>
        <w:rPr>
          <w:rFonts w:ascii="Arial" w:hAnsi="Arial" w:cs="Arial"/>
        </w:rPr>
      </w:pPr>
      <w:r w:rsidRPr="00903C92">
        <w:rPr>
          <w:rFonts w:ascii="Arial" w:hAnsi="Arial" w:cs="Arial"/>
        </w:rPr>
        <w:t>Kegiatan-kegiatan Bank Umum</w:t>
      </w:r>
    </w:p>
    <w:p w:rsidR="00726809" w:rsidRPr="00903C92" w:rsidRDefault="00726809" w:rsidP="00726809">
      <w:pPr>
        <w:pStyle w:val="ListParagraph"/>
        <w:numPr>
          <w:ilvl w:val="0"/>
          <w:numId w:val="6"/>
        </w:numPr>
        <w:tabs>
          <w:tab w:val="left" w:pos="990"/>
          <w:tab w:val="left" w:pos="1080"/>
        </w:tabs>
        <w:ind w:left="990" w:right="-43" w:hanging="180"/>
        <w:jc w:val="both"/>
        <w:rPr>
          <w:rFonts w:ascii="Arial" w:hAnsi="Arial" w:cs="Arial"/>
        </w:rPr>
      </w:pPr>
      <w:r w:rsidRPr="00903C92">
        <w:rPr>
          <w:rFonts w:ascii="Arial" w:hAnsi="Arial" w:cs="Arial"/>
        </w:rPr>
        <w:t>Menghimpun dana dari masyarakat (Funding) dalam bentuk:</w:t>
      </w:r>
    </w:p>
    <w:p w:rsidR="00726809" w:rsidRPr="00903C92" w:rsidRDefault="00726809" w:rsidP="00726809">
      <w:pPr>
        <w:pStyle w:val="ListParagraph"/>
        <w:numPr>
          <w:ilvl w:val="0"/>
          <w:numId w:val="7"/>
        </w:numPr>
        <w:tabs>
          <w:tab w:val="left" w:pos="990"/>
          <w:tab w:val="left" w:pos="1170"/>
          <w:tab w:val="left" w:pos="1350"/>
        </w:tabs>
        <w:ind w:left="990" w:right="-43" w:firstLine="90"/>
        <w:jc w:val="both"/>
        <w:rPr>
          <w:rFonts w:ascii="Arial" w:hAnsi="Arial" w:cs="Arial"/>
        </w:rPr>
      </w:pPr>
      <w:r w:rsidRPr="00903C92">
        <w:rPr>
          <w:rFonts w:ascii="Arial" w:hAnsi="Arial" w:cs="Arial"/>
        </w:rPr>
        <w:t>Simpanan Giro (Demand Deposit)</w:t>
      </w:r>
    </w:p>
    <w:p w:rsidR="00726809" w:rsidRPr="00903C92" w:rsidRDefault="00726809" w:rsidP="00726809">
      <w:pPr>
        <w:pStyle w:val="ListParagraph"/>
        <w:numPr>
          <w:ilvl w:val="0"/>
          <w:numId w:val="7"/>
        </w:numPr>
        <w:tabs>
          <w:tab w:val="left" w:pos="990"/>
          <w:tab w:val="left" w:pos="1170"/>
          <w:tab w:val="left" w:pos="1350"/>
        </w:tabs>
        <w:ind w:left="990" w:right="-43" w:firstLine="90"/>
        <w:jc w:val="both"/>
        <w:rPr>
          <w:rFonts w:ascii="Arial" w:hAnsi="Arial" w:cs="Arial"/>
        </w:rPr>
      </w:pPr>
      <w:r w:rsidRPr="00903C92">
        <w:rPr>
          <w:rFonts w:ascii="Arial" w:hAnsi="Arial" w:cs="Arial"/>
        </w:rPr>
        <w:t>Simpanan Tabungan (Saving Deposit)</w:t>
      </w:r>
    </w:p>
    <w:p w:rsidR="00726809" w:rsidRPr="00903C92" w:rsidRDefault="00726809" w:rsidP="00726809">
      <w:pPr>
        <w:pStyle w:val="ListParagraph"/>
        <w:numPr>
          <w:ilvl w:val="0"/>
          <w:numId w:val="7"/>
        </w:numPr>
        <w:tabs>
          <w:tab w:val="left" w:pos="990"/>
          <w:tab w:val="left" w:pos="1170"/>
          <w:tab w:val="left" w:pos="1350"/>
        </w:tabs>
        <w:ind w:left="990" w:right="-43" w:firstLine="90"/>
        <w:jc w:val="both"/>
        <w:rPr>
          <w:rFonts w:ascii="Arial" w:hAnsi="Arial" w:cs="Arial"/>
        </w:rPr>
      </w:pPr>
      <w:r w:rsidRPr="00903C92">
        <w:rPr>
          <w:rFonts w:ascii="Arial" w:hAnsi="Arial" w:cs="Arial"/>
        </w:rPr>
        <w:t>Simpanan Deposito (Time Deposit)</w:t>
      </w:r>
    </w:p>
    <w:p w:rsidR="00726809" w:rsidRPr="00903C92" w:rsidRDefault="00726809" w:rsidP="00726809">
      <w:pPr>
        <w:pStyle w:val="ListParagraph"/>
        <w:numPr>
          <w:ilvl w:val="0"/>
          <w:numId w:val="6"/>
        </w:numPr>
        <w:tabs>
          <w:tab w:val="left" w:pos="1080"/>
        </w:tabs>
        <w:ind w:left="990" w:right="-43" w:hanging="180"/>
        <w:jc w:val="both"/>
        <w:rPr>
          <w:rFonts w:ascii="Arial" w:hAnsi="Arial" w:cs="Arial"/>
        </w:rPr>
      </w:pPr>
      <w:r w:rsidRPr="00903C92">
        <w:rPr>
          <w:rFonts w:ascii="Arial" w:hAnsi="Arial" w:cs="Arial"/>
        </w:rPr>
        <w:t>Menyalurkan dana ke masyarakat (Lending) dalam bentuk:</w:t>
      </w:r>
    </w:p>
    <w:p w:rsidR="00726809" w:rsidRPr="00903C92" w:rsidRDefault="00726809" w:rsidP="00726809">
      <w:pPr>
        <w:pStyle w:val="ListParagraph"/>
        <w:numPr>
          <w:ilvl w:val="0"/>
          <w:numId w:val="8"/>
        </w:numPr>
        <w:tabs>
          <w:tab w:val="left" w:pos="900"/>
          <w:tab w:val="left" w:pos="1350"/>
        </w:tabs>
        <w:ind w:left="1170" w:right="-43" w:hanging="90"/>
        <w:jc w:val="both"/>
        <w:rPr>
          <w:rFonts w:ascii="Arial" w:hAnsi="Arial" w:cs="Arial"/>
        </w:rPr>
      </w:pPr>
      <w:r w:rsidRPr="00903C92">
        <w:rPr>
          <w:rFonts w:ascii="Arial" w:hAnsi="Arial" w:cs="Arial"/>
        </w:rPr>
        <w:t>Kredit Investasi</w:t>
      </w:r>
    </w:p>
    <w:p w:rsidR="00726809" w:rsidRPr="00903C92" w:rsidRDefault="00726809" w:rsidP="00726809">
      <w:pPr>
        <w:pStyle w:val="ListParagraph"/>
        <w:numPr>
          <w:ilvl w:val="0"/>
          <w:numId w:val="8"/>
        </w:numPr>
        <w:tabs>
          <w:tab w:val="left" w:pos="1350"/>
          <w:tab w:val="left" w:pos="1440"/>
          <w:tab w:val="left" w:pos="1710"/>
        </w:tabs>
        <w:ind w:left="1170" w:right="-43" w:hanging="90"/>
        <w:jc w:val="both"/>
        <w:rPr>
          <w:rFonts w:ascii="Arial" w:hAnsi="Arial" w:cs="Arial"/>
        </w:rPr>
      </w:pPr>
      <w:r w:rsidRPr="00903C92">
        <w:rPr>
          <w:rFonts w:ascii="Arial" w:hAnsi="Arial" w:cs="Arial"/>
        </w:rPr>
        <w:t>Kredit Modal Kerja</w:t>
      </w:r>
    </w:p>
    <w:p w:rsidR="00726809" w:rsidRPr="00903C92" w:rsidRDefault="00726809" w:rsidP="00726809">
      <w:pPr>
        <w:pStyle w:val="ListParagraph"/>
        <w:numPr>
          <w:ilvl w:val="0"/>
          <w:numId w:val="8"/>
        </w:numPr>
        <w:tabs>
          <w:tab w:val="left" w:pos="1350"/>
          <w:tab w:val="left" w:pos="1440"/>
          <w:tab w:val="left" w:pos="1710"/>
        </w:tabs>
        <w:ind w:left="1170" w:right="-43" w:hanging="90"/>
        <w:jc w:val="both"/>
        <w:rPr>
          <w:rFonts w:ascii="Arial" w:hAnsi="Arial" w:cs="Arial"/>
        </w:rPr>
      </w:pPr>
      <w:r w:rsidRPr="00903C92">
        <w:rPr>
          <w:rFonts w:ascii="Arial" w:hAnsi="Arial" w:cs="Arial"/>
        </w:rPr>
        <w:t xml:space="preserve">Kredit Perdagangan </w:t>
      </w:r>
    </w:p>
    <w:p w:rsidR="00726809" w:rsidRPr="00903C92" w:rsidRDefault="00726809" w:rsidP="00726809">
      <w:pPr>
        <w:pStyle w:val="ListParagraph"/>
        <w:numPr>
          <w:ilvl w:val="0"/>
          <w:numId w:val="6"/>
        </w:numPr>
        <w:tabs>
          <w:tab w:val="left" w:pos="990"/>
          <w:tab w:val="left" w:pos="1080"/>
        </w:tabs>
        <w:ind w:left="990" w:right="-43" w:hanging="180"/>
        <w:jc w:val="both"/>
        <w:rPr>
          <w:rFonts w:ascii="Arial" w:hAnsi="Arial" w:cs="Arial"/>
        </w:rPr>
      </w:pPr>
      <w:r w:rsidRPr="00903C92">
        <w:rPr>
          <w:rFonts w:ascii="Arial" w:hAnsi="Arial" w:cs="Arial"/>
        </w:rPr>
        <w:t>Memberikan jasa-jasa bank lainnya (Services) seperti:</w:t>
      </w:r>
    </w:p>
    <w:p w:rsidR="00726809" w:rsidRPr="00903C92" w:rsidRDefault="00726809" w:rsidP="00726809">
      <w:pPr>
        <w:pStyle w:val="ListParagraph"/>
        <w:numPr>
          <w:ilvl w:val="0"/>
          <w:numId w:val="9"/>
        </w:numPr>
        <w:tabs>
          <w:tab w:val="left" w:pos="1350"/>
        </w:tabs>
        <w:ind w:left="1170" w:right="-43" w:hanging="90"/>
        <w:jc w:val="both"/>
        <w:rPr>
          <w:rFonts w:ascii="Arial" w:hAnsi="Arial" w:cs="Arial"/>
        </w:rPr>
      </w:pPr>
      <w:r w:rsidRPr="00903C92">
        <w:rPr>
          <w:rFonts w:ascii="Arial" w:hAnsi="Arial" w:cs="Arial"/>
        </w:rPr>
        <w:t>Transfer (Kiriman Uang)</w:t>
      </w:r>
    </w:p>
    <w:p w:rsidR="00726809" w:rsidRPr="00903C92" w:rsidRDefault="00726809" w:rsidP="00726809">
      <w:pPr>
        <w:pStyle w:val="ListParagraph"/>
        <w:numPr>
          <w:ilvl w:val="0"/>
          <w:numId w:val="9"/>
        </w:numPr>
        <w:tabs>
          <w:tab w:val="left" w:pos="1350"/>
        </w:tabs>
        <w:ind w:left="1170" w:right="-43" w:hanging="90"/>
        <w:jc w:val="both"/>
        <w:rPr>
          <w:rFonts w:ascii="Arial" w:hAnsi="Arial" w:cs="Arial"/>
        </w:rPr>
      </w:pPr>
      <w:r w:rsidRPr="00903C92">
        <w:rPr>
          <w:rFonts w:ascii="Arial" w:hAnsi="Arial" w:cs="Arial"/>
        </w:rPr>
        <w:t>Inkaso (Collection)</w:t>
      </w:r>
    </w:p>
    <w:p w:rsidR="00726809" w:rsidRPr="00903C92" w:rsidRDefault="00726809" w:rsidP="00726809">
      <w:pPr>
        <w:pStyle w:val="ListParagraph"/>
        <w:numPr>
          <w:ilvl w:val="0"/>
          <w:numId w:val="9"/>
        </w:numPr>
        <w:tabs>
          <w:tab w:val="left" w:pos="1350"/>
        </w:tabs>
        <w:ind w:left="1170" w:right="-43" w:hanging="90"/>
        <w:jc w:val="both"/>
        <w:rPr>
          <w:rFonts w:ascii="Arial" w:hAnsi="Arial" w:cs="Arial"/>
        </w:rPr>
      </w:pPr>
      <w:r w:rsidRPr="00903C92">
        <w:rPr>
          <w:rFonts w:ascii="Arial" w:hAnsi="Arial" w:cs="Arial"/>
        </w:rPr>
        <w:t>Kliring (Clearing)</w:t>
      </w:r>
    </w:p>
    <w:p w:rsidR="00726809" w:rsidRPr="00903C92" w:rsidRDefault="00726809" w:rsidP="00726809">
      <w:pPr>
        <w:pStyle w:val="ListParagraph"/>
        <w:numPr>
          <w:ilvl w:val="0"/>
          <w:numId w:val="9"/>
        </w:numPr>
        <w:tabs>
          <w:tab w:val="left" w:pos="1350"/>
        </w:tabs>
        <w:ind w:left="1170" w:right="-43" w:hanging="90"/>
        <w:jc w:val="both"/>
        <w:rPr>
          <w:rFonts w:ascii="Arial" w:hAnsi="Arial" w:cs="Arial"/>
        </w:rPr>
      </w:pPr>
      <w:r w:rsidRPr="00903C92">
        <w:rPr>
          <w:rFonts w:ascii="Arial" w:hAnsi="Arial" w:cs="Arial"/>
        </w:rPr>
        <w:t>Safe Deposit Box</w:t>
      </w:r>
    </w:p>
    <w:p w:rsidR="00726809" w:rsidRPr="00903C92" w:rsidRDefault="00726809" w:rsidP="00726809">
      <w:pPr>
        <w:pStyle w:val="ListParagraph"/>
        <w:numPr>
          <w:ilvl w:val="0"/>
          <w:numId w:val="9"/>
        </w:numPr>
        <w:tabs>
          <w:tab w:val="left" w:pos="1350"/>
        </w:tabs>
        <w:ind w:left="1170" w:right="-43" w:hanging="90"/>
        <w:jc w:val="both"/>
        <w:rPr>
          <w:rFonts w:ascii="Arial" w:hAnsi="Arial" w:cs="Arial"/>
        </w:rPr>
      </w:pPr>
      <w:r w:rsidRPr="00903C92">
        <w:rPr>
          <w:rFonts w:ascii="Arial" w:hAnsi="Arial" w:cs="Arial"/>
        </w:rPr>
        <w:t xml:space="preserve">Bank Card </w:t>
      </w:r>
    </w:p>
    <w:p w:rsidR="00726809" w:rsidRPr="00903C92" w:rsidRDefault="00726809" w:rsidP="00726809">
      <w:pPr>
        <w:pStyle w:val="ListParagraph"/>
        <w:numPr>
          <w:ilvl w:val="0"/>
          <w:numId w:val="9"/>
        </w:numPr>
        <w:tabs>
          <w:tab w:val="left" w:pos="1350"/>
        </w:tabs>
        <w:ind w:left="1170" w:right="-43" w:hanging="90"/>
        <w:jc w:val="both"/>
        <w:rPr>
          <w:rFonts w:ascii="Arial" w:hAnsi="Arial" w:cs="Arial"/>
        </w:rPr>
      </w:pPr>
      <w:r w:rsidRPr="00903C92">
        <w:rPr>
          <w:rFonts w:ascii="Arial" w:hAnsi="Arial" w:cs="Arial"/>
        </w:rPr>
        <w:t>Bank Notes (Valas)</w:t>
      </w:r>
    </w:p>
    <w:p w:rsidR="00726809" w:rsidRPr="00903C92" w:rsidRDefault="00726809" w:rsidP="00726809">
      <w:pPr>
        <w:pStyle w:val="ListParagraph"/>
        <w:numPr>
          <w:ilvl w:val="0"/>
          <w:numId w:val="9"/>
        </w:numPr>
        <w:tabs>
          <w:tab w:val="left" w:pos="1350"/>
        </w:tabs>
        <w:ind w:left="1170" w:right="-43" w:hanging="90"/>
        <w:jc w:val="both"/>
        <w:rPr>
          <w:rFonts w:ascii="Arial" w:hAnsi="Arial" w:cs="Arial"/>
        </w:rPr>
      </w:pPr>
      <w:r w:rsidRPr="00903C92">
        <w:rPr>
          <w:rFonts w:ascii="Arial" w:hAnsi="Arial" w:cs="Arial"/>
        </w:rPr>
        <w:t>Bank Garansi</w:t>
      </w:r>
    </w:p>
    <w:p w:rsidR="00726809" w:rsidRPr="00903C92" w:rsidRDefault="00726809" w:rsidP="00726809">
      <w:pPr>
        <w:pStyle w:val="ListParagraph"/>
        <w:numPr>
          <w:ilvl w:val="0"/>
          <w:numId w:val="9"/>
        </w:numPr>
        <w:tabs>
          <w:tab w:val="left" w:pos="1350"/>
        </w:tabs>
        <w:ind w:left="1170" w:right="-43" w:hanging="90"/>
        <w:jc w:val="both"/>
        <w:rPr>
          <w:rFonts w:ascii="Arial" w:hAnsi="Arial" w:cs="Arial"/>
        </w:rPr>
      </w:pPr>
      <w:r w:rsidRPr="00903C92">
        <w:rPr>
          <w:rFonts w:ascii="Arial" w:hAnsi="Arial" w:cs="Arial"/>
        </w:rPr>
        <w:t>Referensi Bank</w:t>
      </w:r>
    </w:p>
    <w:p w:rsidR="00726809" w:rsidRPr="00903C92" w:rsidRDefault="00726809" w:rsidP="00726809">
      <w:pPr>
        <w:pStyle w:val="ListParagraph"/>
        <w:numPr>
          <w:ilvl w:val="0"/>
          <w:numId w:val="9"/>
        </w:numPr>
        <w:tabs>
          <w:tab w:val="left" w:pos="1350"/>
        </w:tabs>
        <w:ind w:left="1170" w:right="-43" w:hanging="90"/>
        <w:jc w:val="both"/>
        <w:rPr>
          <w:rFonts w:ascii="Arial" w:hAnsi="Arial" w:cs="Arial"/>
        </w:rPr>
      </w:pPr>
      <w:r w:rsidRPr="00903C92">
        <w:rPr>
          <w:rFonts w:ascii="Arial" w:hAnsi="Arial" w:cs="Arial"/>
        </w:rPr>
        <w:t>Bank Draft</w:t>
      </w:r>
    </w:p>
    <w:p w:rsidR="00726809" w:rsidRPr="00903C92" w:rsidRDefault="00726809" w:rsidP="00726809">
      <w:pPr>
        <w:pStyle w:val="ListParagraph"/>
        <w:numPr>
          <w:ilvl w:val="0"/>
          <w:numId w:val="9"/>
        </w:numPr>
        <w:tabs>
          <w:tab w:val="left" w:pos="1350"/>
        </w:tabs>
        <w:ind w:left="1170" w:right="-43" w:hanging="90"/>
        <w:jc w:val="both"/>
        <w:rPr>
          <w:rFonts w:ascii="Arial" w:hAnsi="Arial" w:cs="Arial"/>
        </w:rPr>
      </w:pPr>
      <w:r w:rsidRPr="00903C92">
        <w:rPr>
          <w:rFonts w:ascii="Arial" w:hAnsi="Arial" w:cs="Arial"/>
        </w:rPr>
        <w:t>Letter of Credit (L/C)</w:t>
      </w:r>
    </w:p>
    <w:p w:rsidR="00726809" w:rsidRPr="00903C92" w:rsidRDefault="00726809" w:rsidP="00726809">
      <w:pPr>
        <w:pStyle w:val="ListParagraph"/>
        <w:numPr>
          <w:ilvl w:val="0"/>
          <w:numId w:val="9"/>
        </w:numPr>
        <w:tabs>
          <w:tab w:val="left" w:pos="1350"/>
        </w:tabs>
        <w:ind w:left="1170" w:right="-43" w:hanging="90"/>
        <w:jc w:val="both"/>
        <w:rPr>
          <w:rFonts w:ascii="Arial" w:hAnsi="Arial" w:cs="Arial"/>
        </w:rPr>
      </w:pPr>
      <w:r w:rsidRPr="00903C92">
        <w:rPr>
          <w:rFonts w:ascii="Arial" w:hAnsi="Arial" w:cs="Arial"/>
        </w:rPr>
        <w:t>Cek Wisata (Travellers Cheque)</w:t>
      </w:r>
    </w:p>
    <w:p w:rsidR="00726809" w:rsidRPr="00903C92" w:rsidRDefault="00726809" w:rsidP="00726809">
      <w:pPr>
        <w:pStyle w:val="ListParagraph"/>
        <w:numPr>
          <w:ilvl w:val="0"/>
          <w:numId w:val="9"/>
        </w:numPr>
        <w:tabs>
          <w:tab w:val="left" w:pos="1350"/>
        </w:tabs>
        <w:ind w:left="1170" w:right="-43" w:hanging="90"/>
        <w:jc w:val="both"/>
        <w:rPr>
          <w:rFonts w:ascii="Arial" w:hAnsi="Arial" w:cs="Arial"/>
        </w:rPr>
      </w:pPr>
      <w:r w:rsidRPr="00903C92">
        <w:rPr>
          <w:rFonts w:ascii="Arial" w:hAnsi="Arial" w:cs="Arial"/>
        </w:rPr>
        <w:lastRenderedPageBreak/>
        <w:t>Jual beli surat-surat berharga</w:t>
      </w:r>
    </w:p>
    <w:p w:rsidR="00726809" w:rsidRPr="00903C92" w:rsidRDefault="00726809" w:rsidP="00726809">
      <w:pPr>
        <w:pStyle w:val="ListParagraph"/>
        <w:numPr>
          <w:ilvl w:val="0"/>
          <w:numId w:val="9"/>
        </w:numPr>
        <w:tabs>
          <w:tab w:val="left" w:pos="1350"/>
        </w:tabs>
        <w:ind w:right="-43" w:hanging="720"/>
        <w:jc w:val="both"/>
        <w:rPr>
          <w:rFonts w:ascii="Arial" w:hAnsi="Arial" w:cs="Arial"/>
        </w:rPr>
      </w:pPr>
      <w:r>
        <w:rPr>
          <w:rFonts w:ascii="Arial" w:hAnsi="Arial" w:cs="Arial"/>
        </w:rPr>
        <w:t xml:space="preserve"> </w:t>
      </w:r>
      <w:r w:rsidRPr="00903C92">
        <w:rPr>
          <w:rFonts w:ascii="Arial" w:hAnsi="Arial" w:cs="Arial"/>
        </w:rPr>
        <w:t>Menerima setoran seperti:</w:t>
      </w:r>
    </w:p>
    <w:p w:rsidR="00726809" w:rsidRPr="00903C92" w:rsidRDefault="00726809" w:rsidP="00726809">
      <w:pPr>
        <w:pStyle w:val="ListParagraph"/>
        <w:numPr>
          <w:ilvl w:val="0"/>
          <w:numId w:val="10"/>
        </w:numPr>
        <w:ind w:left="1530" w:right="-43" w:hanging="270"/>
        <w:jc w:val="both"/>
        <w:rPr>
          <w:rFonts w:ascii="Arial" w:hAnsi="Arial" w:cs="Arial"/>
        </w:rPr>
      </w:pPr>
      <w:r w:rsidRPr="00903C92">
        <w:rPr>
          <w:rFonts w:ascii="Arial" w:hAnsi="Arial" w:cs="Arial"/>
        </w:rPr>
        <w:t>Pembayaran Pajak</w:t>
      </w:r>
    </w:p>
    <w:p w:rsidR="00726809" w:rsidRPr="00903C92" w:rsidRDefault="00726809" w:rsidP="00726809">
      <w:pPr>
        <w:pStyle w:val="ListParagraph"/>
        <w:numPr>
          <w:ilvl w:val="0"/>
          <w:numId w:val="10"/>
        </w:numPr>
        <w:ind w:left="1530" w:right="-43" w:hanging="270"/>
        <w:jc w:val="both"/>
        <w:rPr>
          <w:rFonts w:ascii="Arial" w:hAnsi="Arial" w:cs="Arial"/>
        </w:rPr>
      </w:pPr>
      <w:r>
        <w:rPr>
          <w:rFonts w:ascii="Arial" w:hAnsi="Arial" w:cs="Arial"/>
        </w:rPr>
        <w:t>Pembayaran Telephone</w:t>
      </w:r>
    </w:p>
    <w:p w:rsidR="00726809" w:rsidRPr="00903C92" w:rsidRDefault="00726809" w:rsidP="00726809">
      <w:pPr>
        <w:pStyle w:val="ListParagraph"/>
        <w:numPr>
          <w:ilvl w:val="0"/>
          <w:numId w:val="10"/>
        </w:numPr>
        <w:ind w:left="1530" w:right="-43" w:hanging="270"/>
        <w:jc w:val="both"/>
        <w:rPr>
          <w:rFonts w:ascii="Arial" w:hAnsi="Arial" w:cs="Arial"/>
        </w:rPr>
      </w:pPr>
      <w:r w:rsidRPr="00903C92">
        <w:rPr>
          <w:rFonts w:ascii="Arial" w:hAnsi="Arial" w:cs="Arial"/>
        </w:rPr>
        <w:t>Pembayaran Air</w:t>
      </w:r>
    </w:p>
    <w:p w:rsidR="00726809" w:rsidRPr="00903C92" w:rsidRDefault="00726809" w:rsidP="00726809">
      <w:pPr>
        <w:pStyle w:val="ListParagraph"/>
        <w:numPr>
          <w:ilvl w:val="0"/>
          <w:numId w:val="10"/>
        </w:numPr>
        <w:ind w:left="1530" w:right="-43" w:hanging="270"/>
        <w:jc w:val="both"/>
        <w:rPr>
          <w:rFonts w:ascii="Arial" w:hAnsi="Arial" w:cs="Arial"/>
        </w:rPr>
      </w:pPr>
      <w:r w:rsidRPr="00903C92">
        <w:rPr>
          <w:rFonts w:ascii="Arial" w:hAnsi="Arial" w:cs="Arial"/>
        </w:rPr>
        <w:t>Pembayaran Listrik</w:t>
      </w:r>
    </w:p>
    <w:p w:rsidR="00726809" w:rsidRDefault="00726809" w:rsidP="00726809">
      <w:pPr>
        <w:pStyle w:val="ListParagraph"/>
        <w:numPr>
          <w:ilvl w:val="0"/>
          <w:numId w:val="10"/>
        </w:numPr>
        <w:ind w:left="1530" w:right="-43" w:hanging="270"/>
        <w:jc w:val="both"/>
        <w:rPr>
          <w:rFonts w:ascii="Arial" w:hAnsi="Arial" w:cs="Arial"/>
        </w:rPr>
      </w:pPr>
      <w:r w:rsidRPr="00903C92">
        <w:rPr>
          <w:rFonts w:ascii="Arial" w:hAnsi="Arial" w:cs="Arial"/>
        </w:rPr>
        <w:t>Pembayaran Uang Kuliah</w:t>
      </w:r>
    </w:p>
    <w:p w:rsidR="00726809" w:rsidRPr="000B2266" w:rsidRDefault="00726809" w:rsidP="00726809">
      <w:pPr>
        <w:pStyle w:val="ListParagraph"/>
        <w:numPr>
          <w:ilvl w:val="0"/>
          <w:numId w:val="9"/>
        </w:numPr>
        <w:ind w:left="1350" w:right="-43" w:hanging="270"/>
        <w:jc w:val="both"/>
        <w:rPr>
          <w:rFonts w:ascii="Arial" w:hAnsi="Arial" w:cs="Arial"/>
        </w:rPr>
      </w:pPr>
      <w:r w:rsidRPr="000B2266">
        <w:rPr>
          <w:rFonts w:ascii="Arial" w:hAnsi="Arial" w:cs="Arial"/>
        </w:rPr>
        <w:t>Melayani pembayaran-pembayaran seperti:</w:t>
      </w:r>
    </w:p>
    <w:p w:rsidR="00726809" w:rsidRPr="00903C92" w:rsidRDefault="00726809" w:rsidP="00726809">
      <w:pPr>
        <w:pStyle w:val="ListParagraph"/>
        <w:numPr>
          <w:ilvl w:val="0"/>
          <w:numId w:val="12"/>
        </w:numPr>
        <w:ind w:left="1530" w:right="-43" w:hanging="270"/>
        <w:jc w:val="both"/>
        <w:rPr>
          <w:rFonts w:ascii="Arial" w:hAnsi="Arial" w:cs="Arial"/>
        </w:rPr>
      </w:pPr>
      <w:r w:rsidRPr="00903C92">
        <w:rPr>
          <w:rFonts w:ascii="Arial" w:hAnsi="Arial" w:cs="Arial"/>
        </w:rPr>
        <w:t>Gaji/Pensiun/Honorarium</w:t>
      </w:r>
    </w:p>
    <w:p w:rsidR="00726809" w:rsidRPr="00903C92" w:rsidRDefault="00726809" w:rsidP="00726809">
      <w:pPr>
        <w:pStyle w:val="ListParagraph"/>
        <w:numPr>
          <w:ilvl w:val="0"/>
          <w:numId w:val="12"/>
        </w:numPr>
        <w:ind w:left="1530" w:right="-43" w:hanging="270"/>
        <w:jc w:val="both"/>
        <w:rPr>
          <w:rFonts w:ascii="Arial" w:hAnsi="Arial" w:cs="Arial"/>
        </w:rPr>
      </w:pPr>
      <w:r w:rsidRPr="00903C92">
        <w:rPr>
          <w:rFonts w:ascii="Arial" w:hAnsi="Arial" w:cs="Arial"/>
        </w:rPr>
        <w:t>Pembayaran Deviden</w:t>
      </w:r>
    </w:p>
    <w:p w:rsidR="00726809" w:rsidRPr="00903C92" w:rsidRDefault="00726809" w:rsidP="00726809">
      <w:pPr>
        <w:pStyle w:val="ListParagraph"/>
        <w:numPr>
          <w:ilvl w:val="0"/>
          <w:numId w:val="12"/>
        </w:numPr>
        <w:ind w:left="1530" w:right="-43" w:hanging="270"/>
        <w:jc w:val="both"/>
        <w:rPr>
          <w:rFonts w:ascii="Arial" w:hAnsi="Arial" w:cs="Arial"/>
        </w:rPr>
      </w:pPr>
      <w:r w:rsidRPr="00903C92">
        <w:rPr>
          <w:rFonts w:ascii="Arial" w:hAnsi="Arial" w:cs="Arial"/>
        </w:rPr>
        <w:t>Pembayaran Kupon</w:t>
      </w:r>
    </w:p>
    <w:p w:rsidR="00726809" w:rsidRPr="00903C92" w:rsidRDefault="00726809" w:rsidP="00726809">
      <w:pPr>
        <w:pStyle w:val="ListParagraph"/>
        <w:numPr>
          <w:ilvl w:val="0"/>
          <w:numId w:val="12"/>
        </w:numPr>
        <w:ind w:left="1530" w:right="-43" w:hanging="270"/>
        <w:jc w:val="both"/>
        <w:rPr>
          <w:rFonts w:ascii="Arial" w:hAnsi="Arial" w:cs="Arial"/>
        </w:rPr>
      </w:pPr>
      <w:r w:rsidRPr="00903C92">
        <w:rPr>
          <w:rFonts w:ascii="Arial" w:hAnsi="Arial" w:cs="Arial"/>
        </w:rPr>
        <w:t>Pembayaran Bonus/Hadiah</w:t>
      </w:r>
    </w:p>
    <w:p w:rsidR="00726809" w:rsidRPr="00903C92" w:rsidRDefault="00726809" w:rsidP="00726809">
      <w:pPr>
        <w:pStyle w:val="ListParagraph"/>
        <w:numPr>
          <w:ilvl w:val="0"/>
          <w:numId w:val="9"/>
        </w:numPr>
        <w:tabs>
          <w:tab w:val="left" w:pos="1170"/>
        </w:tabs>
        <w:ind w:left="1350" w:right="-43" w:hanging="270"/>
        <w:jc w:val="both"/>
        <w:rPr>
          <w:rFonts w:ascii="Arial" w:hAnsi="Arial" w:cs="Arial"/>
        </w:rPr>
      </w:pPr>
      <w:r w:rsidRPr="00903C92">
        <w:rPr>
          <w:rFonts w:ascii="Arial" w:hAnsi="Arial" w:cs="Arial"/>
        </w:rPr>
        <w:t>Di dalam pasar modal perbankan dapat memberikan atau menjadi:</w:t>
      </w:r>
    </w:p>
    <w:p w:rsidR="00726809" w:rsidRPr="00903C92" w:rsidRDefault="00726809" w:rsidP="00726809">
      <w:pPr>
        <w:pStyle w:val="ListParagraph"/>
        <w:numPr>
          <w:ilvl w:val="0"/>
          <w:numId w:val="13"/>
        </w:numPr>
        <w:ind w:left="1530" w:right="-43" w:hanging="270"/>
        <w:jc w:val="both"/>
        <w:rPr>
          <w:rFonts w:ascii="Arial" w:hAnsi="Arial" w:cs="Arial"/>
        </w:rPr>
      </w:pPr>
      <w:r w:rsidRPr="00903C92">
        <w:rPr>
          <w:rFonts w:ascii="Arial" w:hAnsi="Arial" w:cs="Arial"/>
        </w:rPr>
        <w:t>Penjamin Emisi (Underwriter)</w:t>
      </w:r>
    </w:p>
    <w:p w:rsidR="00726809" w:rsidRPr="00903C92" w:rsidRDefault="00726809" w:rsidP="00726809">
      <w:pPr>
        <w:pStyle w:val="ListParagraph"/>
        <w:numPr>
          <w:ilvl w:val="0"/>
          <w:numId w:val="13"/>
        </w:numPr>
        <w:ind w:left="1530" w:right="-43" w:hanging="270"/>
        <w:jc w:val="both"/>
        <w:rPr>
          <w:rFonts w:ascii="Arial" w:hAnsi="Arial" w:cs="Arial"/>
        </w:rPr>
      </w:pPr>
      <w:r w:rsidRPr="00903C92">
        <w:rPr>
          <w:rFonts w:ascii="Arial" w:hAnsi="Arial" w:cs="Arial"/>
        </w:rPr>
        <w:t>Penjamin (Guarantor)</w:t>
      </w:r>
    </w:p>
    <w:p w:rsidR="00726809" w:rsidRPr="00903C92" w:rsidRDefault="00726809" w:rsidP="00726809">
      <w:pPr>
        <w:pStyle w:val="ListParagraph"/>
        <w:numPr>
          <w:ilvl w:val="0"/>
          <w:numId w:val="13"/>
        </w:numPr>
        <w:ind w:left="1530" w:right="-43" w:hanging="270"/>
        <w:jc w:val="both"/>
        <w:rPr>
          <w:rFonts w:ascii="Arial" w:hAnsi="Arial" w:cs="Arial"/>
        </w:rPr>
      </w:pPr>
      <w:r w:rsidRPr="00903C92">
        <w:rPr>
          <w:rFonts w:ascii="Arial" w:hAnsi="Arial" w:cs="Arial"/>
        </w:rPr>
        <w:t>Wali Amanat (Trustee)</w:t>
      </w:r>
    </w:p>
    <w:p w:rsidR="00726809" w:rsidRPr="00903C92" w:rsidRDefault="00726809" w:rsidP="00726809">
      <w:pPr>
        <w:pStyle w:val="ListParagraph"/>
        <w:numPr>
          <w:ilvl w:val="0"/>
          <w:numId w:val="13"/>
        </w:numPr>
        <w:ind w:left="1530" w:right="-43" w:hanging="270"/>
        <w:jc w:val="both"/>
        <w:rPr>
          <w:rFonts w:ascii="Arial" w:hAnsi="Arial" w:cs="Arial"/>
        </w:rPr>
      </w:pPr>
      <w:r w:rsidRPr="00903C92">
        <w:rPr>
          <w:rFonts w:ascii="Arial" w:hAnsi="Arial" w:cs="Arial"/>
        </w:rPr>
        <w:t>Perantara Perdagangan Efek (Pialang/Broker)</w:t>
      </w:r>
    </w:p>
    <w:p w:rsidR="00726809" w:rsidRPr="00903C92" w:rsidRDefault="00726809" w:rsidP="00726809">
      <w:pPr>
        <w:pStyle w:val="ListParagraph"/>
        <w:numPr>
          <w:ilvl w:val="0"/>
          <w:numId w:val="13"/>
        </w:numPr>
        <w:ind w:left="1530" w:right="-43" w:hanging="270"/>
        <w:jc w:val="both"/>
        <w:rPr>
          <w:rFonts w:ascii="Arial" w:hAnsi="Arial" w:cs="Arial"/>
        </w:rPr>
      </w:pPr>
      <w:r w:rsidRPr="00903C92">
        <w:rPr>
          <w:rFonts w:ascii="Arial" w:hAnsi="Arial" w:cs="Arial"/>
        </w:rPr>
        <w:t>Pedagang Efek (dealer)</w:t>
      </w:r>
    </w:p>
    <w:p w:rsidR="00726809" w:rsidRPr="00903C92" w:rsidRDefault="00726809" w:rsidP="00726809">
      <w:pPr>
        <w:pStyle w:val="ListParagraph"/>
        <w:numPr>
          <w:ilvl w:val="0"/>
          <w:numId w:val="13"/>
        </w:numPr>
        <w:ind w:left="1530" w:right="-43" w:hanging="270"/>
        <w:jc w:val="both"/>
        <w:rPr>
          <w:rFonts w:ascii="Arial" w:hAnsi="Arial" w:cs="Arial"/>
        </w:rPr>
      </w:pPr>
      <w:r w:rsidRPr="00903C92">
        <w:rPr>
          <w:rFonts w:ascii="Arial" w:hAnsi="Arial" w:cs="Arial"/>
        </w:rPr>
        <w:t>Perusahaan Pengelola Dana (Investment Company)</w:t>
      </w:r>
    </w:p>
    <w:p w:rsidR="00726809" w:rsidRPr="00903C92" w:rsidRDefault="00726809" w:rsidP="00726809">
      <w:pPr>
        <w:pStyle w:val="ListParagraph"/>
        <w:numPr>
          <w:ilvl w:val="0"/>
          <w:numId w:val="13"/>
        </w:numPr>
        <w:tabs>
          <w:tab w:val="left" w:pos="1170"/>
        </w:tabs>
        <w:ind w:left="1530" w:right="-43" w:hanging="270"/>
        <w:jc w:val="both"/>
        <w:rPr>
          <w:rFonts w:ascii="Arial" w:hAnsi="Arial" w:cs="Arial"/>
        </w:rPr>
      </w:pPr>
      <w:r w:rsidRPr="00903C92">
        <w:rPr>
          <w:rFonts w:ascii="Arial" w:hAnsi="Arial" w:cs="Arial"/>
        </w:rPr>
        <w:t>Dan jasa-jasa lainnya.</w:t>
      </w:r>
    </w:p>
    <w:p w:rsidR="00726809" w:rsidRPr="00903C92" w:rsidRDefault="00726809" w:rsidP="00726809">
      <w:pPr>
        <w:ind w:right="-43"/>
        <w:jc w:val="both"/>
        <w:rPr>
          <w:rFonts w:ascii="Arial" w:hAnsi="Arial" w:cs="Arial"/>
        </w:rPr>
      </w:pPr>
    </w:p>
    <w:p w:rsidR="00726809" w:rsidRPr="00903C92" w:rsidRDefault="00726809" w:rsidP="00726809">
      <w:pPr>
        <w:pStyle w:val="ListParagraph"/>
        <w:numPr>
          <w:ilvl w:val="0"/>
          <w:numId w:val="5"/>
        </w:numPr>
        <w:tabs>
          <w:tab w:val="left" w:pos="810"/>
        </w:tabs>
        <w:ind w:left="540" w:right="-43" w:firstLine="0"/>
        <w:jc w:val="both"/>
        <w:rPr>
          <w:rFonts w:ascii="Arial" w:hAnsi="Arial" w:cs="Arial"/>
        </w:rPr>
      </w:pPr>
      <w:r w:rsidRPr="00903C92">
        <w:rPr>
          <w:rFonts w:ascii="Arial" w:hAnsi="Arial" w:cs="Arial"/>
        </w:rPr>
        <w:t>Kegiatan-kegiatan Bank Perkreditan Rakyat</w:t>
      </w:r>
    </w:p>
    <w:p w:rsidR="00726809" w:rsidRPr="00903C92" w:rsidRDefault="00726809" w:rsidP="00726809">
      <w:pPr>
        <w:pStyle w:val="ListParagraph"/>
        <w:numPr>
          <w:ilvl w:val="0"/>
          <w:numId w:val="14"/>
        </w:numPr>
        <w:tabs>
          <w:tab w:val="left" w:pos="720"/>
          <w:tab w:val="left" w:pos="810"/>
          <w:tab w:val="left" w:pos="1080"/>
        </w:tabs>
        <w:ind w:left="720" w:right="-43" w:firstLine="90"/>
        <w:jc w:val="both"/>
        <w:rPr>
          <w:rFonts w:ascii="Arial" w:hAnsi="Arial" w:cs="Arial"/>
        </w:rPr>
      </w:pPr>
      <w:r w:rsidRPr="00903C92">
        <w:rPr>
          <w:rFonts w:ascii="Arial" w:hAnsi="Arial" w:cs="Arial"/>
        </w:rPr>
        <w:t>Menghimpun dana dalam bentuk:</w:t>
      </w:r>
    </w:p>
    <w:p w:rsidR="00726809" w:rsidRPr="00903C92" w:rsidRDefault="00726809" w:rsidP="00726809">
      <w:pPr>
        <w:pStyle w:val="ListParagraph"/>
        <w:numPr>
          <w:ilvl w:val="0"/>
          <w:numId w:val="11"/>
        </w:numPr>
        <w:tabs>
          <w:tab w:val="left" w:pos="1080"/>
          <w:tab w:val="left" w:pos="1350"/>
        </w:tabs>
        <w:ind w:left="1260" w:right="-43" w:hanging="180"/>
        <w:jc w:val="both"/>
        <w:rPr>
          <w:rFonts w:ascii="Arial" w:hAnsi="Arial" w:cs="Arial"/>
        </w:rPr>
      </w:pPr>
      <w:r w:rsidRPr="00903C92">
        <w:rPr>
          <w:rFonts w:ascii="Arial" w:hAnsi="Arial" w:cs="Arial"/>
        </w:rPr>
        <w:t>Simpanan tabungan</w:t>
      </w:r>
    </w:p>
    <w:p w:rsidR="00726809" w:rsidRPr="00903C92" w:rsidRDefault="00726809" w:rsidP="00726809">
      <w:pPr>
        <w:pStyle w:val="ListParagraph"/>
        <w:numPr>
          <w:ilvl w:val="0"/>
          <w:numId w:val="11"/>
        </w:numPr>
        <w:tabs>
          <w:tab w:val="left" w:pos="1080"/>
          <w:tab w:val="left" w:pos="1350"/>
        </w:tabs>
        <w:ind w:left="1260" w:right="-43" w:hanging="180"/>
        <w:jc w:val="both"/>
        <w:rPr>
          <w:rFonts w:ascii="Arial" w:hAnsi="Arial" w:cs="Arial"/>
        </w:rPr>
      </w:pPr>
      <w:r w:rsidRPr="00903C92">
        <w:rPr>
          <w:rFonts w:ascii="Arial" w:hAnsi="Arial" w:cs="Arial"/>
        </w:rPr>
        <w:t>Simpanan Deposito</w:t>
      </w:r>
    </w:p>
    <w:p w:rsidR="00726809" w:rsidRPr="00903C92" w:rsidRDefault="00726809" w:rsidP="00726809">
      <w:pPr>
        <w:pStyle w:val="ListParagraph"/>
        <w:numPr>
          <w:ilvl w:val="0"/>
          <w:numId w:val="14"/>
        </w:numPr>
        <w:tabs>
          <w:tab w:val="left" w:pos="810"/>
        </w:tabs>
        <w:ind w:right="-43" w:hanging="270"/>
        <w:jc w:val="both"/>
        <w:rPr>
          <w:rFonts w:ascii="Arial" w:hAnsi="Arial" w:cs="Arial"/>
        </w:rPr>
      </w:pPr>
      <w:r w:rsidRPr="00903C92">
        <w:rPr>
          <w:rFonts w:ascii="Arial" w:hAnsi="Arial" w:cs="Arial"/>
        </w:rPr>
        <w:t>Menyalurkan dana dalam bentuk:</w:t>
      </w:r>
    </w:p>
    <w:p w:rsidR="00726809" w:rsidRPr="00903C92" w:rsidRDefault="00726809" w:rsidP="00726809">
      <w:pPr>
        <w:pStyle w:val="ListParagraph"/>
        <w:numPr>
          <w:ilvl w:val="0"/>
          <w:numId w:val="15"/>
        </w:numPr>
        <w:tabs>
          <w:tab w:val="left" w:pos="990"/>
          <w:tab w:val="left" w:pos="1350"/>
        </w:tabs>
        <w:ind w:left="1260" w:right="-43" w:hanging="180"/>
        <w:jc w:val="both"/>
        <w:rPr>
          <w:rFonts w:ascii="Arial" w:hAnsi="Arial" w:cs="Arial"/>
        </w:rPr>
      </w:pPr>
      <w:r w:rsidRPr="00903C92">
        <w:rPr>
          <w:rFonts w:ascii="Arial" w:hAnsi="Arial" w:cs="Arial"/>
        </w:rPr>
        <w:t>Kredit Investasi</w:t>
      </w:r>
    </w:p>
    <w:p w:rsidR="00726809" w:rsidRPr="00903C92" w:rsidRDefault="00726809" w:rsidP="00726809">
      <w:pPr>
        <w:pStyle w:val="ListParagraph"/>
        <w:numPr>
          <w:ilvl w:val="0"/>
          <w:numId w:val="15"/>
        </w:numPr>
        <w:tabs>
          <w:tab w:val="left" w:pos="990"/>
          <w:tab w:val="left" w:pos="1350"/>
        </w:tabs>
        <w:ind w:left="1260" w:right="-43" w:hanging="180"/>
        <w:jc w:val="both"/>
        <w:rPr>
          <w:rFonts w:ascii="Arial" w:hAnsi="Arial" w:cs="Arial"/>
        </w:rPr>
      </w:pPr>
      <w:r w:rsidRPr="00903C92">
        <w:rPr>
          <w:rFonts w:ascii="Arial" w:hAnsi="Arial" w:cs="Arial"/>
        </w:rPr>
        <w:t>Kredit Modal Kerja</w:t>
      </w:r>
    </w:p>
    <w:p w:rsidR="00726809" w:rsidRPr="00903C92" w:rsidRDefault="00726809" w:rsidP="00726809">
      <w:pPr>
        <w:pStyle w:val="ListParagraph"/>
        <w:numPr>
          <w:ilvl w:val="0"/>
          <w:numId w:val="15"/>
        </w:numPr>
        <w:tabs>
          <w:tab w:val="left" w:pos="990"/>
          <w:tab w:val="left" w:pos="1350"/>
        </w:tabs>
        <w:ind w:left="1260" w:right="-43" w:hanging="180"/>
        <w:jc w:val="both"/>
        <w:rPr>
          <w:rFonts w:ascii="Arial" w:hAnsi="Arial" w:cs="Arial"/>
        </w:rPr>
      </w:pPr>
      <w:r>
        <w:rPr>
          <w:rFonts w:ascii="Arial" w:hAnsi="Arial" w:cs="Arial"/>
        </w:rPr>
        <w:t xml:space="preserve"> </w:t>
      </w:r>
      <w:r w:rsidRPr="00903C92">
        <w:rPr>
          <w:rFonts w:ascii="Arial" w:hAnsi="Arial" w:cs="Arial"/>
        </w:rPr>
        <w:t>Kredit Perdagangan</w:t>
      </w:r>
    </w:p>
    <w:p w:rsidR="00726809" w:rsidRPr="00903C92" w:rsidRDefault="00726809" w:rsidP="00726809">
      <w:pPr>
        <w:pStyle w:val="ListParagraph"/>
        <w:numPr>
          <w:ilvl w:val="0"/>
          <w:numId w:val="14"/>
        </w:numPr>
        <w:tabs>
          <w:tab w:val="left" w:pos="720"/>
        </w:tabs>
        <w:ind w:right="-43" w:hanging="270"/>
        <w:jc w:val="both"/>
        <w:rPr>
          <w:rFonts w:ascii="Arial" w:hAnsi="Arial" w:cs="Arial"/>
        </w:rPr>
      </w:pPr>
      <w:r w:rsidRPr="00903C92">
        <w:rPr>
          <w:rFonts w:ascii="Arial" w:hAnsi="Arial" w:cs="Arial"/>
        </w:rPr>
        <w:t>Larangan-larangan bagi Bank Perkreditan Rakyat adalah sebagai berikut:</w:t>
      </w:r>
    </w:p>
    <w:p w:rsidR="00726809" w:rsidRPr="00903C92" w:rsidRDefault="00726809" w:rsidP="00726809">
      <w:pPr>
        <w:pStyle w:val="ListParagraph"/>
        <w:numPr>
          <w:ilvl w:val="0"/>
          <w:numId w:val="16"/>
        </w:numPr>
        <w:tabs>
          <w:tab w:val="left" w:pos="1260"/>
          <w:tab w:val="left" w:pos="1350"/>
        </w:tabs>
        <w:ind w:left="1260" w:right="-43" w:hanging="180"/>
        <w:jc w:val="both"/>
        <w:rPr>
          <w:rFonts w:ascii="Arial" w:hAnsi="Arial" w:cs="Arial"/>
        </w:rPr>
      </w:pPr>
      <w:r w:rsidRPr="00903C92">
        <w:rPr>
          <w:rFonts w:ascii="Arial" w:hAnsi="Arial" w:cs="Arial"/>
        </w:rPr>
        <w:t>Menerima Simpanan Giro</w:t>
      </w:r>
    </w:p>
    <w:p w:rsidR="00726809" w:rsidRPr="00903C92" w:rsidRDefault="00726809" w:rsidP="00726809">
      <w:pPr>
        <w:pStyle w:val="ListParagraph"/>
        <w:numPr>
          <w:ilvl w:val="0"/>
          <w:numId w:val="16"/>
        </w:numPr>
        <w:tabs>
          <w:tab w:val="left" w:pos="1260"/>
          <w:tab w:val="left" w:pos="1350"/>
        </w:tabs>
        <w:ind w:left="1260" w:right="-43" w:hanging="180"/>
        <w:jc w:val="both"/>
        <w:rPr>
          <w:rFonts w:ascii="Arial" w:hAnsi="Arial" w:cs="Arial"/>
        </w:rPr>
      </w:pPr>
      <w:r w:rsidRPr="00903C92">
        <w:rPr>
          <w:rFonts w:ascii="Arial" w:hAnsi="Arial" w:cs="Arial"/>
        </w:rPr>
        <w:t>Mengikuti Kliring</w:t>
      </w:r>
    </w:p>
    <w:p w:rsidR="00726809" w:rsidRPr="000B2266" w:rsidRDefault="00726809" w:rsidP="00726809">
      <w:pPr>
        <w:pStyle w:val="ListParagraph"/>
        <w:numPr>
          <w:ilvl w:val="0"/>
          <w:numId w:val="16"/>
        </w:numPr>
        <w:tabs>
          <w:tab w:val="left" w:pos="1260"/>
          <w:tab w:val="left" w:pos="1350"/>
        </w:tabs>
        <w:ind w:left="1260" w:right="-43" w:hanging="180"/>
        <w:jc w:val="both"/>
        <w:rPr>
          <w:rFonts w:ascii="Arial" w:hAnsi="Arial" w:cs="Arial"/>
        </w:rPr>
      </w:pPr>
      <w:r w:rsidRPr="000B2266">
        <w:rPr>
          <w:rFonts w:ascii="Arial" w:hAnsi="Arial" w:cs="Arial"/>
        </w:rPr>
        <w:t>Melakukan Kegiatan Valuta Asing</w:t>
      </w:r>
    </w:p>
    <w:p w:rsidR="00726809" w:rsidRPr="006F3207" w:rsidRDefault="00726809" w:rsidP="00726809">
      <w:pPr>
        <w:pStyle w:val="ListParagraph"/>
        <w:numPr>
          <w:ilvl w:val="0"/>
          <w:numId w:val="16"/>
        </w:numPr>
        <w:tabs>
          <w:tab w:val="left" w:pos="1260"/>
          <w:tab w:val="left" w:pos="1350"/>
        </w:tabs>
        <w:ind w:left="1260" w:right="-43" w:hanging="180"/>
        <w:jc w:val="both"/>
        <w:rPr>
          <w:rFonts w:ascii="Arial" w:hAnsi="Arial" w:cs="Arial"/>
        </w:rPr>
      </w:pPr>
      <w:r w:rsidRPr="00903C92">
        <w:rPr>
          <w:rFonts w:ascii="Arial" w:hAnsi="Arial" w:cs="Arial"/>
        </w:rPr>
        <w:t>Melakukan Kegiatan Perasuransian</w:t>
      </w:r>
    </w:p>
    <w:p w:rsidR="00726809" w:rsidRPr="00903C92" w:rsidRDefault="00726809" w:rsidP="00726809">
      <w:pPr>
        <w:pStyle w:val="ListParagraph"/>
        <w:numPr>
          <w:ilvl w:val="0"/>
          <w:numId w:val="5"/>
        </w:numPr>
        <w:ind w:left="810" w:right="-43" w:hanging="270"/>
        <w:jc w:val="both"/>
        <w:rPr>
          <w:rFonts w:ascii="Arial" w:hAnsi="Arial" w:cs="Arial"/>
        </w:rPr>
      </w:pPr>
      <w:r w:rsidRPr="00903C92">
        <w:rPr>
          <w:rFonts w:ascii="Arial" w:hAnsi="Arial" w:cs="Arial"/>
        </w:rPr>
        <w:lastRenderedPageBreak/>
        <w:t>Kegiatan-kegiatan Bank Campuran dan Bank Asing</w:t>
      </w:r>
    </w:p>
    <w:p w:rsidR="00726809" w:rsidRPr="00903C92" w:rsidRDefault="00726809" w:rsidP="00726809">
      <w:pPr>
        <w:pStyle w:val="ListParagraph"/>
        <w:tabs>
          <w:tab w:val="left" w:pos="1170"/>
        </w:tabs>
        <w:ind w:right="-43" w:firstLine="90"/>
        <w:jc w:val="both"/>
        <w:rPr>
          <w:rFonts w:ascii="Arial" w:hAnsi="Arial" w:cs="Arial"/>
        </w:rPr>
      </w:pPr>
      <w:r>
        <w:rPr>
          <w:rFonts w:ascii="Arial" w:hAnsi="Arial" w:cs="Arial"/>
        </w:rPr>
        <w:tab/>
      </w:r>
      <w:r w:rsidRPr="00903C92">
        <w:rPr>
          <w:rFonts w:ascii="Arial" w:hAnsi="Arial" w:cs="Arial"/>
        </w:rPr>
        <w:t>Pada umumnya bank-bank asing dan campuran yang bergerak di Indonesia adalah bank umum dan tugasnya sama dengan bank umum lainnya, namun mereka lebih dikhususkan dalam bidang-bidang tertentu dan ada larangan tertentu pula.</w:t>
      </w:r>
    </w:p>
    <w:p w:rsidR="00726809" w:rsidRPr="00903C92" w:rsidRDefault="00726809" w:rsidP="00726809">
      <w:pPr>
        <w:pStyle w:val="ListParagraph"/>
        <w:ind w:right="-43"/>
        <w:jc w:val="both"/>
        <w:rPr>
          <w:rFonts w:ascii="Arial" w:hAnsi="Arial" w:cs="Arial"/>
        </w:rPr>
      </w:pPr>
      <w:r w:rsidRPr="00903C92">
        <w:rPr>
          <w:rFonts w:ascii="Arial" w:hAnsi="Arial" w:cs="Arial"/>
        </w:rPr>
        <w:t>Kegaitan bank umum campuran dan bank asing di Indonesia dewasa ini adalah sebagai berikut:</w:t>
      </w:r>
    </w:p>
    <w:p w:rsidR="00726809" w:rsidRPr="00903C92" w:rsidRDefault="00726809" w:rsidP="00726809">
      <w:pPr>
        <w:pStyle w:val="ListParagraph"/>
        <w:numPr>
          <w:ilvl w:val="0"/>
          <w:numId w:val="17"/>
        </w:numPr>
        <w:ind w:left="990" w:right="-43" w:hanging="270"/>
        <w:jc w:val="both"/>
        <w:rPr>
          <w:rFonts w:ascii="Arial" w:hAnsi="Arial" w:cs="Arial"/>
        </w:rPr>
      </w:pPr>
      <w:r w:rsidRPr="00903C92">
        <w:rPr>
          <w:rFonts w:ascii="Arial" w:hAnsi="Arial" w:cs="Arial"/>
        </w:rPr>
        <w:t>Dalam mencari dana bank asing dan bank campuran dilarang menerima simpanan dalam bentuk simpanan tabungan.</w:t>
      </w:r>
    </w:p>
    <w:p w:rsidR="00726809" w:rsidRPr="00903C92" w:rsidRDefault="00726809" w:rsidP="00726809">
      <w:pPr>
        <w:pStyle w:val="ListParagraph"/>
        <w:numPr>
          <w:ilvl w:val="0"/>
          <w:numId w:val="17"/>
        </w:numPr>
        <w:ind w:left="990" w:right="-43" w:hanging="270"/>
        <w:jc w:val="both"/>
        <w:rPr>
          <w:rFonts w:ascii="Arial" w:hAnsi="Arial" w:cs="Arial"/>
        </w:rPr>
      </w:pPr>
      <w:r w:rsidRPr="00903C92">
        <w:rPr>
          <w:rFonts w:ascii="Arial" w:hAnsi="Arial" w:cs="Arial"/>
        </w:rPr>
        <w:t>Kredit yang diberikan lebih diarahkan ke bidang-bidang tertentu seperti:</w:t>
      </w:r>
    </w:p>
    <w:p w:rsidR="00726809" w:rsidRPr="00903C92" w:rsidRDefault="00726809" w:rsidP="00726809">
      <w:pPr>
        <w:pStyle w:val="ListParagraph"/>
        <w:numPr>
          <w:ilvl w:val="0"/>
          <w:numId w:val="46"/>
        </w:numPr>
        <w:tabs>
          <w:tab w:val="left" w:pos="1260"/>
        </w:tabs>
        <w:ind w:left="1350" w:right="-43" w:hanging="270"/>
        <w:jc w:val="both"/>
        <w:rPr>
          <w:rFonts w:ascii="Arial" w:hAnsi="Arial" w:cs="Arial"/>
        </w:rPr>
      </w:pPr>
      <w:r w:rsidRPr="00903C92">
        <w:rPr>
          <w:rFonts w:ascii="Arial" w:hAnsi="Arial" w:cs="Arial"/>
        </w:rPr>
        <w:t>Perdagangan Internasional</w:t>
      </w:r>
    </w:p>
    <w:p w:rsidR="00726809" w:rsidRPr="00903C92" w:rsidRDefault="00726809" w:rsidP="00726809">
      <w:pPr>
        <w:pStyle w:val="ListParagraph"/>
        <w:numPr>
          <w:ilvl w:val="0"/>
          <w:numId w:val="46"/>
        </w:numPr>
        <w:tabs>
          <w:tab w:val="left" w:pos="900"/>
          <w:tab w:val="left" w:pos="1260"/>
        </w:tabs>
        <w:ind w:left="1350" w:right="-43" w:hanging="270"/>
        <w:jc w:val="both"/>
        <w:rPr>
          <w:rFonts w:ascii="Arial" w:hAnsi="Arial" w:cs="Arial"/>
        </w:rPr>
      </w:pPr>
      <w:r w:rsidRPr="00903C92">
        <w:rPr>
          <w:rFonts w:ascii="Arial" w:hAnsi="Arial" w:cs="Arial"/>
        </w:rPr>
        <w:t>Bidang Industri dan Produksi</w:t>
      </w:r>
    </w:p>
    <w:p w:rsidR="00726809" w:rsidRPr="00903C92" w:rsidRDefault="00726809" w:rsidP="00726809">
      <w:pPr>
        <w:pStyle w:val="ListParagraph"/>
        <w:numPr>
          <w:ilvl w:val="0"/>
          <w:numId w:val="46"/>
        </w:numPr>
        <w:tabs>
          <w:tab w:val="left" w:pos="900"/>
          <w:tab w:val="left" w:pos="1260"/>
        </w:tabs>
        <w:ind w:left="1350" w:right="-43" w:hanging="270"/>
        <w:jc w:val="both"/>
        <w:rPr>
          <w:rFonts w:ascii="Arial" w:hAnsi="Arial" w:cs="Arial"/>
        </w:rPr>
      </w:pPr>
      <w:r w:rsidRPr="00903C92">
        <w:rPr>
          <w:rFonts w:ascii="Arial" w:hAnsi="Arial" w:cs="Arial"/>
        </w:rPr>
        <w:t xml:space="preserve">Penanaman Modal Asing/Campuran </w:t>
      </w:r>
    </w:p>
    <w:p w:rsidR="00726809" w:rsidRPr="00903C92" w:rsidRDefault="00726809" w:rsidP="00726809">
      <w:pPr>
        <w:pStyle w:val="ListParagraph"/>
        <w:numPr>
          <w:ilvl w:val="0"/>
          <w:numId w:val="46"/>
        </w:numPr>
        <w:tabs>
          <w:tab w:val="left" w:pos="900"/>
          <w:tab w:val="left" w:pos="1260"/>
        </w:tabs>
        <w:ind w:left="1350" w:right="-43" w:hanging="270"/>
        <w:jc w:val="both"/>
        <w:rPr>
          <w:rFonts w:ascii="Arial" w:hAnsi="Arial" w:cs="Arial"/>
        </w:rPr>
      </w:pPr>
      <w:r w:rsidRPr="00903C92">
        <w:rPr>
          <w:rFonts w:ascii="Arial" w:hAnsi="Arial" w:cs="Arial"/>
        </w:rPr>
        <w:t>Kredit yang tidak dapat dipenuhi oleh bank swasta nasional.</w:t>
      </w:r>
    </w:p>
    <w:p w:rsidR="00726809" w:rsidRPr="00FF1AA5" w:rsidRDefault="00726809" w:rsidP="00726809">
      <w:pPr>
        <w:pStyle w:val="ListParagraph"/>
        <w:numPr>
          <w:ilvl w:val="0"/>
          <w:numId w:val="17"/>
        </w:numPr>
        <w:ind w:left="990" w:right="-43" w:hanging="270"/>
        <w:jc w:val="both"/>
        <w:rPr>
          <w:rFonts w:ascii="Arial" w:hAnsi="Arial" w:cs="Arial"/>
          <w:b/>
        </w:rPr>
      </w:pPr>
      <w:r w:rsidRPr="00903C92">
        <w:rPr>
          <w:rFonts w:ascii="Arial" w:hAnsi="Arial" w:cs="Arial"/>
        </w:rPr>
        <w:t>Untuk jasa-jasa bank lainnya</w:t>
      </w:r>
      <w:r>
        <w:rPr>
          <w:rFonts w:ascii="Arial" w:hAnsi="Arial" w:cs="Arial"/>
        </w:rPr>
        <w:t xml:space="preserve"> </w:t>
      </w:r>
      <w:r w:rsidRPr="00903C92">
        <w:rPr>
          <w:rFonts w:ascii="Arial" w:hAnsi="Arial" w:cs="Arial"/>
        </w:rPr>
        <w:t>juga dapat dilakukan oleh bank umum campuran dan asing sebagaimana layaknya bank umum yang ada di Indonesia</w:t>
      </w:r>
      <w:r>
        <w:rPr>
          <w:rFonts w:ascii="Arial" w:hAnsi="Arial" w:cs="Arial"/>
        </w:rPr>
        <w:t>.</w:t>
      </w:r>
    </w:p>
    <w:p w:rsidR="00DA3DDC" w:rsidRPr="00903C92" w:rsidRDefault="00DA3DDC" w:rsidP="00853C49">
      <w:pPr>
        <w:ind w:right="-43"/>
        <w:jc w:val="both"/>
        <w:rPr>
          <w:rFonts w:ascii="Arial" w:hAnsi="Arial" w:cs="Arial"/>
        </w:rPr>
      </w:pPr>
    </w:p>
    <w:p w:rsidR="00C20692" w:rsidRPr="000C1D3F" w:rsidRDefault="00C20692" w:rsidP="000C1D3F">
      <w:pPr>
        <w:pStyle w:val="ListParagraph"/>
        <w:numPr>
          <w:ilvl w:val="2"/>
          <w:numId w:val="48"/>
        </w:numPr>
        <w:ind w:right="-43"/>
        <w:jc w:val="both"/>
        <w:rPr>
          <w:rFonts w:ascii="Arial" w:hAnsi="Arial" w:cs="Arial"/>
          <w:b/>
          <w:sz w:val="24"/>
          <w:szCs w:val="24"/>
        </w:rPr>
      </w:pPr>
      <w:r w:rsidRPr="000C1D3F">
        <w:rPr>
          <w:rFonts w:ascii="Arial" w:hAnsi="Arial" w:cs="Arial"/>
          <w:b/>
          <w:sz w:val="24"/>
          <w:szCs w:val="24"/>
        </w:rPr>
        <w:t>Produk Dana dan Jasa Perbankan</w:t>
      </w:r>
    </w:p>
    <w:p w:rsidR="00D43FC6" w:rsidRPr="00903C92" w:rsidRDefault="00197A16" w:rsidP="00853C49">
      <w:pPr>
        <w:pStyle w:val="ListParagraph"/>
        <w:tabs>
          <w:tab w:val="left" w:pos="900"/>
        </w:tabs>
        <w:ind w:left="450" w:right="-43" w:firstLine="90"/>
        <w:jc w:val="both"/>
        <w:rPr>
          <w:rFonts w:ascii="Arial" w:hAnsi="Arial" w:cs="Arial"/>
        </w:rPr>
      </w:pPr>
      <w:r w:rsidRPr="00903C92">
        <w:rPr>
          <w:rFonts w:ascii="Arial" w:hAnsi="Arial" w:cs="Arial"/>
        </w:rPr>
        <w:tab/>
        <w:t xml:space="preserve">Menurut Ikatan Bankir Indonesia (IBI) </w:t>
      </w:r>
      <w:r w:rsidR="009724BE">
        <w:rPr>
          <w:rFonts w:ascii="Arial" w:hAnsi="Arial" w:cs="Arial"/>
        </w:rPr>
        <w:t>(</w:t>
      </w:r>
      <w:r w:rsidRPr="00903C92">
        <w:rPr>
          <w:rFonts w:ascii="Arial" w:hAnsi="Arial" w:cs="Arial"/>
        </w:rPr>
        <w:t>2013</w:t>
      </w:r>
      <w:r w:rsidR="009724BE">
        <w:rPr>
          <w:rFonts w:ascii="Arial" w:hAnsi="Arial" w:cs="Arial"/>
        </w:rPr>
        <w:t>)</w:t>
      </w:r>
      <w:r w:rsidRPr="00903C92">
        <w:rPr>
          <w:rFonts w:ascii="Arial" w:hAnsi="Arial" w:cs="Arial"/>
        </w:rPr>
        <w:t xml:space="preserve"> produk bank dibagi menjadi dua jenis yaitu Produk Dana dan Produk Jasa Perbankan sebagai berikut: </w:t>
      </w:r>
    </w:p>
    <w:p w:rsidR="00C20692" w:rsidRPr="00D43FC6" w:rsidRDefault="000C1D3F" w:rsidP="00853C49">
      <w:pPr>
        <w:ind w:right="-43" w:firstLine="180"/>
        <w:jc w:val="both"/>
        <w:rPr>
          <w:rFonts w:ascii="Arial" w:hAnsi="Arial" w:cs="Arial"/>
          <w:b/>
          <w:sz w:val="24"/>
          <w:szCs w:val="24"/>
        </w:rPr>
      </w:pPr>
      <w:r>
        <w:rPr>
          <w:rFonts w:ascii="Arial" w:hAnsi="Arial" w:cs="Arial"/>
          <w:b/>
          <w:sz w:val="24"/>
          <w:szCs w:val="24"/>
        </w:rPr>
        <w:t>2.1.2</w:t>
      </w:r>
      <w:r w:rsidR="00493947" w:rsidRPr="00D43FC6">
        <w:rPr>
          <w:rFonts w:ascii="Arial" w:hAnsi="Arial" w:cs="Arial"/>
          <w:b/>
          <w:sz w:val="24"/>
          <w:szCs w:val="24"/>
        </w:rPr>
        <w:t xml:space="preserve">.1 </w:t>
      </w:r>
      <w:r w:rsidR="00C20692" w:rsidRPr="00D43FC6">
        <w:rPr>
          <w:rFonts w:ascii="Arial" w:hAnsi="Arial" w:cs="Arial"/>
          <w:b/>
          <w:sz w:val="24"/>
          <w:szCs w:val="24"/>
        </w:rPr>
        <w:t>Produk Dana Perbankan</w:t>
      </w:r>
    </w:p>
    <w:p w:rsidR="00C20692" w:rsidRPr="00903C92" w:rsidRDefault="00C20692" w:rsidP="00853C49">
      <w:pPr>
        <w:pStyle w:val="ListParagraph"/>
        <w:numPr>
          <w:ilvl w:val="0"/>
          <w:numId w:val="20"/>
        </w:numPr>
        <w:ind w:left="720" w:right="-43" w:hanging="270"/>
        <w:jc w:val="both"/>
        <w:rPr>
          <w:rFonts w:ascii="Arial" w:hAnsi="Arial" w:cs="Arial"/>
        </w:rPr>
      </w:pPr>
      <w:r w:rsidRPr="00903C92">
        <w:rPr>
          <w:rFonts w:ascii="Arial" w:hAnsi="Arial" w:cs="Arial"/>
        </w:rPr>
        <w:t xml:space="preserve">Giro </w:t>
      </w:r>
    </w:p>
    <w:p w:rsidR="00CB437F" w:rsidRDefault="00C20692" w:rsidP="00853C49">
      <w:pPr>
        <w:pStyle w:val="ListParagraph"/>
        <w:tabs>
          <w:tab w:val="left" w:pos="900"/>
        </w:tabs>
        <w:ind w:left="450" w:right="-43" w:firstLine="180"/>
        <w:jc w:val="both"/>
        <w:rPr>
          <w:rFonts w:ascii="Arial" w:hAnsi="Arial" w:cs="Arial"/>
        </w:rPr>
      </w:pPr>
      <w:r w:rsidRPr="00903C92">
        <w:rPr>
          <w:rFonts w:ascii="Arial" w:hAnsi="Arial" w:cs="Arial"/>
        </w:rPr>
        <w:tab/>
        <w:t>Giro adalah simpanan dana pihak ketiga, baik dalam mata uang rupiah maupun valuta asing (valas), yang penarikannya dapat dilakukan setiap saat dengan menggunakan cek/bilyet giro atau sarana perintah pembayaran lainnya, sesuai ketentuan dan syarat-syarat yang ditentukan oleh bank.</w:t>
      </w:r>
    </w:p>
    <w:p w:rsidR="00075332" w:rsidRPr="00903C92" w:rsidRDefault="00075332" w:rsidP="00853C49">
      <w:pPr>
        <w:pStyle w:val="ListParagraph"/>
        <w:tabs>
          <w:tab w:val="left" w:pos="900"/>
        </w:tabs>
        <w:ind w:left="450" w:right="-43" w:firstLine="180"/>
        <w:jc w:val="both"/>
        <w:rPr>
          <w:rFonts w:ascii="Arial" w:hAnsi="Arial" w:cs="Arial"/>
        </w:rPr>
      </w:pPr>
    </w:p>
    <w:p w:rsidR="00C20692" w:rsidRPr="00903C92" w:rsidRDefault="00C20692" w:rsidP="00853C49">
      <w:pPr>
        <w:pStyle w:val="ListParagraph"/>
        <w:numPr>
          <w:ilvl w:val="0"/>
          <w:numId w:val="20"/>
        </w:numPr>
        <w:tabs>
          <w:tab w:val="left" w:pos="1557"/>
        </w:tabs>
        <w:ind w:left="720" w:right="-43" w:hanging="270"/>
        <w:jc w:val="both"/>
        <w:rPr>
          <w:rFonts w:ascii="Arial" w:hAnsi="Arial" w:cs="Arial"/>
        </w:rPr>
      </w:pPr>
      <w:r w:rsidRPr="00903C92">
        <w:rPr>
          <w:rFonts w:ascii="Arial" w:hAnsi="Arial" w:cs="Arial"/>
        </w:rPr>
        <w:t xml:space="preserve">Tabungan </w:t>
      </w:r>
    </w:p>
    <w:p w:rsidR="00C20692" w:rsidRPr="00903C92" w:rsidRDefault="00493947" w:rsidP="00853C49">
      <w:pPr>
        <w:pStyle w:val="ListParagraph"/>
        <w:tabs>
          <w:tab w:val="left" w:pos="1080"/>
        </w:tabs>
        <w:ind w:left="450" w:right="-43"/>
        <w:jc w:val="both"/>
        <w:rPr>
          <w:rFonts w:ascii="Arial" w:hAnsi="Arial" w:cs="Arial"/>
        </w:rPr>
      </w:pPr>
      <w:r w:rsidRPr="00903C92">
        <w:rPr>
          <w:rFonts w:ascii="Arial" w:hAnsi="Arial" w:cs="Arial"/>
        </w:rPr>
        <w:tab/>
      </w:r>
      <w:r w:rsidR="00C20692" w:rsidRPr="00903C92">
        <w:rPr>
          <w:rFonts w:ascii="Arial" w:hAnsi="Arial" w:cs="Arial"/>
        </w:rPr>
        <w:t xml:space="preserve">Tabungan merupakan simpanan yang penarikannya hanya dapat dilakukan menurut syarat tertentu yang disepakati, tetapi tidak dapat ditarik dengan cek/bilyet giro dan/atau alat lainnya yang disamakan dengannya (UU RI No. 10 Tahun 1998 tentang Perbankan). Pembukaan tabungan </w:t>
      </w:r>
      <w:r w:rsidR="00C20692" w:rsidRPr="00903C92">
        <w:rPr>
          <w:rFonts w:ascii="Arial" w:hAnsi="Arial" w:cs="Arial"/>
        </w:rPr>
        <w:lastRenderedPageBreak/>
        <w:t xml:space="preserve">masyarakat dapat dilakukan sesuai ketentuan yang berlaku dan dapat dibuka berdasarkan permintaan perorangan, gabungan (lebih dari satu orang) dengan kedudukan yang setara, dan badan tertentu. </w:t>
      </w:r>
    </w:p>
    <w:p w:rsidR="00C20692" w:rsidRPr="00903C92" w:rsidRDefault="00C20692" w:rsidP="00853C49">
      <w:pPr>
        <w:pStyle w:val="ListParagraph"/>
        <w:tabs>
          <w:tab w:val="left" w:pos="1557"/>
        </w:tabs>
        <w:ind w:left="1440" w:right="-43"/>
        <w:jc w:val="both"/>
        <w:rPr>
          <w:rFonts w:ascii="Arial" w:hAnsi="Arial" w:cs="Arial"/>
        </w:rPr>
      </w:pPr>
    </w:p>
    <w:p w:rsidR="00C20692" w:rsidRPr="00903C92" w:rsidRDefault="00493947" w:rsidP="00853C49">
      <w:pPr>
        <w:pStyle w:val="ListParagraph"/>
        <w:numPr>
          <w:ilvl w:val="0"/>
          <w:numId w:val="20"/>
        </w:numPr>
        <w:tabs>
          <w:tab w:val="left" w:pos="1557"/>
        </w:tabs>
        <w:ind w:left="630" w:right="-43" w:hanging="180"/>
        <w:jc w:val="both"/>
        <w:rPr>
          <w:rFonts w:ascii="Arial" w:hAnsi="Arial" w:cs="Arial"/>
        </w:rPr>
      </w:pPr>
      <w:r w:rsidRPr="00903C92">
        <w:rPr>
          <w:rFonts w:ascii="Arial" w:hAnsi="Arial" w:cs="Arial"/>
        </w:rPr>
        <w:t xml:space="preserve"> </w:t>
      </w:r>
      <w:r w:rsidR="00C20692" w:rsidRPr="00903C92">
        <w:rPr>
          <w:rFonts w:ascii="Arial" w:hAnsi="Arial" w:cs="Arial"/>
        </w:rPr>
        <w:t xml:space="preserve">Deposito dan Sertifikat Deposito </w:t>
      </w:r>
    </w:p>
    <w:p w:rsidR="00C20692" w:rsidRPr="00903C92" w:rsidRDefault="00493947" w:rsidP="00853C49">
      <w:pPr>
        <w:pStyle w:val="ListParagraph"/>
        <w:tabs>
          <w:tab w:val="left" w:pos="1080"/>
        </w:tabs>
        <w:ind w:left="450" w:right="-43"/>
        <w:jc w:val="both"/>
        <w:rPr>
          <w:rFonts w:ascii="Arial" w:hAnsi="Arial" w:cs="Arial"/>
        </w:rPr>
      </w:pPr>
      <w:r w:rsidRPr="00903C92">
        <w:rPr>
          <w:rFonts w:ascii="Arial" w:hAnsi="Arial" w:cs="Arial"/>
        </w:rPr>
        <w:tab/>
      </w:r>
      <w:r w:rsidR="00C20692" w:rsidRPr="00903C92">
        <w:rPr>
          <w:rFonts w:ascii="Arial" w:hAnsi="Arial" w:cs="Arial"/>
        </w:rPr>
        <w:t>Deposito adalah simpanan dari pihak ketiga kepada bank yang penarikannya hanya dapat dilakukan pada waktu tertentu berdasarkan perjanjian antara deposan dan bank (syarat-syarat tertentu). Dengan demikian, deposito dapat dicairkan setelah jangka waktu berakhir dan deposito yang akan jatuh tempo tersebut dapat diperpanjang secara otomatis (Automatic Roll Over).</w:t>
      </w:r>
    </w:p>
    <w:p w:rsidR="00DA3DDC" w:rsidRPr="00903C92" w:rsidRDefault="00493947" w:rsidP="00853C49">
      <w:pPr>
        <w:pStyle w:val="ListParagraph"/>
        <w:tabs>
          <w:tab w:val="left" w:pos="1080"/>
        </w:tabs>
        <w:ind w:left="450" w:right="-43"/>
        <w:jc w:val="both"/>
        <w:rPr>
          <w:rFonts w:ascii="Arial" w:hAnsi="Arial" w:cs="Arial"/>
        </w:rPr>
      </w:pPr>
      <w:r w:rsidRPr="00903C92">
        <w:rPr>
          <w:rFonts w:ascii="Arial" w:hAnsi="Arial" w:cs="Arial"/>
        </w:rPr>
        <w:tab/>
      </w:r>
    </w:p>
    <w:p w:rsidR="00493947" w:rsidRPr="00495A19" w:rsidRDefault="000C1D3F" w:rsidP="00853C49">
      <w:pPr>
        <w:pStyle w:val="ListParagraph"/>
        <w:tabs>
          <w:tab w:val="left" w:pos="1557"/>
        </w:tabs>
        <w:ind w:left="450" w:right="-43" w:hanging="270"/>
        <w:jc w:val="both"/>
        <w:rPr>
          <w:rFonts w:ascii="Arial" w:hAnsi="Arial" w:cs="Arial"/>
          <w:b/>
          <w:sz w:val="24"/>
          <w:szCs w:val="24"/>
        </w:rPr>
      </w:pPr>
      <w:r>
        <w:rPr>
          <w:rFonts w:ascii="Arial" w:hAnsi="Arial" w:cs="Arial"/>
          <w:b/>
          <w:sz w:val="24"/>
          <w:szCs w:val="24"/>
        </w:rPr>
        <w:t>2.1.2</w:t>
      </w:r>
      <w:r w:rsidR="00493947" w:rsidRPr="00495A19">
        <w:rPr>
          <w:rFonts w:ascii="Arial" w:hAnsi="Arial" w:cs="Arial"/>
          <w:b/>
          <w:sz w:val="24"/>
          <w:szCs w:val="24"/>
        </w:rPr>
        <w:t xml:space="preserve">.2  Produk Jasa Perbankan </w:t>
      </w:r>
    </w:p>
    <w:p w:rsidR="00493947" w:rsidRPr="00903C92" w:rsidRDefault="00493947" w:rsidP="00853C49">
      <w:pPr>
        <w:pStyle w:val="ListParagraph"/>
        <w:numPr>
          <w:ilvl w:val="0"/>
          <w:numId w:val="22"/>
        </w:numPr>
        <w:tabs>
          <w:tab w:val="left" w:pos="720"/>
        </w:tabs>
        <w:ind w:right="-43" w:hanging="2190"/>
        <w:jc w:val="both"/>
        <w:rPr>
          <w:rFonts w:ascii="Arial" w:hAnsi="Arial" w:cs="Arial"/>
        </w:rPr>
      </w:pPr>
      <w:r w:rsidRPr="00903C92">
        <w:rPr>
          <w:rFonts w:ascii="Arial" w:hAnsi="Arial" w:cs="Arial"/>
        </w:rPr>
        <w:t>Transfer</w:t>
      </w:r>
    </w:p>
    <w:p w:rsidR="00493947" w:rsidRPr="00903C92" w:rsidRDefault="00493947" w:rsidP="00853C49">
      <w:pPr>
        <w:pStyle w:val="ListParagraph"/>
        <w:tabs>
          <w:tab w:val="left" w:pos="990"/>
        </w:tabs>
        <w:ind w:left="450" w:right="-43" w:firstLine="540"/>
        <w:jc w:val="both"/>
        <w:rPr>
          <w:rFonts w:ascii="Arial" w:hAnsi="Arial" w:cs="Arial"/>
        </w:rPr>
      </w:pPr>
      <w:r w:rsidRPr="00903C92">
        <w:rPr>
          <w:rFonts w:ascii="Arial" w:hAnsi="Arial" w:cs="Arial"/>
        </w:rPr>
        <w:t>Transfer adalah salah satu kegiatan jasa bank untuk memindahkan sejumlah dana tertentu sesuai dengan perintah si pemberi amanat yang ditunjuk sebagai penerima transfer.  Dalam arti lain, transfer adalah kiriman uang yang dit</w:t>
      </w:r>
      <w:r w:rsidR="00495A19">
        <w:rPr>
          <w:rFonts w:ascii="Arial" w:hAnsi="Arial" w:cs="Arial"/>
        </w:rPr>
        <w:t>erima bank termasuk hasil inkaso</w:t>
      </w:r>
      <w:r w:rsidRPr="00903C92">
        <w:rPr>
          <w:rFonts w:ascii="Arial" w:hAnsi="Arial" w:cs="Arial"/>
        </w:rPr>
        <w:t xml:space="preserve"> yang ditagih melalui bank tersebut yang akan diteruskan kepada bank lain untuk dibayarkan kepada nasabah (transfer). </w:t>
      </w:r>
    </w:p>
    <w:p w:rsidR="00493947" w:rsidRPr="00903C92" w:rsidRDefault="00493947" w:rsidP="00853C49">
      <w:pPr>
        <w:pStyle w:val="ListParagraph"/>
        <w:tabs>
          <w:tab w:val="left" w:pos="1260"/>
        </w:tabs>
        <w:ind w:left="630" w:right="-43" w:firstLine="540"/>
        <w:jc w:val="both"/>
        <w:rPr>
          <w:rFonts w:ascii="Arial" w:hAnsi="Arial" w:cs="Arial"/>
        </w:rPr>
      </w:pPr>
      <w:r w:rsidRPr="00903C92">
        <w:rPr>
          <w:rFonts w:ascii="Arial" w:hAnsi="Arial" w:cs="Arial"/>
        </w:rPr>
        <w:t xml:space="preserve"> </w:t>
      </w:r>
    </w:p>
    <w:p w:rsidR="00493947" w:rsidRPr="00903C92" w:rsidRDefault="00493947" w:rsidP="00853C49">
      <w:pPr>
        <w:pStyle w:val="ListParagraph"/>
        <w:numPr>
          <w:ilvl w:val="0"/>
          <w:numId w:val="22"/>
        </w:numPr>
        <w:tabs>
          <w:tab w:val="left" w:pos="720"/>
        </w:tabs>
        <w:ind w:right="-43" w:hanging="2190"/>
        <w:jc w:val="both"/>
        <w:rPr>
          <w:rFonts w:ascii="Arial" w:hAnsi="Arial" w:cs="Arial"/>
        </w:rPr>
      </w:pPr>
      <w:r w:rsidRPr="00903C92">
        <w:rPr>
          <w:rFonts w:ascii="Arial" w:hAnsi="Arial" w:cs="Arial"/>
        </w:rPr>
        <w:t>Inkaso</w:t>
      </w:r>
    </w:p>
    <w:p w:rsidR="00495A19" w:rsidRDefault="00495A19" w:rsidP="00853C49">
      <w:pPr>
        <w:pStyle w:val="ListParagraph"/>
        <w:tabs>
          <w:tab w:val="left" w:pos="1080"/>
        </w:tabs>
        <w:ind w:left="450" w:right="-43" w:hanging="2010"/>
        <w:jc w:val="both"/>
        <w:rPr>
          <w:rFonts w:ascii="Arial" w:hAnsi="Arial" w:cs="Arial"/>
        </w:rPr>
      </w:pPr>
      <w:r>
        <w:rPr>
          <w:rFonts w:ascii="Arial" w:hAnsi="Arial" w:cs="Arial"/>
        </w:rPr>
        <w:tab/>
      </w:r>
      <w:r>
        <w:rPr>
          <w:rFonts w:ascii="Arial" w:hAnsi="Arial" w:cs="Arial"/>
        </w:rPr>
        <w:tab/>
      </w:r>
      <w:r w:rsidR="00493947" w:rsidRPr="00903C92">
        <w:rPr>
          <w:rFonts w:ascii="Arial" w:hAnsi="Arial" w:cs="Arial"/>
        </w:rPr>
        <w:t>Inkaso adalah pemberian kuasa pada bank oleh nasabah (baik perusahaan maupun perorangan) untuk melakukan penagihan terhadap surat-surat berharga (baik yang berdokumen maupun yang tidak berdokumen) yang harus dibayar setelah pihak yang bersangkutan (pembayar atau tertarik) berada di tempat lain (dalam atau luar negeri) menyetujui pembayarannya.</w:t>
      </w:r>
    </w:p>
    <w:p w:rsidR="00075332" w:rsidRPr="00903C92" w:rsidRDefault="00495A19" w:rsidP="00853C49">
      <w:pPr>
        <w:pStyle w:val="ListParagraph"/>
        <w:tabs>
          <w:tab w:val="left" w:pos="1080"/>
        </w:tabs>
        <w:ind w:left="450" w:right="-43" w:hanging="2010"/>
        <w:jc w:val="both"/>
        <w:rPr>
          <w:rFonts w:ascii="Arial" w:hAnsi="Arial" w:cs="Arial"/>
        </w:rPr>
      </w:pPr>
      <w:r>
        <w:rPr>
          <w:rFonts w:ascii="Arial" w:hAnsi="Arial" w:cs="Arial"/>
        </w:rPr>
        <w:tab/>
      </w:r>
      <w:r>
        <w:rPr>
          <w:rFonts w:ascii="Arial" w:hAnsi="Arial" w:cs="Arial"/>
        </w:rPr>
        <w:tab/>
      </w:r>
    </w:p>
    <w:p w:rsidR="00493947" w:rsidRPr="00903C92" w:rsidRDefault="00493947" w:rsidP="00853C49">
      <w:pPr>
        <w:pStyle w:val="ListParagraph"/>
        <w:numPr>
          <w:ilvl w:val="0"/>
          <w:numId w:val="22"/>
        </w:numPr>
        <w:tabs>
          <w:tab w:val="left" w:pos="720"/>
        </w:tabs>
        <w:ind w:right="-43" w:hanging="2190"/>
        <w:jc w:val="both"/>
        <w:rPr>
          <w:rFonts w:ascii="Arial" w:hAnsi="Arial" w:cs="Arial"/>
        </w:rPr>
      </w:pPr>
      <w:r w:rsidRPr="00903C92">
        <w:rPr>
          <w:rFonts w:ascii="Arial" w:hAnsi="Arial" w:cs="Arial"/>
        </w:rPr>
        <w:t xml:space="preserve">Kliring </w:t>
      </w:r>
    </w:p>
    <w:p w:rsidR="00493947" w:rsidRPr="00903C92" w:rsidRDefault="00495A19" w:rsidP="00853C49">
      <w:pPr>
        <w:pStyle w:val="ListParagraph"/>
        <w:tabs>
          <w:tab w:val="left" w:pos="1080"/>
          <w:tab w:val="left" w:pos="1260"/>
        </w:tabs>
        <w:ind w:left="450" w:right="-43" w:hanging="2010"/>
        <w:jc w:val="both"/>
        <w:rPr>
          <w:rFonts w:ascii="Arial" w:hAnsi="Arial" w:cs="Arial"/>
        </w:rPr>
      </w:pPr>
      <w:r>
        <w:rPr>
          <w:rFonts w:ascii="Arial" w:hAnsi="Arial" w:cs="Arial"/>
        </w:rPr>
        <w:tab/>
      </w:r>
      <w:r>
        <w:rPr>
          <w:rFonts w:ascii="Arial" w:hAnsi="Arial" w:cs="Arial"/>
        </w:rPr>
        <w:tab/>
      </w:r>
      <w:r w:rsidR="00493947" w:rsidRPr="00903C92">
        <w:rPr>
          <w:rFonts w:ascii="Arial" w:hAnsi="Arial" w:cs="Arial"/>
        </w:rPr>
        <w:t xml:space="preserve">Kliring adalah cara penyelesaian utang-piutang antarbank peserta kliring dalam bentuk warkat atau surat-surat berharga di suatu tempat tertentu, seperti cek, bilyet, CD, nota debet dan nota kredit. Warkat harus dinyatakan dalam mata uang rupiah, bernilai nominal penuh, dan telah jatuh tempo. </w:t>
      </w:r>
    </w:p>
    <w:p w:rsidR="00493947" w:rsidRPr="00903C92" w:rsidRDefault="00493947" w:rsidP="00853C49">
      <w:pPr>
        <w:pStyle w:val="ListParagraph"/>
        <w:tabs>
          <w:tab w:val="left" w:pos="1260"/>
        </w:tabs>
        <w:ind w:left="630" w:right="-43" w:firstLine="630"/>
        <w:jc w:val="both"/>
        <w:rPr>
          <w:rFonts w:ascii="Arial" w:hAnsi="Arial" w:cs="Arial"/>
        </w:rPr>
      </w:pPr>
    </w:p>
    <w:p w:rsidR="00493947" w:rsidRPr="00903C92" w:rsidRDefault="00493947" w:rsidP="00853C49">
      <w:pPr>
        <w:pStyle w:val="ListParagraph"/>
        <w:numPr>
          <w:ilvl w:val="0"/>
          <w:numId w:val="22"/>
        </w:numPr>
        <w:ind w:left="720" w:right="-43" w:hanging="270"/>
        <w:jc w:val="both"/>
        <w:rPr>
          <w:rFonts w:ascii="Arial" w:hAnsi="Arial" w:cs="Arial"/>
        </w:rPr>
      </w:pPr>
      <w:r w:rsidRPr="00903C92">
        <w:rPr>
          <w:rFonts w:ascii="Arial" w:hAnsi="Arial" w:cs="Arial"/>
        </w:rPr>
        <w:t>Sistem Bank Indonesia Real Time Gross Settlement (BI-RTGS)</w:t>
      </w:r>
    </w:p>
    <w:p w:rsidR="00493947" w:rsidRPr="00903C92" w:rsidRDefault="00493947" w:rsidP="00853C49">
      <w:pPr>
        <w:pStyle w:val="ListParagraph"/>
        <w:tabs>
          <w:tab w:val="left" w:pos="1170"/>
        </w:tabs>
        <w:ind w:left="450" w:right="-43" w:hanging="270"/>
        <w:jc w:val="both"/>
        <w:rPr>
          <w:rFonts w:ascii="Arial" w:hAnsi="Arial" w:cs="Arial"/>
        </w:rPr>
      </w:pPr>
      <w:r w:rsidRPr="00903C92">
        <w:rPr>
          <w:rFonts w:ascii="Arial" w:hAnsi="Arial" w:cs="Arial"/>
        </w:rPr>
        <w:tab/>
      </w:r>
      <w:r w:rsidR="00495A19">
        <w:rPr>
          <w:rFonts w:ascii="Arial" w:hAnsi="Arial" w:cs="Arial"/>
        </w:rPr>
        <w:tab/>
      </w:r>
      <w:r w:rsidRPr="00903C92">
        <w:rPr>
          <w:rFonts w:ascii="Arial" w:hAnsi="Arial" w:cs="Arial"/>
        </w:rPr>
        <w:t>Sistem Bank Indonesia Real Time Gross Settlement (selanjutnya disebut dengan Sistem BI-RTGS) adalah sistem transfer dana elektronik antar</w:t>
      </w:r>
      <w:r w:rsidR="00495A19">
        <w:rPr>
          <w:rFonts w:ascii="Arial" w:hAnsi="Arial" w:cs="Arial"/>
        </w:rPr>
        <w:t xml:space="preserve"> nasabah</w:t>
      </w:r>
      <w:r w:rsidRPr="00903C92">
        <w:rPr>
          <w:rFonts w:ascii="Arial" w:hAnsi="Arial" w:cs="Arial"/>
        </w:rPr>
        <w:t xml:space="preserve"> dalam mata uang rupiah yang penyelesaiannya dilakukan secara seketika per transaksi secara individual.</w:t>
      </w:r>
    </w:p>
    <w:p w:rsidR="00493947" w:rsidRPr="00903C92" w:rsidRDefault="00493947" w:rsidP="00853C49">
      <w:pPr>
        <w:pStyle w:val="ListParagraph"/>
        <w:tabs>
          <w:tab w:val="left" w:pos="1260"/>
        </w:tabs>
        <w:ind w:left="900" w:right="-43" w:firstLine="540"/>
        <w:jc w:val="both"/>
        <w:rPr>
          <w:rFonts w:ascii="Arial" w:hAnsi="Arial" w:cs="Arial"/>
        </w:rPr>
      </w:pPr>
    </w:p>
    <w:p w:rsidR="00493947" w:rsidRPr="00903C92" w:rsidRDefault="00493947" w:rsidP="00853C49">
      <w:pPr>
        <w:pStyle w:val="ListParagraph"/>
        <w:numPr>
          <w:ilvl w:val="0"/>
          <w:numId w:val="22"/>
        </w:numPr>
        <w:tabs>
          <w:tab w:val="left" w:pos="720"/>
          <w:tab w:val="left" w:pos="1260"/>
        </w:tabs>
        <w:ind w:right="-43" w:hanging="2190"/>
        <w:jc w:val="both"/>
        <w:rPr>
          <w:rFonts w:ascii="Arial" w:hAnsi="Arial" w:cs="Arial"/>
        </w:rPr>
      </w:pPr>
      <w:r w:rsidRPr="00903C92">
        <w:rPr>
          <w:rFonts w:ascii="Arial" w:hAnsi="Arial" w:cs="Arial"/>
        </w:rPr>
        <w:t>Bank Draft</w:t>
      </w:r>
    </w:p>
    <w:p w:rsidR="00493947" w:rsidRPr="00903C92" w:rsidRDefault="00495A19" w:rsidP="00853C49">
      <w:pPr>
        <w:pStyle w:val="ListParagraph"/>
        <w:tabs>
          <w:tab w:val="left" w:pos="1170"/>
        </w:tabs>
        <w:ind w:left="450" w:right="-43" w:hanging="2010"/>
        <w:jc w:val="both"/>
        <w:rPr>
          <w:rFonts w:ascii="Arial" w:hAnsi="Arial" w:cs="Arial"/>
        </w:rPr>
      </w:pPr>
      <w:r>
        <w:rPr>
          <w:rFonts w:ascii="Arial" w:hAnsi="Arial" w:cs="Arial"/>
        </w:rPr>
        <w:tab/>
      </w:r>
      <w:r>
        <w:rPr>
          <w:rFonts w:ascii="Arial" w:hAnsi="Arial" w:cs="Arial"/>
        </w:rPr>
        <w:tab/>
      </w:r>
      <w:r w:rsidR="00493947" w:rsidRPr="00903C92">
        <w:rPr>
          <w:rFonts w:ascii="Arial" w:hAnsi="Arial" w:cs="Arial"/>
        </w:rPr>
        <w:t>Bank Draft adalah wesel yang dikeluarkan oleh bank kepada para nasabahnya. Wesel ini dapat diperjualbelikan.</w:t>
      </w:r>
    </w:p>
    <w:p w:rsidR="00493947" w:rsidRPr="00903C92" w:rsidRDefault="00493947" w:rsidP="00853C49">
      <w:pPr>
        <w:pStyle w:val="ListParagraph"/>
        <w:tabs>
          <w:tab w:val="left" w:pos="900"/>
          <w:tab w:val="left" w:pos="1080"/>
          <w:tab w:val="left" w:pos="1260"/>
        </w:tabs>
        <w:ind w:left="630" w:right="-43" w:firstLine="450"/>
        <w:jc w:val="both"/>
        <w:rPr>
          <w:rFonts w:ascii="Arial" w:hAnsi="Arial" w:cs="Arial"/>
        </w:rPr>
      </w:pPr>
    </w:p>
    <w:p w:rsidR="00493947" w:rsidRPr="00903C92" w:rsidRDefault="00493947" w:rsidP="00853C49">
      <w:pPr>
        <w:pStyle w:val="ListParagraph"/>
        <w:numPr>
          <w:ilvl w:val="0"/>
          <w:numId w:val="22"/>
        </w:numPr>
        <w:tabs>
          <w:tab w:val="left" w:pos="720"/>
        </w:tabs>
        <w:ind w:right="-43" w:hanging="2190"/>
        <w:jc w:val="both"/>
        <w:rPr>
          <w:rFonts w:ascii="Arial" w:hAnsi="Arial" w:cs="Arial"/>
        </w:rPr>
      </w:pPr>
      <w:r w:rsidRPr="00903C92">
        <w:rPr>
          <w:rFonts w:ascii="Arial" w:hAnsi="Arial" w:cs="Arial"/>
        </w:rPr>
        <w:t>Cek Wisata (Traveller’s Cheque)</w:t>
      </w:r>
    </w:p>
    <w:p w:rsidR="00493947" w:rsidRPr="00903C92" w:rsidRDefault="00493947" w:rsidP="00853C49">
      <w:pPr>
        <w:pStyle w:val="ListParagraph"/>
        <w:tabs>
          <w:tab w:val="left" w:pos="810"/>
        </w:tabs>
        <w:ind w:left="450" w:right="-43" w:firstLine="720"/>
        <w:jc w:val="both"/>
        <w:rPr>
          <w:rFonts w:ascii="Arial" w:hAnsi="Arial" w:cs="Arial"/>
        </w:rPr>
      </w:pPr>
      <w:r w:rsidRPr="00903C92">
        <w:rPr>
          <w:rFonts w:ascii="Arial" w:hAnsi="Arial" w:cs="Arial"/>
        </w:rPr>
        <w:t xml:space="preserve">Traveller’s Cheque adalah kertas berharga dalam mata uang yang dikeluarkan oleh suatu bank, di mana bank tersebut akan membayarkan sejumlah uang yang tertera di dalamnya kepada orang yang tanda tangannya tertera pada Traveller’s Cheque tersebut. </w:t>
      </w:r>
    </w:p>
    <w:p w:rsidR="00493947" w:rsidRPr="00903C92" w:rsidRDefault="00493947" w:rsidP="00853C49">
      <w:pPr>
        <w:pStyle w:val="ListParagraph"/>
        <w:tabs>
          <w:tab w:val="left" w:pos="810"/>
        </w:tabs>
        <w:ind w:left="630" w:right="-43" w:firstLine="540"/>
        <w:jc w:val="both"/>
        <w:rPr>
          <w:rFonts w:ascii="Arial" w:hAnsi="Arial" w:cs="Arial"/>
        </w:rPr>
      </w:pPr>
    </w:p>
    <w:p w:rsidR="00493947" w:rsidRPr="00903C92" w:rsidRDefault="00493947" w:rsidP="00853C49">
      <w:pPr>
        <w:pStyle w:val="ListParagraph"/>
        <w:numPr>
          <w:ilvl w:val="0"/>
          <w:numId w:val="22"/>
        </w:numPr>
        <w:tabs>
          <w:tab w:val="left" w:pos="720"/>
          <w:tab w:val="left" w:pos="900"/>
        </w:tabs>
        <w:ind w:left="810" w:right="-43"/>
        <w:jc w:val="both"/>
        <w:rPr>
          <w:rFonts w:ascii="Arial" w:hAnsi="Arial" w:cs="Arial"/>
        </w:rPr>
      </w:pPr>
      <w:r w:rsidRPr="00903C92">
        <w:rPr>
          <w:rFonts w:ascii="Arial" w:hAnsi="Arial" w:cs="Arial"/>
        </w:rPr>
        <w:t>Surat Kredit Berdokumen (Letter of Credit/LC)</w:t>
      </w:r>
    </w:p>
    <w:p w:rsidR="00493947" w:rsidRPr="00903C92" w:rsidRDefault="00493947" w:rsidP="00853C49">
      <w:pPr>
        <w:pStyle w:val="ListParagraph"/>
        <w:tabs>
          <w:tab w:val="left" w:pos="810"/>
        </w:tabs>
        <w:ind w:left="450" w:right="-43" w:firstLine="720"/>
        <w:jc w:val="both"/>
        <w:rPr>
          <w:rFonts w:ascii="Arial" w:hAnsi="Arial" w:cs="Arial"/>
        </w:rPr>
      </w:pPr>
      <w:r w:rsidRPr="00903C92">
        <w:rPr>
          <w:rFonts w:ascii="Arial" w:hAnsi="Arial" w:cs="Arial"/>
        </w:rPr>
        <w:t xml:space="preserve">Letter of Credit atau dalam bahasa Indonesia disebut Surat Kredit Berdokumen merupakan salah satu jasa yang ditawarkan bank dalam rangka pembelian barang, berupa penangguhan pembayaran pembelian oleh pembeli sejak LC dibuka sampai dengan jangka waktu tertentu sesuai perjanjian. Berdasarkan pengertian tersebut, tipe perjanjian yang dapat difasilitasi LC terbatas hanya pada perjanjian jual-beli, sedangkan fasilitas yang diberikan berupa penangguhan pembayaran. </w:t>
      </w:r>
    </w:p>
    <w:p w:rsidR="00493947" w:rsidRPr="00903C92" w:rsidRDefault="00493947" w:rsidP="00853C49">
      <w:pPr>
        <w:pStyle w:val="ListParagraph"/>
        <w:tabs>
          <w:tab w:val="left" w:pos="810"/>
        </w:tabs>
        <w:ind w:left="630" w:right="-43" w:firstLine="540"/>
        <w:jc w:val="both"/>
        <w:rPr>
          <w:rFonts w:ascii="Arial" w:hAnsi="Arial" w:cs="Arial"/>
        </w:rPr>
      </w:pPr>
    </w:p>
    <w:p w:rsidR="00493947" w:rsidRPr="00903C92" w:rsidRDefault="00493947" w:rsidP="00853C49">
      <w:pPr>
        <w:pStyle w:val="ListParagraph"/>
        <w:numPr>
          <w:ilvl w:val="0"/>
          <w:numId w:val="22"/>
        </w:numPr>
        <w:tabs>
          <w:tab w:val="left" w:pos="720"/>
          <w:tab w:val="left" w:pos="900"/>
        </w:tabs>
        <w:ind w:left="810" w:right="-43"/>
        <w:jc w:val="both"/>
        <w:rPr>
          <w:rFonts w:ascii="Arial" w:hAnsi="Arial" w:cs="Arial"/>
        </w:rPr>
      </w:pPr>
      <w:r w:rsidRPr="00903C92">
        <w:rPr>
          <w:rFonts w:ascii="Arial" w:hAnsi="Arial" w:cs="Arial"/>
        </w:rPr>
        <w:t>Bank Garansi</w:t>
      </w:r>
    </w:p>
    <w:p w:rsidR="00493947" w:rsidRPr="00903C92" w:rsidRDefault="00493947" w:rsidP="00853C49">
      <w:pPr>
        <w:pStyle w:val="ListParagraph"/>
        <w:tabs>
          <w:tab w:val="left" w:pos="810"/>
          <w:tab w:val="left" w:pos="1170"/>
        </w:tabs>
        <w:ind w:left="450" w:right="-43" w:firstLine="180"/>
        <w:jc w:val="both"/>
        <w:rPr>
          <w:rFonts w:ascii="Arial" w:hAnsi="Arial" w:cs="Arial"/>
        </w:rPr>
      </w:pPr>
      <w:r w:rsidRPr="00903C92">
        <w:rPr>
          <w:rFonts w:ascii="Arial" w:hAnsi="Arial" w:cs="Arial"/>
        </w:rPr>
        <w:tab/>
      </w:r>
      <w:r w:rsidRPr="00903C92">
        <w:rPr>
          <w:rFonts w:ascii="Arial" w:hAnsi="Arial" w:cs="Arial"/>
        </w:rPr>
        <w:tab/>
        <w:t>Bank Garansi adalah suatu fasilitas kredit noncash loan yang diberikan bank kepada debiturnya dan/atau pihak lainnya yang disetujui oleh debitur di mana bank menyatakan sanggup memenuhi kewajiban-kewajiban dari pihak yang dijamin kepada pihak ketiga sebagai penerima Bank Garansi, apabila pada suatu waktu tertentu yang telah ditetapkan pihak yang dijamin tersebut tidak memenuhi kewajiban-kewajiban (wanprestasi/cedera janji).</w:t>
      </w:r>
    </w:p>
    <w:p w:rsidR="00493947" w:rsidRDefault="00493947" w:rsidP="00853C49">
      <w:pPr>
        <w:pStyle w:val="ListParagraph"/>
        <w:tabs>
          <w:tab w:val="left" w:pos="810"/>
          <w:tab w:val="left" w:pos="1170"/>
        </w:tabs>
        <w:ind w:left="630" w:right="-43"/>
        <w:jc w:val="both"/>
        <w:rPr>
          <w:rFonts w:ascii="Arial" w:hAnsi="Arial" w:cs="Arial"/>
        </w:rPr>
      </w:pPr>
    </w:p>
    <w:p w:rsidR="00726809" w:rsidRPr="00903C92" w:rsidRDefault="00726809" w:rsidP="00853C49">
      <w:pPr>
        <w:pStyle w:val="ListParagraph"/>
        <w:tabs>
          <w:tab w:val="left" w:pos="810"/>
          <w:tab w:val="left" w:pos="1170"/>
        </w:tabs>
        <w:ind w:left="630" w:right="-43"/>
        <w:jc w:val="both"/>
        <w:rPr>
          <w:rFonts w:ascii="Arial" w:hAnsi="Arial" w:cs="Arial"/>
        </w:rPr>
      </w:pPr>
    </w:p>
    <w:p w:rsidR="00493947" w:rsidRPr="00903C92" w:rsidRDefault="00493947" w:rsidP="00853C49">
      <w:pPr>
        <w:pStyle w:val="ListParagraph"/>
        <w:numPr>
          <w:ilvl w:val="0"/>
          <w:numId w:val="22"/>
        </w:numPr>
        <w:tabs>
          <w:tab w:val="left" w:pos="630"/>
          <w:tab w:val="left" w:pos="1170"/>
        </w:tabs>
        <w:ind w:right="-43" w:hanging="2190"/>
        <w:jc w:val="both"/>
        <w:rPr>
          <w:rFonts w:ascii="Arial" w:hAnsi="Arial" w:cs="Arial"/>
        </w:rPr>
      </w:pPr>
      <w:r w:rsidRPr="00903C92">
        <w:rPr>
          <w:rFonts w:ascii="Arial" w:hAnsi="Arial" w:cs="Arial"/>
        </w:rPr>
        <w:t>Safe Deposit Box (SDB)</w:t>
      </w:r>
    </w:p>
    <w:p w:rsidR="00493947" w:rsidRPr="00903C92" w:rsidRDefault="0075593F" w:rsidP="00853C49">
      <w:pPr>
        <w:pStyle w:val="ListParagraph"/>
        <w:tabs>
          <w:tab w:val="left" w:pos="810"/>
          <w:tab w:val="left" w:pos="1170"/>
        </w:tabs>
        <w:ind w:left="450" w:right="-43" w:hanging="2010"/>
        <w:jc w:val="both"/>
        <w:rPr>
          <w:rFonts w:ascii="Arial" w:hAnsi="Arial" w:cs="Arial"/>
        </w:rPr>
      </w:pPr>
      <w:r>
        <w:rPr>
          <w:rFonts w:ascii="Arial" w:hAnsi="Arial" w:cs="Arial"/>
        </w:rPr>
        <w:tab/>
      </w:r>
      <w:r>
        <w:rPr>
          <w:rFonts w:ascii="Arial" w:hAnsi="Arial" w:cs="Arial"/>
        </w:rPr>
        <w:tab/>
      </w:r>
      <w:r>
        <w:rPr>
          <w:rFonts w:ascii="Arial" w:hAnsi="Arial" w:cs="Arial"/>
        </w:rPr>
        <w:tab/>
      </w:r>
      <w:r w:rsidR="00493947" w:rsidRPr="00903C92">
        <w:rPr>
          <w:rFonts w:ascii="Arial" w:hAnsi="Arial" w:cs="Arial"/>
        </w:rPr>
        <w:t xml:space="preserve">Layanan Safe Deposit Box (SDB) adalah jasa penyewaan kotak penyimpanan harta atau surat-surat berharga yang dirancang secara khusus dari bahan baja dan ditempatkan dalam ruang khazanah yang kukuh dan tahan api untuk menjaga keamanan barang yang disimpan dan memberikan rasa aman bagi penggunanya. </w:t>
      </w:r>
    </w:p>
    <w:p w:rsidR="00075332" w:rsidRPr="00903C92" w:rsidRDefault="00075332" w:rsidP="00853C49">
      <w:pPr>
        <w:pStyle w:val="ListParagraph"/>
        <w:ind w:left="630" w:right="-43" w:firstLine="540"/>
        <w:jc w:val="both"/>
        <w:rPr>
          <w:rFonts w:ascii="Arial" w:hAnsi="Arial" w:cs="Arial"/>
        </w:rPr>
      </w:pPr>
    </w:p>
    <w:p w:rsidR="00493947" w:rsidRPr="00903C92" w:rsidRDefault="00493947" w:rsidP="00853C49">
      <w:pPr>
        <w:pStyle w:val="ListParagraph"/>
        <w:numPr>
          <w:ilvl w:val="0"/>
          <w:numId w:val="22"/>
        </w:numPr>
        <w:ind w:left="630" w:right="-43" w:hanging="180"/>
        <w:jc w:val="both"/>
        <w:rPr>
          <w:rFonts w:ascii="Arial" w:hAnsi="Arial" w:cs="Arial"/>
        </w:rPr>
      </w:pPr>
      <w:r w:rsidRPr="00903C92">
        <w:rPr>
          <w:rFonts w:ascii="Arial" w:hAnsi="Arial" w:cs="Arial"/>
        </w:rPr>
        <w:t xml:space="preserve"> Transaksi Jual Beli Valuta Uang Asing</w:t>
      </w:r>
    </w:p>
    <w:p w:rsidR="00493947" w:rsidRPr="00903C92" w:rsidRDefault="00493947" w:rsidP="00853C49">
      <w:pPr>
        <w:pStyle w:val="ListParagraph"/>
        <w:tabs>
          <w:tab w:val="left" w:pos="1170"/>
        </w:tabs>
        <w:ind w:left="450" w:right="-43" w:firstLine="360"/>
        <w:jc w:val="both"/>
        <w:rPr>
          <w:rFonts w:ascii="Arial" w:hAnsi="Arial" w:cs="Arial"/>
        </w:rPr>
      </w:pPr>
      <w:r w:rsidRPr="00903C92">
        <w:rPr>
          <w:rFonts w:ascii="Arial" w:hAnsi="Arial" w:cs="Arial"/>
        </w:rPr>
        <w:tab/>
        <w:t>Bank juga dapat memberikan layanan transaksi jual beli mata unag asing (valas) sesuai dengan kurs (nilai tukar mata uang terhadap mata uang lainnnya). Perlu untuk dipahami bahwa terdapat berbagai jenis kurs yang telah dikenal luas.</w:t>
      </w:r>
    </w:p>
    <w:p w:rsidR="0075593F" w:rsidRPr="00903C92" w:rsidRDefault="0075593F" w:rsidP="00853C49">
      <w:pPr>
        <w:ind w:left="900" w:right="-43" w:hanging="270"/>
        <w:jc w:val="both"/>
        <w:rPr>
          <w:rFonts w:ascii="Arial" w:hAnsi="Arial" w:cs="Arial"/>
        </w:rPr>
      </w:pPr>
    </w:p>
    <w:p w:rsidR="001861AA" w:rsidRPr="000C1D3F" w:rsidRDefault="001861AA" w:rsidP="000C1D3F">
      <w:pPr>
        <w:pStyle w:val="ListParagraph"/>
        <w:numPr>
          <w:ilvl w:val="1"/>
          <w:numId w:val="48"/>
        </w:numPr>
        <w:ind w:right="-43"/>
        <w:jc w:val="both"/>
        <w:rPr>
          <w:rFonts w:ascii="Arial" w:hAnsi="Arial" w:cs="Arial"/>
          <w:b/>
          <w:sz w:val="24"/>
          <w:szCs w:val="24"/>
        </w:rPr>
      </w:pPr>
      <w:r w:rsidRPr="000C1D3F">
        <w:rPr>
          <w:rFonts w:ascii="Arial" w:hAnsi="Arial" w:cs="Arial"/>
          <w:b/>
          <w:sz w:val="24"/>
          <w:szCs w:val="24"/>
        </w:rPr>
        <w:t>Pengertian Pelayanan</w:t>
      </w:r>
    </w:p>
    <w:p w:rsidR="00D5472C" w:rsidRDefault="001861AA" w:rsidP="00853C49">
      <w:pPr>
        <w:tabs>
          <w:tab w:val="left" w:pos="990"/>
        </w:tabs>
        <w:ind w:left="360" w:right="-43"/>
        <w:jc w:val="both"/>
        <w:rPr>
          <w:rFonts w:ascii="Arial" w:hAnsi="Arial" w:cs="Arial"/>
        </w:rPr>
      </w:pPr>
      <w:r w:rsidRPr="00903C92">
        <w:rPr>
          <w:rFonts w:ascii="Arial" w:hAnsi="Arial" w:cs="Arial"/>
        </w:rPr>
        <w:tab/>
      </w:r>
      <w:r w:rsidR="00D5472C">
        <w:rPr>
          <w:rFonts w:ascii="Arial" w:hAnsi="Arial" w:cs="Arial"/>
        </w:rPr>
        <w:t xml:space="preserve">Menurut Dr. H. Zaenal Mukarom, M.Si. dan Muhibudin Wijaya </w:t>
      </w:r>
      <w:r w:rsidR="00726809">
        <w:rPr>
          <w:rFonts w:ascii="Arial" w:hAnsi="Arial" w:cs="Arial"/>
        </w:rPr>
        <w:t xml:space="preserve">    </w:t>
      </w:r>
      <w:r w:rsidR="00D5472C">
        <w:rPr>
          <w:rFonts w:ascii="Arial" w:hAnsi="Arial" w:cs="Arial"/>
        </w:rPr>
        <w:t>Laksana, S.Sos,. M.Si. (2016) pengertian pelayanan adalah sebagai berikut:</w:t>
      </w:r>
    </w:p>
    <w:p w:rsidR="001861AA" w:rsidRPr="00D5472C" w:rsidRDefault="00D5472C" w:rsidP="00853C49">
      <w:pPr>
        <w:pStyle w:val="ListParagraph"/>
        <w:numPr>
          <w:ilvl w:val="0"/>
          <w:numId w:val="36"/>
        </w:numPr>
        <w:tabs>
          <w:tab w:val="left" w:pos="990"/>
        </w:tabs>
        <w:ind w:left="810" w:right="-43" w:hanging="270"/>
        <w:jc w:val="both"/>
        <w:rPr>
          <w:rFonts w:ascii="Arial" w:hAnsi="Arial" w:cs="Arial"/>
        </w:rPr>
      </w:pPr>
      <w:r>
        <w:rPr>
          <w:rFonts w:ascii="Arial" w:hAnsi="Arial" w:cs="Arial"/>
        </w:rPr>
        <w:t>D</w:t>
      </w:r>
      <w:r w:rsidR="001861AA" w:rsidRPr="00D5472C">
        <w:rPr>
          <w:rFonts w:ascii="Arial" w:hAnsi="Arial" w:cs="Arial"/>
        </w:rPr>
        <w:t>alam kamus bahasa Indonesia (1995), istilah pelayanan berasal dari kata “layan” yang artinya membantu menyiapkan atau mengurus segala apa yang diperlukan orang lain untuk perbuatan melayani. Adapun dalam kamus besar bahasa Indonesia, kata pelayanan diartikan sebagai perihal cara melayani, servis jasa, dan kemudahan yang diberikan sehubungan dengan jual beli barang/jasa.</w:t>
      </w:r>
    </w:p>
    <w:p w:rsidR="001861AA" w:rsidRPr="00D5472C" w:rsidRDefault="001861AA" w:rsidP="00853C49">
      <w:pPr>
        <w:pStyle w:val="ListParagraph"/>
        <w:numPr>
          <w:ilvl w:val="0"/>
          <w:numId w:val="36"/>
        </w:numPr>
        <w:ind w:left="810" w:right="-43" w:hanging="270"/>
        <w:jc w:val="both"/>
        <w:rPr>
          <w:rFonts w:ascii="Arial" w:hAnsi="Arial" w:cs="Arial"/>
        </w:rPr>
      </w:pPr>
      <w:r w:rsidRPr="00D5472C">
        <w:rPr>
          <w:rFonts w:ascii="Arial" w:hAnsi="Arial" w:cs="Arial"/>
        </w:rPr>
        <w:t>Menurut The</w:t>
      </w:r>
      <w:r w:rsidR="00E6058D" w:rsidRPr="00D5472C">
        <w:rPr>
          <w:rFonts w:ascii="Arial" w:hAnsi="Arial" w:cs="Arial"/>
        </w:rPr>
        <w:t xml:space="preserve"> </w:t>
      </w:r>
      <w:r w:rsidRPr="00D5472C">
        <w:rPr>
          <w:rFonts w:ascii="Arial" w:hAnsi="Arial" w:cs="Arial"/>
        </w:rPr>
        <w:t>Liang Gie (1997)</w:t>
      </w:r>
      <w:r w:rsidR="00D5472C">
        <w:rPr>
          <w:rFonts w:ascii="Arial" w:hAnsi="Arial" w:cs="Arial"/>
        </w:rPr>
        <w:t xml:space="preserve"> </w:t>
      </w:r>
      <w:r w:rsidRPr="00D5472C">
        <w:rPr>
          <w:rFonts w:ascii="Arial" w:hAnsi="Arial" w:cs="Arial"/>
        </w:rPr>
        <w:t>Pelayanan mencakup pelayanan bagi masyarakat atau kegiatan dari organisasi yang dilakukan untuk mengamalkan dan mengabdikan diri kepada masyarkat.</w:t>
      </w:r>
    </w:p>
    <w:p w:rsidR="001861AA" w:rsidRPr="00D5472C" w:rsidRDefault="00D5472C" w:rsidP="00853C49">
      <w:pPr>
        <w:pStyle w:val="ListParagraph"/>
        <w:numPr>
          <w:ilvl w:val="0"/>
          <w:numId w:val="37"/>
        </w:numPr>
        <w:ind w:left="810" w:right="-43" w:hanging="270"/>
        <w:jc w:val="both"/>
        <w:rPr>
          <w:rFonts w:ascii="Arial" w:hAnsi="Arial" w:cs="Arial"/>
        </w:rPr>
      </w:pPr>
      <w:r w:rsidRPr="00D5472C">
        <w:rPr>
          <w:rFonts w:ascii="Arial" w:hAnsi="Arial" w:cs="Arial"/>
        </w:rPr>
        <w:t xml:space="preserve">Menurut </w:t>
      </w:r>
      <w:r w:rsidR="001861AA" w:rsidRPr="00D5472C">
        <w:rPr>
          <w:rFonts w:ascii="Arial" w:hAnsi="Arial" w:cs="Arial"/>
        </w:rPr>
        <w:t xml:space="preserve">A.S. Moenir (2002) Pelayanan sebagai kegiatan yang dilakukan oleh seseorang atau sekelompok orang dengan landasan tertentu yang tingkat pemuasannya hanya dapat dirasakan oleh orang yang melayani atau dilayani, bergantung pada kemampuan penyedia jasa dalam memenuhi harapan pengguna. Selanjutnya menyatakan bahwa proses pemenuhan kebutuhan melalui aktivitas orang lain inilah yang dinamakan pelayanan. Dengan kata lain, pelayanan adalah kegiatan yang bertujuan untuk membantu menyiapkan atau mengurus segala hal yang diperlukan orang lain. </w:t>
      </w:r>
    </w:p>
    <w:p w:rsidR="001861AA" w:rsidRDefault="001861AA" w:rsidP="00853C49">
      <w:pPr>
        <w:ind w:right="-43"/>
        <w:jc w:val="both"/>
        <w:rPr>
          <w:rFonts w:ascii="Arial" w:hAnsi="Arial" w:cs="Arial"/>
        </w:rPr>
      </w:pPr>
    </w:p>
    <w:p w:rsidR="00981537" w:rsidRPr="00981537" w:rsidRDefault="00981537" w:rsidP="00981537">
      <w:pPr>
        <w:tabs>
          <w:tab w:val="left" w:pos="360"/>
        </w:tabs>
        <w:ind w:right="-43"/>
        <w:jc w:val="both"/>
        <w:rPr>
          <w:rFonts w:ascii="Arial" w:hAnsi="Arial" w:cs="Arial"/>
        </w:rPr>
      </w:pPr>
      <w:r>
        <w:rPr>
          <w:rFonts w:ascii="Arial" w:hAnsi="Arial" w:cs="Arial"/>
        </w:rPr>
        <w:tab/>
      </w:r>
      <w:r w:rsidRPr="00981537">
        <w:rPr>
          <w:rFonts w:ascii="Arial" w:hAnsi="Arial" w:cs="Arial"/>
        </w:rPr>
        <w:t>Menurut Kasmir (2017) pengertian Pelayanan adalah sebagai berikut:</w:t>
      </w:r>
    </w:p>
    <w:p w:rsidR="00981537" w:rsidRPr="00981537" w:rsidRDefault="00981537" w:rsidP="00981537">
      <w:pPr>
        <w:tabs>
          <w:tab w:val="left" w:pos="1080"/>
        </w:tabs>
        <w:ind w:left="450" w:right="-43" w:hanging="90"/>
        <w:jc w:val="both"/>
        <w:rPr>
          <w:rFonts w:ascii="Arial" w:hAnsi="Arial" w:cs="Arial"/>
        </w:rPr>
      </w:pPr>
      <w:r w:rsidRPr="00981537">
        <w:rPr>
          <w:rFonts w:ascii="Arial" w:hAnsi="Arial" w:cs="Arial"/>
        </w:rPr>
        <w:tab/>
      </w:r>
      <w:r w:rsidRPr="00981537">
        <w:rPr>
          <w:rFonts w:ascii="Arial" w:hAnsi="Arial" w:cs="Arial"/>
        </w:rPr>
        <w:tab/>
        <w:t>Pelayanan diartikan sebagai tindakan atau perbuatan seseorang atau organisasi untuk memberikan kepuasan kepada pelanggan atau sesame karyawan. Pelanggan artinya tidak hanya kepada pelanggan atau nasabah yang membeli produk perusahaan, akan tetapi juga pelanggan  di dalam perusahaan (karyawan dan pimpinan) yaitu melayani sesame karyawan atau pimpinan yang saling memberikan pelayanan.</w:t>
      </w:r>
    </w:p>
    <w:p w:rsidR="00981537" w:rsidRPr="00903C92" w:rsidRDefault="00981537" w:rsidP="00853C49">
      <w:pPr>
        <w:ind w:right="-43"/>
        <w:jc w:val="both"/>
        <w:rPr>
          <w:rFonts w:ascii="Arial" w:hAnsi="Arial" w:cs="Arial"/>
        </w:rPr>
      </w:pPr>
    </w:p>
    <w:p w:rsidR="00E0445B" w:rsidRPr="00903C92" w:rsidRDefault="00B26FB8" w:rsidP="00853C49">
      <w:pPr>
        <w:tabs>
          <w:tab w:val="left" w:pos="360"/>
        </w:tabs>
        <w:ind w:right="-43"/>
        <w:jc w:val="both"/>
        <w:rPr>
          <w:rFonts w:ascii="Arial" w:hAnsi="Arial" w:cs="Arial"/>
        </w:rPr>
      </w:pPr>
      <w:r>
        <w:rPr>
          <w:rFonts w:ascii="Arial" w:hAnsi="Arial" w:cs="Arial"/>
        </w:rPr>
        <w:tab/>
      </w:r>
      <w:r w:rsidR="00E0445B" w:rsidRPr="00903C92">
        <w:rPr>
          <w:rFonts w:ascii="Arial" w:hAnsi="Arial" w:cs="Arial"/>
        </w:rPr>
        <w:t xml:space="preserve">Menurut Ikatan Bankir Indonesia (IBI) (2013) </w:t>
      </w:r>
    </w:p>
    <w:p w:rsidR="00802B79" w:rsidRPr="00903C92" w:rsidRDefault="00E0445B" w:rsidP="00853C49">
      <w:pPr>
        <w:tabs>
          <w:tab w:val="left" w:pos="990"/>
        </w:tabs>
        <w:ind w:left="360" w:right="-43"/>
        <w:jc w:val="both"/>
        <w:rPr>
          <w:rFonts w:ascii="Arial" w:hAnsi="Arial" w:cs="Arial"/>
        </w:rPr>
      </w:pPr>
      <w:r w:rsidRPr="00903C92">
        <w:rPr>
          <w:rFonts w:ascii="Arial" w:hAnsi="Arial" w:cs="Arial"/>
        </w:rPr>
        <w:tab/>
        <w:t>Pel</w:t>
      </w:r>
      <w:r w:rsidR="00B26FB8">
        <w:rPr>
          <w:rFonts w:ascii="Arial" w:hAnsi="Arial" w:cs="Arial"/>
        </w:rPr>
        <w:t>a</w:t>
      </w:r>
      <w:r w:rsidRPr="00903C92">
        <w:rPr>
          <w:rFonts w:ascii="Arial" w:hAnsi="Arial" w:cs="Arial"/>
        </w:rPr>
        <w:t xml:space="preserve">yanan merupakan salah satu upaya bank agar selalu diminati dan diingat oleh nasabahnya. Program pelayanan kepada nasabah merupakan upaya bank untuk memberikan pelayanan terbaik sehingga nasabah nyaman untuk melakukan transaksi dengan bank tersebut demi tercipta nasabah yang loyal terhadap bank tersebut pada akhirnya. Oleh karena itu, dalam rangka meningkatkan </w:t>
      </w:r>
      <w:r w:rsidR="00802B79" w:rsidRPr="00903C92">
        <w:rPr>
          <w:rFonts w:ascii="Arial" w:hAnsi="Arial" w:cs="Arial"/>
        </w:rPr>
        <w:t>pengetahuan, keterampilan, dan sikap kerja yang dibutuhkan dalam penerapan standar layanan dalam lingkungan kerja di industri perbankan, diperlukan penerapan standar layanan di industry perbankan.</w:t>
      </w:r>
    </w:p>
    <w:p w:rsidR="00E0445B" w:rsidRPr="00903C92" w:rsidRDefault="00E0445B" w:rsidP="00853C49">
      <w:pPr>
        <w:ind w:right="-43"/>
        <w:jc w:val="both"/>
        <w:rPr>
          <w:rFonts w:ascii="Arial" w:hAnsi="Arial" w:cs="Arial"/>
        </w:rPr>
      </w:pPr>
      <w:r w:rsidRPr="00903C92">
        <w:rPr>
          <w:rFonts w:ascii="Arial" w:hAnsi="Arial" w:cs="Arial"/>
        </w:rPr>
        <w:t xml:space="preserve">  </w:t>
      </w:r>
    </w:p>
    <w:p w:rsidR="001861AA" w:rsidRPr="00B26FB8" w:rsidRDefault="001861AA" w:rsidP="00853C49">
      <w:pPr>
        <w:ind w:right="-43" w:firstLine="180"/>
        <w:jc w:val="both"/>
        <w:rPr>
          <w:rFonts w:ascii="Arial" w:hAnsi="Arial" w:cs="Arial"/>
          <w:b/>
          <w:sz w:val="24"/>
          <w:szCs w:val="24"/>
        </w:rPr>
      </w:pPr>
      <w:r w:rsidRPr="00B26FB8">
        <w:rPr>
          <w:rFonts w:ascii="Arial" w:hAnsi="Arial" w:cs="Arial"/>
          <w:b/>
          <w:sz w:val="24"/>
          <w:szCs w:val="24"/>
        </w:rPr>
        <w:t>2.2.1 Tata laksana pelayanan</w:t>
      </w:r>
    </w:p>
    <w:p w:rsidR="001861AA" w:rsidRPr="00903C92" w:rsidRDefault="001861AA" w:rsidP="00853C49">
      <w:pPr>
        <w:tabs>
          <w:tab w:val="left" w:pos="990"/>
        </w:tabs>
        <w:ind w:left="450" w:right="-43" w:firstLine="450"/>
        <w:jc w:val="both"/>
        <w:rPr>
          <w:rFonts w:ascii="Arial" w:hAnsi="Arial" w:cs="Arial"/>
        </w:rPr>
      </w:pPr>
      <w:r w:rsidRPr="00903C92">
        <w:rPr>
          <w:rFonts w:ascii="Arial" w:hAnsi="Arial" w:cs="Arial"/>
        </w:rPr>
        <w:tab/>
        <w:t>Keputusan menteri Negara Pendayagunaan Aparatur Negara Nomor 81 Tahun 1993 tentang Pedoman Tata Laksana Pelayanan adalah:</w:t>
      </w:r>
    </w:p>
    <w:p w:rsidR="001861AA" w:rsidRPr="00903C92" w:rsidRDefault="001861AA" w:rsidP="00853C49">
      <w:pPr>
        <w:pStyle w:val="ListParagraph"/>
        <w:numPr>
          <w:ilvl w:val="0"/>
          <w:numId w:val="23"/>
        </w:numPr>
        <w:ind w:right="-43" w:hanging="270"/>
        <w:jc w:val="both"/>
        <w:rPr>
          <w:rFonts w:ascii="Arial" w:hAnsi="Arial" w:cs="Arial"/>
        </w:rPr>
      </w:pPr>
      <w:r w:rsidRPr="00903C92">
        <w:rPr>
          <w:rFonts w:ascii="Arial" w:hAnsi="Arial" w:cs="Arial"/>
        </w:rPr>
        <w:t>Segala bentuk pelayanan Umum yang dilaksanakan oleh Instansi Pemerintah di Pusat, di daerah, dan di lingkungan Badan Usaha Milik Negara atau Daerah dalam bentuk barang dan jasa, baik dalam rangka upaya pemenuhan pelaksanaan ketentuan peraturan perundang-undangan.</w:t>
      </w:r>
    </w:p>
    <w:p w:rsidR="00E2767F" w:rsidRDefault="001861AA" w:rsidP="00853C49">
      <w:pPr>
        <w:pStyle w:val="ListParagraph"/>
        <w:numPr>
          <w:ilvl w:val="0"/>
          <w:numId w:val="23"/>
        </w:numPr>
        <w:ind w:right="-43" w:hanging="270"/>
        <w:jc w:val="both"/>
        <w:rPr>
          <w:rFonts w:ascii="Arial" w:hAnsi="Arial" w:cs="Arial"/>
        </w:rPr>
      </w:pPr>
      <w:r w:rsidRPr="00903C92">
        <w:rPr>
          <w:rFonts w:ascii="Arial" w:hAnsi="Arial" w:cs="Arial"/>
        </w:rPr>
        <w:t xml:space="preserve">Kegiatan pelayanan dalam suatu organisasi memiliki peran penting dan strategi, terutama bagi organisasi yang berorientasi pada pelayanan jasa. </w:t>
      </w:r>
    </w:p>
    <w:p w:rsidR="00981537" w:rsidRDefault="00981537" w:rsidP="00853C49">
      <w:pPr>
        <w:pStyle w:val="ListParagraph"/>
        <w:ind w:right="-43"/>
        <w:jc w:val="both"/>
        <w:rPr>
          <w:rFonts w:ascii="Arial" w:hAnsi="Arial" w:cs="Arial"/>
        </w:rPr>
      </w:pPr>
    </w:p>
    <w:p w:rsidR="00201ABC" w:rsidRPr="00A2423A" w:rsidRDefault="00201ABC" w:rsidP="00A2423A">
      <w:pPr>
        <w:pStyle w:val="ListParagraph"/>
        <w:ind w:right="-43" w:hanging="540"/>
        <w:jc w:val="both"/>
        <w:rPr>
          <w:rFonts w:ascii="Arial" w:hAnsi="Arial" w:cs="Arial"/>
          <w:b/>
          <w:sz w:val="24"/>
          <w:szCs w:val="24"/>
        </w:rPr>
      </w:pPr>
      <w:r w:rsidRPr="00A2423A">
        <w:rPr>
          <w:rFonts w:ascii="Arial" w:hAnsi="Arial" w:cs="Arial"/>
          <w:b/>
          <w:sz w:val="24"/>
          <w:szCs w:val="24"/>
        </w:rPr>
        <w:t xml:space="preserve">2.2.2 </w:t>
      </w:r>
      <w:r w:rsidR="00A2423A">
        <w:rPr>
          <w:rFonts w:ascii="Arial" w:hAnsi="Arial" w:cs="Arial"/>
          <w:b/>
          <w:sz w:val="24"/>
          <w:szCs w:val="24"/>
        </w:rPr>
        <w:t xml:space="preserve"> </w:t>
      </w:r>
      <w:r w:rsidRPr="00A2423A">
        <w:rPr>
          <w:rFonts w:ascii="Arial" w:hAnsi="Arial" w:cs="Arial"/>
          <w:b/>
          <w:sz w:val="24"/>
          <w:szCs w:val="24"/>
        </w:rPr>
        <w:t xml:space="preserve">Ciri Pelayanan yang Terbaik </w:t>
      </w:r>
    </w:p>
    <w:p w:rsidR="00201ABC" w:rsidRDefault="00A2423A" w:rsidP="00A2423A">
      <w:pPr>
        <w:pStyle w:val="ListParagraph"/>
        <w:tabs>
          <w:tab w:val="left" w:pos="990"/>
        </w:tabs>
        <w:ind w:left="450" w:right="-43"/>
        <w:jc w:val="both"/>
        <w:rPr>
          <w:rFonts w:ascii="Arial" w:hAnsi="Arial" w:cs="Arial"/>
        </w:rPr>
      </w:pPr>
      <w:r>
        <w:rPr>
          <w:rFonts w:ascii="Arial" w:hAnsi="Arial" w:cs="Arial"/>
        </w:rPr>
        <w:tab/>
      </w:r>
      <w:r w:rsidR="00201ABC">
        <w:rPr>
          <w:rFonts w:ascii="Arial" w:hAnsi="Arial" w:cs="Arial"/>
        </w:rPr>
        <w:t xml:space="preserve">Dalam praktiknya setiap perusahaan memiliki ciri dan standar tersendiri dalam memberikan pelayanan. Perbedaan pelayanan antara perusahaan hanya dalam bidang tertentu yang pada dasarnya memiliki kesamaan (kemiripan). Hanya saja setiap perusahaan ingin memiliki ciri </w:t>
      </w:r>
      <w:r w:rsidR="00201ABC">
        <w:rPr>
          <w:rFonts w:ascii="Arial" w:hAnsi="Arial" w:cs="Arial"/>
        </w:rPr>
        <w:lastRenderedPageBreak/>
        <w:t>khas tersendiri dimata pelanggannya, yang membedakan dengan pelayanan perusahaan pesaing.</w:t>
      </w:r>
    </w:p>
    <w:p w:rsidR="00201ABC" w:rsidRDefault="00A2423A" w:rsidP="00A2423A">
      <w:pPr>
        <w:pStyle w:val="ListParagraph"/>
        <w:tabs>
          <w:tab w:val="left" w:pos="990"/>
        </w:tabs>
        <w:ind w:left="450" w:right="-43"/>
        <w:jc w:val="both"/>
        <w:rPr>
          <w:rFonts w:ascii="Arial" w:hAnsi="Arial" w:cs="Arial"/>
        </w:rPr>
      </w:pPr>
      <w:r>
        <w:rPr>
          <w:rFonts w:ascii="Arial" w:hAnsi="Arial" w:cs="Arial"/>
        </w:rPr>
        <w:tab/>
      </w:r>
      <w:r w:rsidR="00201ABC">
        <w:rPr>
          <w:rFonts w:ascii="Arial" w:hAnsi="Arial" w:cs="Arial"/>
        </w:rPr>
        <w:t>Berikut ini beberapa cirri pelayanan yang baik yang dapat memberikan kepuasan kepada pelanggan antara lain:</w:t>
      </w:r>
    </w:p>
    <w:p w:rsidR="00201ABC" w:rsidRDefault="00201ABC" w:rsidP="00A2423A">
      <w:pPr>
        <w:pStyle w:val="ListParagraph"/>
        <w:numPr>
          <w:ilvl w:val="0"/>
          <w:numId w:val="47"/>
        </w:numPr>
        <w:tabs>
          <w:tab w:val="left" w:pos="810"/>
        </w:tabs>
        <w:ind w:left="810" w:right="-43" w:hanging="270"/>
        <w:jc w:val="both"/>
        <w:rPr>
          <w:rFonts w:ascii="Arial" w:hAnsi="Arial" w:cs="Arial"/>
        </w:rPr>
      </w:pPr>
      <w:r>
        <w:rPr>
          <w:rFonts w:ascii="Arial" w:hAnsi="Arial" w:cs="Arial"/>
        </w:rPr>
        <w:t>Memiliki</w:t>
      </w:r>
      <w:r w:rsidR="00304CB5">
        <w:rPr>
          <w:rFonts w:ascii="Arial" w:hAnsi="Arial" w:cs="Arial"/>
        </w:rPr>
        <w:t xml:space="preserve"> karyawan yang professional khususnya yang berhadapan langsung dengan pelanggan.</w:t>
      </w:r>
    </w:p>
    <w:p w:rsidR="00304CB5" w:rsidRDefault="00304CB5" w:rsidP="00A2423A">
      <w:pPr>
        <w:pStyle w:val="ListParagraph"/>
        <w:numPr>
          <w:ilvl w:val="0"/>
          <w:numId w:val="47"/>
        </w:numPr>
        <w:tabs>
          <w:tab w:val="left" w:pos="810"/>
        </w:tabs>
        <w:ind w:left="810" w:right="-43" w:hanging="270"/>
        <w:jc w:val="both"/>
        <w:rPr>
          <w:rFonts w:ascii="Arial" w:hAnsi="Arial" w:cs="Arial"/>
        </w:rPr>
      </w:pPr>
      <w:r>
        <w:rPr>
          <w:rFonts w:ascii="Arial" w:hAnsi="Arial" w:cs="Arial"/>
        </w:rPr>
        <w:t>Tersedia sarana dan prasarana yang baik yang dapat menunjang kelancaran transaksi ke pelanggan secara cepat dan tepat waktu.</w:t>
      </w:r>
    </w:p>
    <w:p w:rsidR="00304CB5" w:rsidRDefault="00304CB5" w:rsidP="00A2423A">
      <w:pPr>
        <w:pStyle w:val="ListParagraph"/>
        <w:numPr>
          <w:ilvl w:val="0"/>
          <w:numId w:val="47"/>
        </w:numPr>
        <w:tabs>
          <w:tab w:val="left" w:pos="810"/>
        </w:tabs>
        <w:ind w:left="810" w:right="-43" w:hanging="270"/>
        <w:jc w:val="both"/>
        <w:rPr>
          <w:rFonts w:ascii="Arial" w:hAnsi="Arial" w:cs="Arial"/>
        </w:rPr>
      </w:pPr>
      <w:r>
        <w:rPr>
          <w:rFonts w:ascii="Arial" w:hAnsi="Arial" w:cs="Arial"/>
        </w:rPr>
        <w:t>Tersedia ragam produk yang diinginkan, artinya pelanggan sekali berhenti dapat membeli beragam produk dengan kualitas produk dan pelayanan yang mereka inginkan.</w:t>
      </w:r>
    </w:p>
    <w:p w:rsidR="00304CB5" w:rsidRDefault="00304CB5" w:rsidP="00A2423A">
      <w:pPr>
        <w:pStyle w:val="ListParagraph"/>
        <w:numPr>
          <w:ilvl w:val="0"/>
          <w:numId w:val="47"/>
        </w:numPr>
        <w:tabs>
          <w:tab w:val="left" w:pos="810"/>
        </w:tabs>
        <w:ind w:left="810" w:right="-43" w:hanging="270"/>
        <w:jc w:val="both"/>
        <w:rPr>
          <w:rFonts w:ascii="Arial" w:hAnsi="Arial" w:cs="Arial"/>
        </w:rPr>
      </w:pPr>
      <w:r>
        <w:rPr>
          <w:rFonts w:ascii="Arial" w:hAnsi="Arial" w:cs="Arial"/>
        </w:rPr>
        <w:t>Bertanggung jawab kepada setiap pelanggan dari awal hingga selesai.</w:t>
      </w:r>
    </w:p>
    <w:p w:rsidR="00304CB5" w:rsidRDefault="00304CB5" w:rsidP="00A2423A">
      <w:pPr>
        <w:pStyle w:val="ListParagraph"/>
        <w:numPr>
          <w:ilvl w:val="0"/>
          <w:numId w:val="47"/>
        </w:numPr>
        <w:tabs>
          <w:tab w:val="left" w:pos="810"/>
        </w:tabs>
        <w:ind w:left="810" w:right="-43" w:hanging="270"/>
        <w:jc w:val="both"/>
        <w:rPr>
          <w:rFonts w:ascii="Arial" w:hAnsi="Arial" w:cs="Arial"/>
        </w:rPr>
      </w:pPr>
      <w:r>
        <w:rPr>
          <w:rFonts w:ascii="Arial" w:hAnsi="Arial" w:cs="Arial"/>
        </w:rPr>
        <w:t>Dalam hal ini karyawan melayani pelanggan harus dilakukan sampai tuntas.</w:t>
      </w:r>
    </w:p>
    <w:p w:rsidR="00201ABC" w:rsidRDefault="00304CB5" w:rsidP="00A2423A">
      <w:pPr>
        <w:pStyle w:val="ListParagraph"/>
        <w:numPr>
          <w:ilvl w:val="0"/>
          <w:numId w:val="47"/>
        </w:numPr>
        <w:tabs>
          <w:tab w:val="left" w:pos="810"/>
        </w:tabs>
        <w:ind w:left="810" w:right="-43" w:hanging="270"/>
        <w:jc w:val="both"/>
        <w:rPr>
          <w:rFonts w:ascii="Arial" w:hAnsi="Arial" w:cs="Arial"/>
        </w:rPr>
      </w:pPr>
      <w:r>
        <w:rPr>
          <w:rFonts w:ascii="Arial" w:hAnsi="Arial" w:cs="Arial"/>
        </w:rPr>
        <w:t>Mampu melayani secara cepat dan tepat, tentunya jika dibandingkan d</w:t>
      </w:r>
      <w:r w:rsidRPr="00304CB5">
        <w:rPr>
          <w:rFonts w:ascii="Arial" w:hAnsi="Arial" w:cs="Arial"/>
        </w:rPr>
        <w:t>engan pelayanan yang diberikan oleh pihak pesaing.</w:t>
      </w:r>
    </w:p>
    <w:p w:rsidR="00304CB5" w:rsidRDefault="00A2423A" w:rsidP="00A2423A">
      <w:pPr>
        <w:pStyle w:val="ListParagraph"/>
        <w:numPr>
          <w:ilvl w:val="0"/>
          <w:numId w:val="47"/>
        </w:numPr>
        <w:tabs>
          <w:tab w:val="left" w:pos="810"/>
        </w:tabs>
        <w:ind w:left="810" w:right="-43" w:hanging="270"/>
        <w:jc w:val="both"/>
        <w:rPr>
          <w:rFonts w:ascii="Arial" w:hAnsi="Arial" w:cs="Arial"/>
        </w:rPr>
      </w:pPr>
      <w:r>
        <w:rPr>
          <w:rFonts w:ascii="Arial" w:hAnsi="Arial" w:cs="Arial"/>
        </w:rPr>
        <w:t>perbankan</w:t>
      </w:r>
      <w:r w:rsidR="00304CB5">
        <w:rPr>
          <w:rFonts w:ascii="Arial" w:hAnsi="Arial" w:cs="Arial"/>
        </w:rPr>
        <w:t>Mampu berkomunikasi secara jelas</w:t>
      </w:r>
      <w:r>
        <w:rPr>
          <w:rFonts w:ascii="Arial" w:hAnsi="Arial" w:cs="Arial"/>
        </w:rPr>
        <w:t>, menyenangkan dan mampu menangkap keinginan dan kebutuhan pelanggan.</w:t>
      </w:r>
    </w:p>
    <w:p w:rsidR="00A2423A" w:rsidRDefault="00A2423A" w:rsidP="00A2423A">
      <w:pPr>
        <w:pStyle w:val="ListParagraph"/>
        <w:numPr>
          <w:ilvl w:val="0"/>
          <w:numId w:val="47"/>
        </w:numPr>
        <w:tabs>
          <w:tab w:val="left" w:pos="810"/>
        </w:tabs>
        <w:ind w:left="810" w:right="-43" w:hanging="270"/>
        <w:jc w:val="both"/>
        <w:rPr>
          <w:rFonts w:ascii="Arial" w:hAnsi="Arial" w:cs="Arial"/>
        </w:rPr>
      </w:pPr>
      <w:r>
        <w:rPr>
          <w:rFonts w:ascii="Arial" w:hAnsi="Arial" w:cs="Arial"/>
        </w:rPr>
        <w:t>Memberikan jaminan kerahasiaan setiap transaksi, terutama dalam hal keuangan bagi dunia perbankan.</w:t>
      </w:r>
    </w:p>
    <w:p w:rsidR="00304CB5" w:rsidRDefault="00A2423A" w:rsidP="00A2423A">
      <w:pPr>
        <w:pStyle w:val="ListParagraph"/>
        <w:numPr>
          <w:ilvl w:val="0"/>
          <w:numId w:val="47"/>
        </w:numPr>
        <w:tabs>
          <w:tab w:val="left" w:pos="810"/>
        </w:tabs>
        <w:ind w:left="810" w:right="-43" w:hanging="270"/>
        <w:jc w:val="both"/>
        <w:rPr>
          <w:rFonts w:ascii="Arial" w:hAnsi="Arial" w:cs="Arial"/>
        </w:rPr>
      </w:pPr>
      <w:r>
        <w:rPr>
          <w:rFonts w:ascii="Arial" w:hAnsi="Arial" w:cs="Arial"/>
        </w:rPr>
        <w:t>Memiliki pengetahuan dan kemampuan yang baik tentang produk yang dijual dan pengetahuan umum lainnya.</w:t>
      </w:r>
    </w:p>
    <w:p w:rsidR="00A2423A" w:rsidRDefault="00A2423A" w:rsidP="00A2423A">
      <w:pPr>
        <w:pStyle w:val="ListParagraph"/>
        <w:numPr>
          <w:ilvl w:val="0"/>
          <w:numId w:val="47"/>
        </w:numPr>
        <w:tabs>
          <w:tab w:val="left" w:pos="810"/>
        </w:tabs>
        <w:ind w:left="810" w:right="-43" w:hanging="270"/>
        <w:jc w:val="both"/>
        <w:rPr>
          <w:rFonts w:ascii="Arial" w:hAnsi="Arial" w:cs="Arial"/>
        </w:rPr>
      </w:pPr>
      <w:r>
        <w:rPr>
          <w:rFonts w:ascii="Arial" w:hAnsi="Arial" w:cs="Arial"/>
        </w:rPr>
        <w:t>Mampu memberikan kepercayaan kepada pelanggan, sehingga pelanggan merasa yakin dengan apa yang telah dilakukan perusahaan.</w:t>
      </w:r>
    </w:p>
    <w:p w:rsidR="00A2423A" w:rsidRPr="00A2423A" w:rsidRDefault="00A2423A" w:rsidP="00A2423A">
      <w:pPr>
        <w:pStyle w:val="ListParagraph"/>
        <w:numPr>
          <w:ilvl w:val="0"/>
          <w:numId w:val="47"/>
        </w:numPr>
        <w:ind w:left="810" w:right="-43" w:hanging="270"/>
        <w:jc w:val="both"/>
        <w:rPr>
          <w:rFonts w:ascii="Arial" w:hAnsi="Arial" w:cs="Arial"/>
        </w:rPr>
      </w:pPr>
      <w:r>
        <w:rPr>
          <w:rFonts w:ascii="Arial" w:hAnsi="Arial" w:cs="Arial"/>
        </w:rPr>
        <w:t>Memiliki keunikan atau ciri khas tersendiri yang membedakan dengan    pelayanan perusahaan pesaing.</w:t>
      </w:r>
    </w:p>
    <w:p w:rsidR="00201ABC" w:rsidRPr="006A460D" w:rsidRDefault="00201ABC" w:rsidP="00853C49">
      <w:pPr>
        <w:pStyle w:val="ListParagraph"/>
        <w:ind w:right="-43"/>
        <w:jc w:val="both"/>
        <w:rPr>
          <w:rFonts w:ascii="Arial" w:hAnsi="Arial" w:cs="Arial"/>
        </w:rPr>
      </w:pPr>
    </w:p>
    <w:p w:rsidR="00991ECA" w:rsidRPr="00E05A61" w:rsidRDefault="00AB2ACF" w:rsidP="000C1D3F">
      <w:pPr>
        <w:pStyle w:val="ListParagraph"/>
        <w:numPr>
          <w:ilvl w:val="1"/>
          <w:numId w:val="48"/>
        </w:numPr>
        <w:ind w:right="-43"/>
        <w:jc w:val="both"/>
        <w:rPr>
          <w:rFonts w:ascii="Arial" w:hAnsi="Arial" w:cs="Arial"/>
          <w:b/>
          <w:sz w:val="24"/>
          <w:szCs w:val="24"/>
        </w:rPr>
      </w:pPr>
      <w:r w:rsidRPr="00B26FB8">
        <w:rPr>
          <w:rFonts w:ascii="Arial" w:hAnsi="Arial" w:cs="Arial"/>
          <w:b/>
          <w:sz w:val="24"/>
          <w:szCs w:val="24"/>
        </w:rPr>
        <w:t>Pengertian Transaksi</w:t>
      </w:r>
    </w:p>
    <w:p w:rsidR="007972B2" w:rsidRDefault="00B26FB8" w:rsidP="00853C49">
      <w:pPr>
        <w:pStyle w:val="ListParagraph"/>
        <w:tabs>
          <w:tab w:val="left" w:pos="990"/>
        </w:tabs>
        <w:ind w:left="360" w:right="-43" w:hanging="90"/>
        <w:jc w:val="both"/>
        <w:rPr>
          <w:rFonts w:ascii="Arial" w:hAnsi="Arial" w:cs="Arial"/>
        </w:rPr>
      </w:pPr>
      <w:r>
        <w:rPr>
          <w:rFonts w:ascii="Arial" w:hAnsi="Arial" w:cs="Arial"/>
        </w:rPr>
        <w:tab/>
      </w:r>
      <w:r w:rsidR="00503A9C">
        <w:rPr>
          <w:rFonts w:ascii="Arial" w:hAnsi="Arial" w:cs="Arial"/>
        </w:rPr>
        <w:tab/>
      </w:r>
      <w:r w:rsidR="00991ECA" w:rsidRPr="00903C92">
        <w:rPr>
          <w:rFonts w:ascii="Arial" w:hAnsi="Arial" w:cs="Arial"/>
        </w:rPr>
        <w:t xml:space="preserve">Menurut Mursyidi (2010) </w:t>
      </w:r>
      <w:r w:rsidR="003926A7" w:rsidRPr="00903C92">
        <w:rPr>
          <w:rFonts w:ascii="Arial" w:hAnsi="Arial" w:cs="Arial"/>
        </w:rPr>
        <w:t>Transaksi</w:t>
      </w:r>
      <w:r w:rsidR="007972B2">
        <w:rPr>
          <w:rFonts w:ascii="Arial" w:hAnsi="Arial" w:cs="Arial"/>
        </w:rPr>
        <w:t xml:space="preserve"> adalah kejadian yang terjadi dalam </w:t>
      </w:r>
      <w:r w:rsidR="003926A7" w:rsidRPr="00903C92">
        <w:rPr>
          <w:rFonts w:ascii="Arial" w:hAnsi="Arial" w:cs="Arial"/>
        </w:rPr>
        <w:t xml:space="preserve"> dunia bisnis tidak hanya</w:t>
      </w:r>
      <w:r w:rsidR="007972B2">
        <w:rPr>
          <w:rFonts w:ascii="Arial" w:hAnsi="Arial" w:cs="Arial"/>
        </w:rPr>
        <w:t xml:space="preserve"> jual beli pembayaran </w:t>
      </w:r>
      <w:r w:rsidR="00C04D12">
        <w:rPr>
          <w:rFonts w:ascii="Arial" w:hAnsi="Arial" w:cs="Arial"/>
        </w:rPr>
        <w:t>dan penerimaan uang namun juga akibat adanya kehilangan kebakaran, arus dan juga peristiwa lain yang dapat dinilai dengan uang.</w:t>
      </w:r>
    </w:p>
    <w:p w:rsidR="00991ECA" w:rsidRDefault="00991ECA" w:rsidP="00853C49">
      <w:pPr>
        <w:pStyle w:val="ListParagraph"/>
        <w:tabs>
          <w:tab w:val="left" w:pos="990"/>
        </w:tabs>
        <w:ind w:left="270" w:right="-43"/>
        <w:jc w:val="both"/>
        <w:rPr>
          <w:rFonts w:ascii="Arial" w:hAnsi="Arial" w:cs="Arial"/>
        </w:rPr>
      </w:pPr>
    </w:p>
    <w:p w:rsidR="00E2767F" w:rsidRDefault="008100C6" w:rsidP="002F59BD">
      <w:pPr>
        <w:pStyle w:val="ListParagraph"/>
        <w:tabs>
          <w:tab w:val="left" w:pos="990"/>
        </w:tabs>
        <w:ind w:left="360" w:right="-43" w:hanging="90"/>
        <w:jc w:val="both"/>
        <w:rPr>
          <w:rFonts w:ascii="Arial" w:hAnsi="Arial" w:cs="Arial"/>
        </w:rPr>
      </w:pPr>
      <w:r>
        <w:rPr>
          <w:rFonts w:ascii="Arial" w:hAnsi="Arial" w:cs="Arial"/>
        </w:rPr>
        <w:lastRenderedPageBreak/>
        <w:tab/>
      </w:r>
      <w:r w:rsidR="002F59BD">
        <w:rPr>
          <w:rFonts w:ascii="Arial" w:hAnsi="Arial" w:cs="Arial"/>
        </w:rPr>
        <w:tab/>
      </w:r>
      <w:r>
        <w:rPr>
          <w:rFonts w:ascii="Arial" w:hAnsi="Arial" w:cs="Arial"/>
        </w:rPr>
        <w:t xml:space="preserve">Menurut R. Soeroso (2011) Transaksi Elektronik adalah istilah untuk setiap perbuatan hukum yang dilakukan dengan menggunakan komputer, jaringan komputer, dan/atau media elektronik lainnya. </w:t>
      </w:r>
    </w:p>
    <w:p w:rsidR="002009FA" w:rsidRDefault="002009FA" w:rsidP="00853C49">
      <w:pPr>
        <w:pStyle w:val="ListParagraph"/>
        <w:tabs>
          <w:tab w:val="left" w:pos="990"/>
        </w:tabs>
        <w:ind w:left="270" w:right="-43"/>
        <w:jc w:val="both"/>
        <w:rPr>
          <w:rFonts w:ascii="Arial" w:hAnsi="Arial" w:cs="Arial"/>
        </w:rPr>
      </w:pPr>
    </w:p>
    <w:p w:rsidR="00E30738" w:rsidRPr="00B26FB8" w:rsidRDefault="00E30738" w:rsidP="00853C49">
      <w:pPr>
        <w:pStyle w:val="ListParagraph"/>
        <w:ind w:left="270" w:right="-43" w:hanging="90"/>
        <w:jc w:val="both"/>
        <w:rPr>
          <w:rFonts w:ascii="Arial" w:hAnsi="Arial" w:cs="Arial"/>
          <w:b/>
          <w:sz w:val="24"/>
          <w:szCs w:val="24"/>
        </w:rPr>
      </w:pPr>
      <w:r w:rsidRPr="00B26FB8">
        <w:rPr>
          <w:rFonts w:ascii="Arial" w:hAnsi="Arial" w:cs="Arial"/>
          <w:b/>
          <w:sz w:val="24"/>
          <w:szCs w:val="24"/>
        </w:rPr>
        <w:t>2.3.1 Jenis-jenis Transaksi</w:t>
      </w:r>
    </w:p>
    <w:p w:rsidR="00B26FB8" w:rsidRDefault="00005B82" w:rsidP="00853C49">
      <w:pPr>
        <w:pStyle w:val="ListParagraph"/>
        <w:tabs>
          <w:tab w:val="left" w:pos="990"/>
        </w:tabs>
        <w:ind w:left="450" w:right="-43" w:firstLine="480"/>
        <w:jc w:val="both"/>
        <w:rPr>
          <w:rFonts w:ascii="Arial" w:hAnsi="Arial" w:cs="Arial"/>
        </w:rPr>
      </w:pPr>
      <w:r w:rsidRPr="00903C92">
        <w:rPr>
          <w:rFonts w:ascii="Arial" w:hAnsi="Arial" w:cs="Arial"/>
        </w:rPr>
        <w:tab/>
      </w:r>
      <w:r w:rsidR="00E30738" w:rsidRPr="00903C92">
        <w:rPr>
          <w:rFonts w:ascii="Arial" w:hAnsi="Arial" w:cs="Arial"/>
        </w:rPr>
        <w:t>Pada umumnya transaksi yang terjadi dalam kehidupan sehari-hari suatu perusahaan, terbagi menjadi dua kelompok yaitu:</w:t>
      </w:r>
    </w:p>
    <w:p w:rsidR="00E30738" w:rsidRPr="00903C92" w:rsidRDefault="007D4B05" w:rsidP="00853C49">
      <w:pPr>
        <w:pStyle w:val="ListParagraph"/>
        <w:tabs>
          <w:tab w:val="left" w:pos="990"/>
        </w:tabs>
        <w:ind w:left="450" w:right="-43"/>
        <w:jc w:val="both"/>
        <w:rPr>
          <w:rFonts w:ascii="Arial" w:hAnsi="Arial" w:cs="Arial"/>
        </w:rPr>
      </w:pPr>
      <w:r w:rsidRPr="00903C92">
        <w:rPr>
          <w:rFonts w:ascii="Arial" w:hAnsi="Arial" w:cs="Arial"/>
        </w:rPr>
        <w:t xml:space="preserve">1. </w:t>
      </w:r>
      <w:r w:rsidR="00E30738" w:rsidRPr="00903C92">
        <w:rPr>
          <w:rFonts w:ascii="Arial" w:hAnsi="Arial" w:cs="Arial"/>
        </w:rPr>
        <w:t>Transaksi Internal</w:t>
      </w:r>
    </w:p>
    <w:p w:rsidR="00E30738" w:rsidRDefault="00E30738" w:rsidP="00853C49">
      <w:pPr>
        <w:pStyle w:val="ListParagraph"/>
        <w:tabs>
          <w:tab w:val="left" w:pos="1170"/>
        </w:tabs>
        <w:ind w:left="450" w:right="-43" w:firstLine="480"/>
        <w:jc w:val="both"/>
        <w:rPr>
          <w:rFonts w:ascii="Arial" w:hAnsi="Arial" w:cs="Arial"/>
        </w:rPr>
      </w:pPr>
      <w:r w:rsidRPr="00903C92">
        <w:rPr>
          <w:rFonts w:ascii="Arial" w:hAnsi="Arial" w:cs="Arial"/>
        </w:rPr>
        <w:t xml:space="preserve">Transaksi internal ialah suatu kejadian transaksi yang melibatkan </w:t>
      </w:r>
      <w:r w:rsidR="00FB53BE" w:rsidRPr="00903C92">
        <w:rPr>
          <w:rFonts w:ascii="Arial" w:hAnsi="Arial" w:cs="Arial"/>
        </w:rPr>
        <w:t>hanya bagian-bagian di dalam perusahaan tersebut. Kejadian ini lebih menekankan pada perubahan posisi keuangan yang terjadi antara bagian dalam perusahaan, seperti memo dari seorang pimpinan pada seseorang yang ditunjuk, penyusutan yang terjadi pada perubahan nilai harta kekayaan, pengguna atau pemakaian perlengkapan kantor.</w:t>
      </w:r>
    </w:p>
    <w:p w:rsidR="00E2767F" w:rsidRPr="00903C92" w:rsidRDefault="00E2767F" w:rsidP="00853C49">
      <w:pPr>
        <w:pStyle w:val="ListParagraph"/>
        <w:tabs>
          <w:tab w:val="left" w:pos="1170"/>
        </w:tabs>
        <w:ind w:left="450" w:right="-43" w:firstLine="480"/>
        <w:jc w:val="both"/>
        <w:rPr>
          <w:rFonts w:ascii="Arial" w:hAnsi="Arial" w:cs="Arial"/>
        </w:rPr>
      </w:pPr>
    </w:p>
    <w:p w:rsidR="00FB53BE" w:rsidRPr="00903C92" w:rsidRDefault="00FB53BE" w:rsidP="00853C49">
      <w:pPr>
        <w:pStyle w:val="ListParagraph"/>
        <w:numPr>
          <w:ilvl w:val="0"/>
          <w:numId w:val="25"/>
        </w:numPr>
        <w:tabs>
          <w:tab w:val="left" w:pos="720"/>
        </w:tabs>
        <w:ind w:left="450" w:right="-43" w:firstLine="0"/>
        <w:jc w:val="both"/>
        <w:rPr>
          <w:rFonts w:ascii="Arial" w:hAnsi="Arial" w:cs="Arial"/>
        </w:rPr>
      </w:pPr>
      <w:r w:rsidRPr="00903C92">
        <w:rPr>
          <w:rFonts w:ascii="Arial" w:hAnsi="Arial" w:cs="Arial"/>
        </w:rPr>
        <w:t>Transaksi Eksternal</w:t>
      </w:r>
    </w:p>
    <w:p w:rsidR="007D4B05" w:rsidRDefault="00FB53BE" w:rsidP="00853C49">
      <w:pPr>
        <w:pStyle w:val="ListParagraph"/>
        <w:ind w:left="450" w:right="-43" w:firstLine="480"/>
        <w:jc w:val="both"/>
        <w:rPr>
          <w:rFonts w:ascii="Arial" w:hAnsi="Arial" w:cs="Arial"/>
        </w:rPr>
      </w:pPr>
      <w:r w:rsidRPr="00903C92">
        <w:rPr>
          <w:rFonts w:ascii="Arial" w:hAnsi="Arial" w:cs="Arial"/>
        </w:rPr>
        <w:t>Transaksi eksternal ialah suatu kejadian transaksi yang melibatkan pihak eksternal atau dari luar perusahaan. Misalnya seperti: penghapusan piutang usaha, alokasi beban dll.</w:t>
      </w:r>
    </w:p>
    <w:p w:rsidR="00E2767F" w:rsidRPr="00903C92" w:rsidRDefault="00E2767F" w:rsidP="00853C49">
      <w:pPr>
        <w:pStyle w:val="ListParagraph"/>
        <w:ind w:left="450" w:right="-43" w:firstLine="480"/>
        <w:jc w:val="both"/>
        <w:rPr>
          <w:rFonts w:ascii="Arial" w:hAnsi="Arial" w:cs="Arial"/>
        </w:rPr>
      </w:pPr>
    </w:p>
    <w:p w:rsidR="00AB2ACF" w:rsidRPr="00B26FB8" w:rsidRDefault="00FB53BE" w:rsidP="00853C49">
      <w:pPr>
        <w:ind w:right="-43" w:firstLine="180"/>
        <w:jc w:val="both"/>
        <w:rPr>
          <w:rFonts w:ascii="Arial" w:hAnsi="Arial" w:cs="Arial"/>
          <w:b/>
          <w:bCs/>
          <w:sz w:val="24"/>
          <w:szCs w:val="24"/>
        </w:rPr>
      </w:pPr>
      <w:r w:rsidRPr="00B26FB8">
        <w:rPr>
          <w:rFonts w:ascii="Arial" w:hAnsi="Arial" w:cs="Arial"/>
          <w:b/>
          <w:bCs/>
          <w:sz w:val="24"/>
          <w:szCs w:val="24"/>
        </w:rPr>
        <w:t>2.3.2 Bukti Transaksi</w:t>
      </w:r>
    </w:p>
    <w:p w:rsidR="00FB53BE" w:rsidRPr="00903C92" w:rsidRDefault="003907B9" w:rsidP="00853C49">
      <w:pPr>
        <w:tabs>
          <w:tab w:val="left" w:pos="450"/>
          <w:tab w:val="left" w:pos="1080"/>
        </w:tabs>
        <w:ind w:left="450" w:right="-43" w:hanging="450"/>
        <w:jc w:val="both"/>
        <w:rPr>
          <w:rFonts w:ascii="Arial" w:hAnsi="Arial" w:cs="Arial"/>
          <w:bCs/>
        </w:rPr>
      </w:pPr>
      <w:r w:rsidRPr="00903C92">
        <w:rPr>
          <w:rFonts w:ascii="Arial" w:hAnsi="Arial" w:cs="Arial"/>
          <w:bCs/>
          <w:sz w:val="20"/>
          <w:szCs w:val="20"/>
        </w:rPr>
        <w:tab/>
      </w:r>
      <w:r w:rsidR="00484106" w:rsidRPr="00903C92">
        <w:rPr>
          <w:rFonts w:ascii="Arial" w:hAnsi="Arial" w:cs="Arial"/>
          <w:bCs/>
          <w:sz w:val="20"/>
          <w:szCs w:val="20"/>
        </w:rPr>
        <w:tab/>
      </w:r>
      <w:r w:rsidR="00FB53BE" w:rsidRPr="00903C92">
        <w:rPr>
          <w:rFonts w:ascii="Arial" w:hAnsi="Arial" w:cs="Arial"/>
          <w:bCs/>
        </w:rPr>
        <w:t>Bukti transaksi ialah suatu bukti tertulis atau bukti</w:t>
      </w:r>
      <w:r w:rsidR="003926A7" w:rsidRPr="00903C92">
        <w:rPr>
          <w:rFonts w:ascii="Arial" w:hAnsi="Arial" w:cs="Arial"/>
          <w:bCs/>
        </w:rPr>
        <w:t xml:space="preserve">-bukti yang terjadi pada setiap </w:t>
      </w:r>
      <w:r w:rsidR="00FB53BE" w:rsidRPr="00903C92">
        <w:rPr>
          <w:rFonts w:ascii="Arial" w:hAnsi="Arial" w:cs="Arial"/>
          <w:bCs/>
        </w:rPr>
        <w:t>kegiatan transaksi dalam suatu bisnis atau perusahaan.</w:t>
      </w:r>
    </w:p>
    <w:p w:rsidR="00FB53BE" w:rsidRPr="00903C92" w:rsidRDefault="003907B9" w:rsidP="00853C49">
      <w:pPr>
        <w:tabs>
          <w:tab w:val="left" w:pos="450"/>
          <w:tab w:val="left" w:pos="1080"/>
          <w:tab w:val="left" w:pos="1170"/>
        </w:tabs>
        <w:ind w:left="450" w:right="-43" w:hanging="450"/>
        <w:jc w:val="both"/>
        <w:rPr>
          <w:rFonts w:ascii="Arial" w:hAnsi="Arial" w:cs="Arial"/>
          <w:bCs/>
        </w:rPr>
      </w:pPr>
      <w:r w:rsidRPr="00903C92">
        <w:rPr>
          <w:rFonts w:ascii="Arial" w:hAnsi="Arial" w:cs="Arial"/>
          <w:bCs/>
        </w:rPr>
        <w:tab/>
      </w:r>
      <w:r w:rsidR="00484106" w:rsidRPr="00903C92">
        <w:rPr>
          <w:rFonts w:ascii="Arial" w:hAnsi="Arial" w:cs="Arial"/>
          <w:bCs/>
        </w:rPr>
        <w:tab/>
      </w:r>
      <w:r w:rsidR="003926A7" w:rsidRPr="00903C92">
        <w:rPr>
          <w:rFonts w:ascii="Arial" w:hAnsi="Arial" w:cs="Arial"/>
          <w:bCs/>
        </w:rPr>
        <w:tab/>
      </w:r>
      <w:r w:rsidR="00FB53BE" w:rsidRPr="00903C92">
        <w:rPr>
          <w:rFonts w:ascii="Arial" w:hAnsi="Arial" w:cs="Arial"/>
          <w:bCs/>
        </w:rPr>
        <w:t xml:space="preserve">Manfaat utama bukti transaksi adalah menyediakan bukti yang tertulis dari pelaksanaan suatu transaksi dan sekaligus menghindari adanya sengketa di masa yang akan datang. Bukti transaksi terbagi menjadi dua kelompok antara lain: </w:t>
      </w:r>
    </w:p>
    <w:p w:rsidR="00FB53BE" w:rsidRPr="00903C92" w:rsidRDefault="00FB53BE" w:rsidP="00853C49">
      <w:pPr>
        <w:pStyle w:val="ListParagraph"/>
        <w:numPr>
          <w:ilvl w:val="3"/>
          <w:numId w:val="3"/>
        </w:numPr>
        <w:ind w:left="630" w:right="-43" w:hanging="270"/>
        <w:jc w:val="both"/>
        <w:rPr>
          <w:rFonts w:ascii="Arial" w:hAnsi="Arial" w:cs="Arial"/>
          <w:bCs/>
        </w:rPr>
      </w:pPr>
      <w:r w:rsidRPr="00903C92">
        <w:rPr>
          <w:rFonts w:ascii="Arial" w:hAnsi="Arial" w:cs="Arial"/>
          <w:bCs/>
        </w:rPr>
        <w:t>Bukti transaksi Internal</w:t>
      </w:r>
    </w:p>
    <w:p w:rsidR="00075332" w:rsidRDefault="006875A3" w:rsidP="00853C49">
      <w:pPr>
        <w:pStyle w:val="ListParagraph"/>
        <w:tabs>
          <w:tab w:val="left" w:pos="810"/>
          <w:tab w:val="left" w:pos="1080"/>
        </w:tabs>
        <w:ind w:left="630" w:right="-43" w:firstLine="360"/>
        <w:jc w:val="both"/>
        <w:rPr>
          <w:rFonts w:ascii="Arial" w:hAnsi="Arial" w:cs="Arial"/>
          <w:bCs/>
        </w:rPr>
      </w:pPr>
      <w:r>
        <w:rPr>
          <w:rFonts w:ascii="Arial" w:hAnsi="Arial" w:cs="Arial"/>
          <w:bCs/>
        </w:rPr>
        <w:tab/>
      </w:r>
      <w:r w:rsidR="00FB53BE" w:rsidRPr="00903C92">
        <w:rPr>
          <w:rFonts w:ascii="Arial" w:hAnsi="Arial" w:cs="Arial"/>
          <w:bCs/>
        </w:rPr>
        <w:t>Bukti transaksi internal adalah bukti pencatatan kejadian yang ada dalam perusahaan tersebut. Umumnya berupa seperti memo</w:t>
      </w:r>
      <w:r w:rsidR="007D4B05" w:rsidRPr="00903C92">
        <w:rPr>
          <w:rFonts w:ascii="Arial" w:hAnsi="Arial" w:cs="Arial"/>
          <w:bCs/>
        </w:rPr>
        <w:t xml:space="preserve"> dari pimpinan atau juga orang yang ditunjuk.</w:t>
      </w:r>
    </w:p>
    <w:p w:rsidR="0003403B" w:rsidRPr="00903C92" w:rsidRDefault="0003403B" w:rsidP="00853C49">
      <w:pPr>
        <w:pStyle w:val="ListParagraph"/>
        <w:tabs>
          <w:tab w:val="left" w:pos="810"/>
          <w:tab w:val="left" w:pos="1080"/>
        </w:tabs>
        <w:ind w:left="630" w:right="-43" w:firstLine="360"/>
        <w:jc w:val="both"/>
        <w:rPr>
          <w:rFonts w:ascii="Arial" w:hAnsi="Arial" w:cs="Arial"/>
          <w:bCs/>
        </w:rPr>
      </w:pPr>
    </w:p>
    <w:p w:rsidR="00E87D99" w:rsidRPr="00903C92" w:rsidRDefault="007D4B05" w:rsidP="00853C49">
      <w:pPr>
        <w:pStyle w:val="ListParagraph"/>
        <w:numPr>
          <w:ilvl w:val="3"/>
          <w:numId w:val="3"/>
        </w:numPr>
        <w:ind w:left="630" w:right="-43" w:hanging="270"/>
        <w:jc w:val="both"/>
        <w:rPr>
          <w:rFonts w:ascii="Arial" w:hAnsi="Arial" w:cs="Arial"/>
          <w:bCs/>
        </w:rPr>
      </w:pPr>
      <w:r w:rsidRPr="00903C92">
        <w:rPr>
          <w:rFonts w:ascii="Arial" w:hAnsi="Arial" w:cs="Arial"/>
          <w:bCs/>
        </w:rPr>
        <w:t>Bukti Transaksi Eksternal</w:t>
      </w:r>
    </w:p>
    <w:p w:rsidR="007D4B05" w:rsidRPr="00903C92" w:rsidRDefault="006875A3" w:rsidP="00853C49">
      <w:pPr>
        <w:pStyle w:val="ListParagraph"/>
        <w:tabs>
          <w:tab w:val="left" w:pos="1080"/>
        </w:tabs>
        <w:ind w:left="630" w:right="-43" w:hanging="270"/>
        <w:jc w:val="both"/>
        <w:rPr>
          <w:rFonts w:ascii="Arial" w:hAnsi="Arial" w:cs="Arial"/>
          <w:bCs/>
        </w:rPr>
      </w:pPr>
      <w:r>
        <w:rPr>
          <w:rFonts w:ascii="Arial" w:hAnsi="Arial" w:cs="Arial"/>
          <w:bCs/>
        </w:rPr>
        <w:tab/>
      </w:r>
      <w:r>
        <w:rPr>
          <w:rFonts w:ascii="Arial" w:hAnsi="Arial" w:cs="Arial"/>
          <w:bCs/>
        </w:rPr>
        <w:tab/>
      </w:r>
      <w:r w:rsidR="007D4B05" w:rsidRPr="00903C92">
        <w:rPr>
          <w:rFonts w:ascii="Arial" w:hAnsi="Arial" w:cs="Arial"/>
          <w:bCs/>
        </w:rPr>
        <w:t>Bukti transaksi eksternal adalah suatu bukti pencatatan transaksi kejadian dengan pihak luar perusahaan. Bukti-bukti tersebut yakni:</w:t>
      </w:r>
    </w:p>
    <w:p w:rsidR="007D4B05" w:rsidRPr="00903C92" w:rsidRDefault="007D4B05" w:rsidP="00853C49">
      <w:pPr>
        <w:pStyle w:val="ListParagraph"/>
        <w:numPr>
          <w:ilvl w:val="0"/>
          <w:numId w:val="26"/>
        </w:numPr>
        <w:tabs>
          <w:tab w:val="left" w:pos="900"/>
        </w:tabs>
        <w:ind w:left="810" w:right="-43" w:hanging="180"/>
        <w:jc w:val="both"/>
        <w:rPr>
          <w:rFonts w:ascii="Arial" w:hAnsi="Arial" w:cs="Arial"/>
          <w:bCs/>
        </w:rPr>
      </w:pPr>
      <w:r w:rsidRPr="00903C92">
        <w:rPr>
          <w:rFonts w:ascii="Arial" w:hAnsi="Arial" w:cs="Arial"/>
          <w:bCs/>
        </w:rPr>
        <w:lastRenderedPageBreak/>
        <w:t>Faktur</w:t>
      </w:r>
    </w:p>
    <w:p w:rsidR="00075332" w:rsidRDefault="00E87D99" w:rsidP="00853C49">
      <w:pPr>
        <w:pStyle w:val="ListParagraph"/>
        <w:tabs>
          <w:tab w:val="left" w:pos="630"/>
          <w:tab w:val="left" w:pos="1260"/>
        </w:tabs>
        <w:ind w:left="630" w:right="-43" w:firstLine="450"/>
        <w:jc w:val="both"/>
        <w:rPr>
          <w:rFonts w:ascii="Arial" w:hAnsi="Arial" w:cs="Arial"/>
          <w:bCs/>
        </w:rPr>
      </w:pPr>
      <w:r w:rsidRPr="00903C92">
        <w:rPr>
          <w:rFonts w:ascii="Arial" w:hAnsi="Arial" w:cs="Arial"/>
          <w:bCs/>
        </w:rPr>
        <w:t>Faktur i</w:t>
      </w:r>
      <w:r w:rsidR="007D4B05" w:rsidRPr="00903C92">
        <w:rPr>
          <w:rFonts w:ascii="Arial" w:hAnsi="Arial" w:cs="Arial"/>
          <w:bCs/>
        </w:rPr>
        <w:t>alah suatu perhitungan penjualan barang yang dilaksanakan secara kredit dan dibuat oleh pihak penjual lalu akan disampaikan pada pihak konsumen atau pembeli. Secara umum dibuat rangkap dua, yang bagian asli diberikan pada si konsumen atau pembeli sebagai bukti pencatatan pembelian secara kredit sementara kopiannya dibawa oleh penjual untuk bukti pencatatan penjualan secara kredit.</w:t>
      </w:r>
    </w:p>
    <w:p w:rsidR="005E670B" w:rsidRPr="00903C92" w:rsidRDefault="005E670B" w:rsidP="00853C49">
      <w:pPr>
        <w:pStyle w:val="ListParagraph"/>
        <w:tabs>
          <w:tab w:val="left" w:pos="630"/>
          <w:tab w:val="left" w:pos="1260"/>
        </w:tabs>
        <w:ind w:left="630" w:right="-43" w:firstLine="450"/>
        <w:jc w:val="both"/>
        <w:rPr>
          <w:rFonts w:ascii="Arial" w:hAnsi="Arial" w:cs="Arial"/>
          <w:bCs/>
        </w:rPr>
      </w:pPr>
    </w:p>
    <w:p w:rsidR="007D4B05" w:rsidRPr="00903C92" w:rsidRDefault="007D4B05" w:rsidP="00853C49">
      <w:pPr>
        <w:pStyle w:val="ListParagraph"/>
        <w:numPr>
          <w:ilvl w:val="0"/>
          <w:numId w:val="26"/>
        </w:numPr>
        <w:tabs>
          <w:tab w:val="left" w:pos="900"/>
        </w:tabs>
        <w:ind w:left="810" w:right="-43" w:hanging="180"/>
        <w:jc w:val="both"/>
        <w:rPr>
          <w:rFonts w:ascii="Arial" w:hAnsi="Arial" w:cs="Arial"/>
          <w:bCs/>
        </w:rPr>
      </w:pPr>
      <w:r w:rsidRPr="00903C92">
        <w:rPr>
          <w:rFonts w:ascii="Arial" w:hAnsi="Arial" w:cs="Arial"/>
          <w:bCs/>
        </w:rPr>
        <w:t xml:space="preserve">Kwitansi </w:t>
      </w:r>
    </w:p>
    <w:p w:rsidR="004E48B2" w:rsidRDefault="00E87D99" w:rsidP="00853C49">
      <w:pPr>
        <w:pStyle w:val="ListParagraph"/>
        <w:tabs>
          <w:tab w:val="left" w:pos="1170"/>
        </w:tabs>
        <w:ind w:left="630" w:right="-43" w:firstLine="90"/>
        <w:jc w:val="both"/>
        <w:rPr>
          <w:rFonts w:ascii="Arial" w:hAnsi="Arial" w:cs="Arial"/>
          <w:bCs/>
        </w:rPr>
      </w:pPr>
      <w:r w:rsidRPr="00903C92">
        <w:rPr>
          <w:rFonts w:ascii="Arial" w:hAnsi="Arial" w:cs="Arial"/>
          <w:bCs/>
        </w:rPr>
        <w:tab/>
        <w:t>Kwitansi i</w:t>
      </w:r>
      <w:r w:rsidR="007D4B05" w:rsidRPr="00903C92">
        <w:rPr>
          <w:rFonts w:ascii="Arial" w:hAnsi="Arial" w:cs="Arial"/>
          <w:bCs/>
        </w:rPr>
        <w:t xml:space="preserve">alah suatu bukti transaksi dengan menerima uang sebagai pembayaran suatu barang atau yang lain. Kwitansi dibuat dan ditandatangani oleh pihak </w:t>
      </w:r>
      <w:r w:rsidR="002A1920" w:rsidRPr="00903C92">
        <w:rPr>
          <w:rFonts w:ascii="Arial" w:hAnsi="Arial" w:cs="Arial"/>
          <w:bCs/>
        </w:rPr>
        <w:t>yang menerima uang lalu diserahkan pada pihak yang membayar. Secara umum kwitansi dibagi dua bagian, pertama diberikan pada pihak pembayar sebagai bukti pencatatan pengeluaran uang, sementara bagian yang tertinggal dijadikan sebagai bukti pencatatan atas penerimaan uang.</w:t>
      </w:r>
    </w:p>
    <w:p w:rsidR="005E670B" w:rsidRPr="00903C92" w:rsidRDefault="005E670B" w:rsidP="00853C49">
      <w:pPr>
        <w:pStyle w:val="ListParagraph"/>
        <w:tabs>
          <w:tab w:val="left" w:pos="1170"/>
        </w:tabs>
        <w:ind w:left="630" w:right="-43" w:firstLine="90"/>
        <w:jc w:val="both"/>
        <w:rPr>
          <w:rFonts w:ascii="Arial" w:hAnsi="Arial" w:cs="Arial"/>
          <w:bCs/>
        </w:rPr>
      </w:pPr>
    </w:p>
    <w:p w:rsidR="002A1920" w:rsidRPr="00903C92" w:rsidRDefault="002A1920" w:rsidP="00853C49">
      <w:pPr>
        <w:pStyle w:val="ListParagraph"/>
        <w:numPr>
          <w:ilvl w:val="0"/>
          <w:numId w:val="26"/>
        </w:numPr>
        <w:tabs>
          <w:tab w:val="left" w:pos="900"/>
        </w:tabs>
        <w:ind w:left="630" w:right="-43" w:firstLine="0"/>
        <w:jc w:val="both"/>
        <w:rPr>
          <w:rFonts w:ascii="Arial" w:hAnsi="Arial" w:cs="Arial"/>
          <w:bCs/>
        </w:rPr>
      </w:pPr>
      <w:r w:rsidRPr="00903C92">
        <w:rPr>
          <w:rFonts w:ascii="Arial" w:hAnsi="Arial" w:cs="Arial"/>
          <w:bCs/>
        </w:rPr>
        <w:t>Nota debet (debit memo)</w:t>
      </w:r>
    </w:p>
    <w:p w:rsidR="002A1920" w:rsidRDefault="003907B9" w:rsidP="00853C49">
      <w:pPr>
        <w:pStyle w:val="ListParagraph"/>
        <w:tabs>
          <w:tab w:val="left" w:pos="1170"/>
        </w:tabs>
        <w:ind w:left="630" w:right="-43"/>
        <w:jc w:val="both"/>
        <w:rPr>
          <w:rFonts w:ascii="Arial" w:hAnsi="Arial" w:cs="Arial"/>
          <w:bCs/>
        </w:rPr>
      </w:pPr>
      <w:r w:rsidRPr="00903C92">
        <w:rPr>
          <w:rFonts w:ascii="Arial" w:hAnsi="Arial" w:cs="Arial"/>
          <w:bCs/>
        </w:rPr>
        <w:tab/>
      </w:r>
      <w:r w:rsidR="00E87D99" w:rsidRPr="00903C92">
        <w:rPr>
          <w:rFonts w:ascii="Arial" w:hAnsi="Arial" w:cs="Arial"/>
          <w:bCs/>
        </w:rPr>
        <w:t>Nota debet i</w:t>
      </w:r>
      <w:r w:rsidR="002A1920" w:rsidRPr="00903C92">
        <w:rPr>
          <w:rFonts w:ascii="Arial" w:hAnsi="Arial" w:cs="Arial"/>
          <w:bCs/>
        </w:rPr>
        <w:t>alah perhitungan yang dikirim suatu perusahaan atau badan usaha pada konsumen, bahwa akunnya didebet dengan nominal atau jumlah tertentu. Penerima nota mencatat pihak pengirim nota sisi kredit</w:t>
      </w:r>
      <w:r w:rsidR="006875A3">
        <w:rPr>
          <w:rFonts w:ascii="Arial" w:hAnsi="Arial" w:cs="Arial"/>
          <w:bCs/>
        </w:rPr>
        <w:t>.</w:t>
      </w:r>
    </w:p>
    <w:p w:rsidR="0003403B" w:rsidRPr="00903C92" w:rsidRDefault="0003403B" w:rsidP="00853C49">
      <w:pPr>
        <w:pStyle w:val="ListParagraph"/>
        <w:tabs>
          <w:tab w:val="left" w:pos="1170"/>
        </w:tabs>
        <w:ind w:left="630" w:right="-43"/>
        <w:jc w:val="both"/>
        <w:rPr>
          <w:rFonts w:ascii="Arial" w:hAnsi="Arial" w:cs="Arial"/>
          <w:bCs/>
        </w:rPr>
      </w:pPr>
    </w:p>
    <w:p w:rsidR="002A1920" w:rsidRPr="00903C92" w:rsidRDefault="002A1920" w:rsidP="00853C49">
      <w:pPr>
        <w:pStyle w:val="ListParagraph"/>
        <w:numPr>
          <w:ilvl w:val="0"/>
          <w:numId w:val="26"/>
        </w:numPr>
        <w:tabs>
          <w:tab w:val="left" w:pos="900"/>
        </w:tabs>
        <w:ind w:left="630" w:right="-43" w:firstLine="0"/>
        <w:jc w:val="both"/>
        <w:rPr>
          <w:rFonts w:ascii="Arial" w:hAnsi="Arial" w:cs="Arial"/>
          <w:bCs/>
        </w:rPr>
      </w:pPr>
      <w:r w:rsidRPr="00903C92">
        <w:rPr>
          <w:rFonts w:ascii="Arial" w:hAnsi="Arial" w:cs="Arial"/>
          <w:bCs/>
        </w:rPr>
        <w:t xml:space="preserve">Nota kredit </w:t>
      </w:r>
    </w:p>
    <w:p w:rsidR="006875A3" w:rsidRDefault="00E87D99" w:rsidP="00853C49">
      <w:pPr>
        <w:pStyle w:val="ListParagraph"/>
        <w:tabs>
          <w:tab w:val="left" w:pos="1170"/>
        </w:tabs>
        <w:ind w:left="630" w:right="-43"/>
        <w:jc w:val="both"/>
        <w:rPr>
          <w:rFonts w:ascii="Arial" w:hAnsi="Arial" w:cs="Arial"/>
          <w:bCs/>
        </w:rPr>
      </w:pPr>
      <w:r w:rsidRPr="00903C92">
        <w:rPr>
          <w:rFonts w:ascii="Arial" w:hAnsi="Arial" w:cs="Arial"/>
          <w:bCs/>
        </w:rPr>
        <w:tab/>
        <w:t>Nota kredit i</w:t>
      </w:r>
      <w:r w:rsidR="002A1920" w:rsidRPr="00903C92">
        <w:rPr>
          <w:rFonts w:ascii="Arial" w:hAnsi="Arial" w:cs="Arial"/>
          <w:bCs/>
        </w:rPr>
        <w:t>alah perhitungan yang dikirim suatu perusahaan atau badan usaha pada pelanggan, bahwa akunnya dikredit dengan nominal atau jumlah tertentu. Penerima nota kredit ini, mencatat pihak pengirim nota sisi debet.</w:t>
      </w:r>
    </w:p>
    <w:p w:rsidR="005E670B" w:rsidRPr="00903C92" w:rsidRDefault="005E670B" w:rsidP="00853C49">
      <w:pPr>
        <w:pStyle w:val="ListParagraph"/>
        <w:tabs>
          <w:tab w:val="left" w:pos="1170"/>
        </w:tabs>
        <w:ind w:left="630" w:right="-43"/>
        <w:jc w:val="both"/>
        <w:rPr>
          <w:rFonts w:ascii="Arial" w:hAnsi="Arial" w:cs="Arial"/>
          <w:bCs/>
        </w:rPr>
      </w:pPr>
    </w:p>
    <w:p w:rsidR="002A1920" w:rsidRPr="00903C92" w:rsidRDefault="002A1920" w:rsidP="00853C49">
      <w:pPr>
        <w:pStyle w:val="ListParagraph"/>
        <w:numPr>
          <w:ilvl w:val="0"/>
          <w:numId w:val="26"/>
        </w:numPr>
        <w:tabs>
          <w:tab w:val="left" w:pos="900"/>
        </w:tabs>
        <w:ind w:left="810" w:right="-43" w:hanging="180"/>
        <w:jc w:val="both"/>
        <w:rPr>
          <w:rFonts w:ascii="Arial" w:hAnsi="Arial" w:cs="Arial"/>
          <w:bCs/>
        </w:rPr>
      </w:pPr>
      <w:r w:rsidRPr="00903C92">
        <w:rPr>
          <w:rFonts w:ascii="Arial" w:hAnsi="Arial" w:cs="Arial"/>
          <w:bCs/>
        </w:rPr>
        <w:t>Cek (cheque)</w:t>
      </w:r>
    </w:p>
    <w:p w:rsidR="005E670B" w:rsidRPr="00903C92" w:rsidRDefault="00E87D99" w:rsidP="00853C49">
      <w:pPr>
        <w:pStyle w:val="ListParagraph"/>
        <w:tabs>
          <w:tab w:val="left" w:pos="1170"/>
        </w:tabs>
        <w:ind w:left="630" w:right="-43"/>
        <w:jc w:val="both"/>
        <w:rPr>
          <w:rFonts w:ascii="Arial" w:hAnsi="Arial" w:cs="Arial"/>
          <w:bCs/>
        </w:rPr>
      </w:pPr>
      <w:r w:rsidRPr="00903C92">
        <w:rPr>
          <w:rFonts w:ascii="Arial" w:hAnsi="Arial" w:cs="Arial"/>
          <w:bCs/>
        </w:rPr>
        <w:tab/>
        <w:t>Cek (cheque) i</w:t>
      </w:r>
      <w:r w:rsidR="0024130E" w:rsidRPr="00903C92">
        <w:rPr>
          <w:rFonts w:ascii="Arial" w:hAnsi="Arial" w:cs="Arial"/>
          <w:bCs/>
        </w:rPr>
        <w:t xml:space="preserve">alah suatu surat perintah </w:t>
      </w:r>
      <w:r w:rsidR="002A1920" w:rsidRPr="00903C92">
        <w:rPr>
          <w:rFonts w:ascii="Arial" w:hAnsi="Arial" w:cs="Arial"/>
          <w:bCs/>
        </w:rPr>
        <w:t xml:space="preserve">tanpa bersyarat pada bank untuk membayar sejumlah uang tertentu pada waktu surat tersebut diserahkan pada pihak bank, lalu ditandatangani pihak yang menjadi nasabah suatu bank dan akan menjadi suatu simpanan pada bank tersebut dalam bentuk giro. </w:t>
      </w:r>
    </w:p>
    <w:p w:rsidR="006913E7" w:rsidRPr="00903C92" w:rsidRDefault="006913E7" w:rsidP="00853C49">
      <w:pPr>
        <w:pStyle w:val="ListParagraph"/>
        <w:numPr>
          <w:ilvl w:val="0"/>
          <w:numId w:val="26"/>
        </w:numPr>
        <w:ind w:left="900" w:right="-43" w:hanging="270"/>
        <w:jc w:val="both"/>
        <w:rPr>
          <w:rFonts w:ascii="Arial" w:hAnsi="Arial" w:cs="Arial"/>
          <w:bCs/>
        </w:rPr>
      </w:pPr>
      <w:r w:rsidRPr="00903C92">
        <w:rPr>
          <w:rFonts w:ascii="Arial" w:hAnsi="Arial" w:cs="Arial"/>
          <w:bCs/>
        </w:rPr>
        <w:lastRenderedPageBreak/>
        <w:t>Bilyet Giro</w:t>
      </w:r>
    </w:p>
    <w:p w:rsidR="006875A3" w:rsidRDefault="00E87D99" w:rsidP="00853C49">
      <w:pPr>
        <w:pStyle w:val="ListParagraph"/>
        <w:tabs>
          <w:tab w:val="left" w:pos="1260"/>
        </w:tabs>
        <w:ind w:left="630" w:right="-43"/>
        <w:jc w:val="both"/>
        <w:rPr>
          <w:rFonts w:ascii="Arial" w:hAnsi="Arial" w:cs="Arial"/>
          <w:bCs/>
        </w:rPr>
      </w:pPr>
      <w:r w:rsidRPr="00903C92">
        <w:rPr>
          <w:rFonts w:ascii="Arial" w:hAnsi="Arial" w:cs="Arial"/>
          <w:bCs/>
        </w:rPr>
        <w:tab/>
        <w:t>Bilyet giro i</w:t>
      </w:r>
      <w:r w:rsidR="006913E7" w:rsidRPr="00903C92">
        <w:rPr>
          <w:rFonts w:ascii="Arial" w:hAnsi="Arial" w:cs="Arial"/>
          <w:bCs/>
        </w:rPr>
        <w:t xml:space="preserve">alah suatu surat perintah dari nasabah suatu bank, pada bank yang berkaitan bersangkutan untuk memindah bukukan dengan sejumlah uang dari rekeningnya ke rekening si penerima yang namanya disebutkan dalam bilyet giro pada bank yang sama atau juga pada bank yang lain. Penerima bilyet giro tidak dapat menukarkannya dengan uang tunai pada bank yang bersangkutan. Namun hanya saja dapat menyetorkan bilyer giro pada bank untuk tambahan simpanan pada rekeningnya. </w:t>
      </w:r>
    </w:p>
    <w:p w:rsidR="005E670B" w:rsidRPr="00903C92" w:rsidRDefault="005E670B" w:rsidP="00853C49">
      <w:pPr>
        <w:pStyle w:val="ListParagraph"/>
        <w:tabs>
          <w:tab w:val="left" w:pos="1260"/>
        </w:tabs>
        <w:ind w:left="630" w:right="-43"/>
        <w:jc w:val="both"/>
        <w:rPr>
          <w:rFonts w:ascii="Arial" w:hAnsi="Arial" w:cs="Arial"/>
          <w:bCs/>
        </w:rPr>
      </w:pPr>
    </w:p>
    <w:p w:rsidR="0085247B" w:rsidRPr="00903C92" w:rsidRDefault="0085247B" w:rsidP="00853C49">
      <w:pPr>
        <w:pStyle w:val="ListParagraph"/>
        <w:numPr>
          <w:ilvl w:val="0"/>
          <w:numId w:val="26"/>
        </w:numPr>
        <w:tabs>
          <w:tab w:val="left" w:pos="900"/>
        </w:tabs>
        <w:ind w:left="630" w:right="-43" w:firstLine="0"/>
        <w:jc w:val="both"/>
        <w:rPr>
          <w:rFonts w:ascii="Arial" w:hAnsi="Arial" w:cs="Arial"/>
          <w:bCs/>
        </w:rPr>
      </w:pPr>
      <w:r w:rsidRPr="00903C92">
        <w:rPr>
          <w:rFonts w:ascii="Arial" w:hAnsi="Arial" w:cs="Arial"/>
          <w:bCs/>
        </w:rPr>
        <w:t xml:space="preserve">Rekening koran </w:t>
      </w:r>
    </w:p>
    <w:p w:rsidR="006875A3" w:rsidRDefault="00E87D99" w:rsidP="00853C49">
      <w:pPr>
        <w:pStyle w:val="ListParagraph"/>
        <w:tabs>
          <w:tab w:val="left" w:pos="1170"/>
        </w:tabs>
        <w:ind w:left="630" w:right="-43"/>
        <w:jc w:val="both"/>
        <w:rPr>
          <w:rFonts w:ascii="Arial" w:hAnsi="Arial" w:cs="Arial"/>
          <w:bCs/>
        </w:rPr>
      </w:pPr>
      <w:r w:rsidRPr="00903C92">
        <w:rPr>
          <w:rFonts w:ascii="Arial" w:hAnsi="Arial" w:cs="Arial"/>
          <w:bCs/>
        </w:rPr>
        <w:tab/>
        <w:t>Rekening koran i</w:t>
      </w:r>
      <w:r w:rsidR="0085247B" w:rsidRPr="00903C92">
        <w:rPr>
          <w:rFonts w:ascii="Arial" w:hAnsi="Arial" w:cs="Arial"/>
          <w:bCs/>
        </w:rPr>
        <w:t>alah bukti mutasi kas dan disusun oleh bank untuk para nasabahnya, yang digunakan sebagai dasar penyesuaian saldo kas perusahaan dan kas pada bank.</w:t>
      </w:r>
    </w:p>
    <w:p w:rsidR="005E670B" w:rsidRPr="00903C92" w:rsidRDefault="005E670B" w:rsidP="00853C49">
      <w:pPr>
        <w:pStyle w:val="ListParagraph"/>
        <w:tabs>
          <w:tab w:val="left" w:pos="1170"/>
        </w:tabs>
        <w:ind w:left="630" w:right="-43"/>
        <w:jc w:val="both"/>
        <w:rPr>
          <w:rFonts w:ascii="Arial" w:hAnsi="Arial" w:cs="Arial"/>
          <w:bCs/>
        </w:rPr>
      </w:pPr>
    </w:p>
    <w:p w:rsidR="0085247B" w:rsidRPr="00903C92" w:rsidRDefault="0085247B" w:rsidP="00853C49">
      <w:pPr>
        <w:pStyle w:val="ListParagraph"/>
        <w:numPr>
          <w:ilvl w:val="0"/>
          <w:numId w:val="26"/>
        </w:numPr>
        <w:tabs>
          <w:tab w:val="left" w:pos="900"/>
        </w:tabs>
        <w:ind w:left="810" w:right="-43" w:hanging="180"/>
        <w:jc w:val="both"/>
        <w:rPr>
          <w:rFonts w:ascii="Arial" w:hAnsi="Arial" w:cs="Arial"/>
          <w:bCs/>
        </w:rPr>
      </w:pPr>
      <w:r w:rsidRPr="00903C92">
        <w:rPr>
          <w:rFonts w:ascii="Arial" w:hAnsi="Arial" w:cs="Arial"/>
          <w:bCs/>
        </w:rPr>
        <w:t>Bukti setoran</w:t>
      </w:r>
    </w:p>
    <w:p w:rsidR="006875A3" w:rsidRDefault="00E87D99" w:rsidP="00853C49">
      <w:pPr>
        <w:pStyle w:val="ListParagraph"/>
        <w:tabs>
          <w:tab w:val="left" w:pos="1260"/>
        </w:tabs>
        <w:ind w:left="630" w:right="-43" w:firstLine="180"/>
        <w:jc w:val="both"/>
        <w:rPr>
          <w:rFonts w:ascii="Arial" w:hAnsi="Arial" w:cs="Arial"/>
          <w:bCs/>
        </w:rPr>
      </w:pPr>
      <w:r w:rsidRPr="00903C92">
        <w:rPr>
          <w:rFonts w:ascii="Arial" w:hAnsi="Arial" w:cs="Arial"/>
          <w:bCs/>
        </w:rPr>
        <w:tab/>
        <w:t>Bukti setoran i</w:t>
      </w:r>
      <w:r w:rsidR="0085247B" w:rsidRPr="00903C92">
        <w:rPr>
          <w:rFonts w:ascii="Arial" w:hAnsi="Arial" w:cs="Arial"/>
          <w:bCs/>
        </w:rPr>
        <w:t>alah pada waktu melakukan setoran bank, pertama diwajibkan mengisi slip setoran yang disediakan oleh bank.</w:t>
      </w:r>
    </w:p>
    <w:p w:rsidR="005E670B" w:rsidRPr="00903C92" w:rsidRDefault="005E670B" w:rsidP="00853C49">
      <w:pPr>
        <w:pStyle w:val="ListParagraph"/>
        <w:tabs>
          <w:tab w:val="left" w:pos="1260"/>
        </w:tabs>
        <w:ind w:left="630" w:right="-43" w:firstLine="180"/>
        <w:jc w:val="both"/>
        <w:rPr>
          <w:rFonts w:ascii="Arial" w:hAnsi="Arial" w:cs="Arial"/>
          <w:bCs/>
        </w:rPr>
      </w:pPr>
    </w:p>
    <w:p w:rsidR="0085247B" w:rsidRPr="00903C92" w:rsidRDefault="0085247B" w:rsidP="00853C49">
      <w:pPr>
        <w:pStyle w:val="ListParagraph"/>
        <w:numPr>
          <w:ilvl w:val="0"/>
          <w:numId w:val="26"/>
        </w:numPr>
        <w:ind w:left="810" w:right="-43" w:hanging="180"/>
        <w:jc w:val="both"/>
        <w:rPr>
          <w:rFonts w:ascii="Arial" w:hAnsi="Arial" w:cs="Arial"/>
          <w:bCs/>
        </w:rPr>
      </w:pPr>
      <w:r w:rsidRPr="00903C92">
        <w:rPr>
          <w:rFonts w:ascii="Arial" w:hAnsi="Arial" w:cs="Arial"/>
          <w:bCs/>
        </w:rPr>
        <w:t xml:space="preserve">Bukti memorandum </w:t>
      </w:r>
    </w:p>
    <w:p w:rsidR="006875A3" w:rsidRDefault="003907B9" w:rsidP="00853C49">
      <w:pPr>
        <w:pStyle w:val="ListParagraph"/>
        <w:tabs>
          <w:tab w:val="left" w:pos="630"/>
          <w:tab w:val="left" w:pos="1260"/>
        </w:tabs>
        <w:ind w:left="630" w:right="-43" w:firstLine="180"/>
        <w:jc w:val="both"/>
        <w:rPr>
          <w:rFonts w:ascii="Arial" w:hAnsi="Arial" w:cs="Arial"/>
          <w:bCs/>
        </w:rPr>
      </w:pPr>
      <w:r w:rsidRPr="00903C92">
        <w:rPr>
          <w:rFonts w:ascii="Arial" w:hAnsi="Arial" w:cs="Arial"/>
          <w:bCs/>
        </w:rPr>
        <w:tab/>
      </w:r>
      <w:r w:rsidR="00E87D99" w:rsidRPr="00903C92">
        <w:rPr>
          <w:rFonts w:ascii="Arial" w:hAnsi="Arial" w:cs="Arial"/>
          <w:bCs/>
        </w:rPr>
        <w:t>Bukti memorandum i</w:t>
      </w:r>
      <w:r w:rsidR="0085247B" w:rsidRPr="00903C92">
        <w:rPr>
          <w:rFonts w:ascii="Arial" w:hAnsi="Arial" w:cs="Arial"/>
          <w:bCs/>
        </w:rPr>
        <w:t>alah bukti transaksi yang dikeluarkan dari pimpinan atau pihak yang diberi wewenang dalam suatu kejadian yang berlangsung didalam internal perusahaan tersebut dan secara umum terjadi pada akhir periode. Misalnya memo untuk mencatat gaji para pegawai yang masih harus dibayar.</w:t>
      </w:r>
    </w:p>
    <w:p w:rsidR="00E47FA6" w:rsidRPr="00903C92" w:rsidRDefault="00E47FA6" w:rsidP="00853C49">
      <w:pPr>
        <w:pStyle w:val="ListParagraph"/>
        <w:tabs>
          <w:tab w:val="left" w:pos="630"/>
          <w:tab w:val="left" w:pos="1260"/>
        </w:tabs>
        <w:ind w:left="630" w:right="-43" w:firstLine="180"/>
        <w:jc w:val="both"/>
        <w:rPr>
          <w:rFonts w:ascii="Arial" w:hAnsi="Arial" w:cs="Arial"/>
          <w:bCs/>
        </w:rPr>
      </w:pPr>
    </w:p>
    <w:p w:rsidR="0085247B" w:rsidRPr="00903C92" w:rsidRDefault="0085247B" w:rsidP="00853C49">
      <w:pPr>
        <w:pStyle w:val="ListParagraph"/>
        <w:numPr>
          <w:ilvl w:val="0"/>
          <w:numId w:val="26"/>
        </w:numPr>
        <w:ind w:left="810" w:right="-43" w:hanging="180"/>
        <w:jc w:val="both"/>
        <w:rPr>
          <w:rFonts w:ascii="Arial" w:hAnsi="Arial" w:cs="Arial"/>
          <w:bCs/>
        </w:rPr>
      </w:pPr>
      <w:r w:rsidRPr="00903C92">
        <w:rPr>
          <w:rFonts w:ascii="Arial" w:hAnsi="Arial" w:cs="Arial"/>
          <w:bCs/>
        </w:rPr>
        <w:t>Bukti kas masuk dan kas keluar</w:t>
      </w:r>
    </w:p>
    <w:p w:rsidR="00AB2ACF" w:rsidRDefault="00E87D99" w:rsidP="00853C49">
      <w:pPr>
        <w:pStyle w:val="ListParagraph"/>
        <w:tabs>
          <w:tab w:val="left" w:pos="1260"/>
        </w:tabs>
        <w:ind w:left="630" w:right="-43" w:firstLine="90"/>
        <w:jc w:val="both"/>
        <w:rPr>
          <w:rFonts w:ascii="Arial" w:hAnsi="Arial" w:cs="Arial"/>
          <w:bCs/>
        </w:rPr>
      </w:pPr>
      <w:r w:rsidRPr="00903C92">
        <w:rPr>
          <w:rFonts w:ascii="Arial" w:hAnsi="Arial" w:cs="Arial"/>
          <w:bCs/>
        </w:rPr>
        <w:tab/>
        <w:t>B</w:t>
      </w:r>
      <w:r w:rsidR="0085247B" w:rsidRPr="00903C92">
        <w:rPr>
          <w:rFonts w:ascii="Arial" w:hAnsi="Arial" w:cs="Arial"/>
          <w:bCs/>
        </w:rPr>
        <w:t>ukti</w:t>
      </w:r>
      <w:r w:rsidRPr="00903C92">
        <w:rPr>
          <w:rFonts w:ascii="Arial" w:hAnsi="Arial" w:cs="Arial"/>
          <w:bCs/>
        </w:rPr>
        <w:t xml:space="preserve"> kas masuk yaitu</w:t>
      </w:r>
      <w:r w:rsidR="0085247B" w:rsidRPr="00903C92">
        <w:rPr>
          <w:rFonts w:ascii="Arial" w:hAnsi="Arial" w:cs="Arial"/>
          <w:bCs/>
        </w:rPr>
        <w:t xml:space="preserve"> bukti atas penerimaan uang atau juga kas yang dilengkapi dengan beberapa buktinya. Seperti contohnya: kwitansi serta nota</w:t>
      </w:r>
      <w:r w:rsidR="00512427" w:rsidRPr="00903C92">
        <w:rPr>
          <w:rFonts w:ascii="Arial" w:hAnsi="Arial" w:cs="Arial"/>
          <w:bCs/>
        </w:rPr>
        <w:t>.</w:t>
      </w:r>
      <w:r w:rsidR="0085247B" w:rsidRPr="00903C92">
        <w:rPr>
          <w:rFonts w:ascii="Arial" w:hAnsi="Arial" w:cs="Arial"/>
          <w:bCs/>
        </w:rPr>
        <w:t xml:space="preserve"> </w:t>
      </w:r>
      <w:r w:rsidR="00512427" w:rsidRPr="00903C92">
        <w:rPr>
          <w:rFonts w:ascii="Arial" w:hAnsi="Arial" w:cs="Arial"/>
          <w:bCs/>
        </w:rPr>
        <w:t>Bukti kas keluar yaitu bukti transaksi pengeluaran kas atau juga pembayaran. Seperti contohnya: kwitansi dari kreditur serta nota kontan asli.</w:t>
      </w:r>
    </w:p>
    <w:p w:rsidR="00D5472C" w:rsidRDefault="00D5472C" w:rsidP="00853C49">
      <w:pPr>
        <w:pStyle w:val="ListParagraph"/>
        <w:tabs>
          <w:tab w:val="left" w:pos="1260"/>
        </w:tabs>
        <w:ind w:left="630" w:right="-43" w:firstLine="90"/>
        <w:jc w:val="both"/>
        <w:rPr>
          <w:rFonts w:ascii="Arial" w:hAnsi="Arial" w:cs="Arial"/>
          <w:bCs/>
        </w:rPr>
      </w:pPr>
    </w:p>
    <w:p w:rsidR="002009FA" w:rsidRDefault="002009FA" w:rsidP="00853C49">
      <w:pPr>
        <w:pStyle w:val="ListParagraph"/>
        <w:tabs>
          <w:tab w:val="left" w:pos="1260"/>
        </w:tabs>
        <w:ind w:left="630" w:right="-43" w:firstLine="90"/>
        <w:jc w:val="both"/>
        <w:rPr>
          <w:rFonts w:ascii="Arial" w:hAnsi="Arial" w:cs="Arial"/>
          <w:bCs/>
        </w:rPr>
      </w:pPr>
    </w:p>
    <w:p w:rsidR="000C1D3F" w:rsidRDefault="000C1D3F" w:rsidP="00853C49">
      <w:pPr>
        <w:pStyle w:val="ListParagraph"/>
        <w:tabs>
          <w:tab w:val="left" w:pos="1260"/>
        </w:tabs>
        <w:ind w:left="630" w:right="-43" w:firstLine="90"/>
        <w:jc w:val="both"/>
        <w:rPr>
          <w:rFonts w:ascii="Arial" w:hAnsi="Arial" w:cs="Arial"/>
          <w:bCs/>
        </w:rPr>
      </w:pPr>
    </w:p>
    <w:p w:rsidR="005E670B" w:rsidRDefault="004449C9" w:rsidP="004449C9">
      <w:pPr>
        <w:pStyle w:val="ListParagraph"/>
        <w:tabs>
          <w:tab w:val="left" w:pos="1260"/>
        </w:tabs>
        <w:ind w:right="-43" w:hanging="450"/>
        <w:jc w:val="both"/>
        <w:rPr>
          <w:rFonts w:ascii="Arial" w:hAnsi="Arial" w:cs="Arial"/>
          <w:b/>
          <w:bCs/>
          <w:sz w:val="24"/>
          <w:szCs w:val="24"/>
        </w:rPr>
      </w:pPr>
      <w:r>
        <w:rPr>
          <w:rFonts w:ascii="Arial" w:hAnsi="Arial" w:cs="Arial"/>
          <w:b/>
          <w:bCs/>
          <w:sz w:val="24"/>
          <w:szCs w:val="24"/>
        </w:rPr>
        <w:lastRenderedPageBreak/>
        <w:t>2.3.3</w:t>
      </w:r>
      <w:r w:rsidR="000E7179">
        <w:rPr>
          <w:rFonts w:ascii="Arial" w:hAnsi="Arial" w:cs="Arial"/>
          <w:b/>
          <w:bCs/>
          <w:sz w:val="24"/>
          <w:szCs w:val="24"/>
        </w:rPr>
        <w:t xml:space="preserve"> Transaksi </w:t>
      </w:r>
      <w:r w:rsidR="005E670B" w:rsidRPr="005E670B">
        <w:rPr>
          <w:rFonts w:ascii="Arial" w:hAnsi="Arial" w:cs="Arial"/>
          <w:b/>
          <w:bCs/>
          <w:sz w:val="24"/>
          <w:szCs w:val="24"/>
        </w:rPr>
        <w:t>Teknologi Layanan Perbankan</w:t>
      </w:r>
    </w:p>
    <w:p w:rsidR="00714B74" w:rsidRPr="005E670B" w:rsidRDefault="004B1AC2" w:rsidP="00853C49">
      <w:pPr>
        <w:pStyle w:val="ListParagraph"/>
        <w:tabs>
          <w:tab w:val="left" w:pos="1260"/>
        </w:tabs>
        <w:ind w:left="540" w:right="-43" w:firstLine="630"/>
        <w:jc w:val="both"/>
        <w:rPr>
          <w:rFonts w:ascii="Arial" w:hAnsi="Arial" w:cs="Arial"/>
          <w:bCs/>
        </w:rPr>
      </w:pPr>
      <w:r>
        <w:rPr>
          <w:rFonts w:ascii="Arial" w:hAnsi="Arial" w:cs="Arial"/>
          <w:bCs/>
        </w:rPr>
        <w:t xml:space="preserve">Meningkatkan pelayanan pelanggan, Wiji Nurastuti (2011) merupakan suatu usaha untuk menembus batasan-batasan ruang dan waktu yang hanya dapat dilakukan dengan bantuan teknologi komputer dan telekomunikasi.  Pada saat yang bersamaan, teknologi ini pula yang akan menjadi senjata bagi bank yang bersangkutan untuk bersaing dengan bank-bank lain, terutama dalam usahanya untuk menciptakan suatu produk </w:t>
      </w:r>
      <w:r w:rsidR="00714B74">
        <w:rPr>
          <w:rFonts w:ascii="Arial" w:hAnsi="Arial" w:cs="Arial"/>
          <w:bCs/>
        </w:rPr>
        <w:t>pelayanan yang lebih murah, lebih baik dan lebih cepat. Berikut, dijelaskan beberapa teknologi layanan perbankan, antara lain:</w:t>
      </w:r>
    </w:p>
    <w:p w:rsidR="005E670B" w:rsidRDefault="005E670B" w:rsidP="00853C49">
      <w:pPr>
        <w:pStyle w:val="ListParagraph"/>
        <w:numPr>
          <w:ilvl w:val="0"/>
          <w:numId w:val="39"/>
        </w:numPr>
        <w:tabs>
          <w:tab w:val="left" w:pos="1260"/>
        </w:tabs>
        <w:ind w:left="900" w:right="-43" w:hanging="270"/>
        <w:jc w:val="both"/>
        <w:rPr>
          <w:rFonts w:ascii="Arial" w:hAnsi="Arial" w:cs="Arial"/>
          <w:bCs/>
        </w:rPr>
      </w:pPr>
      <w:r>
        <w:rPr>
          <w:rFonts w:ascii="Arial" w:hAnsi="Arial" w:cs="Arial"/>
          <w:bCs/>
        </w:rPr>
        <w:t>Mobile Banking</w:t>
      </w:r>
    </w:p>
    <w:p w:rsidR="00714B74" w:rsidRDefault="009E464E" w:rsidP="00853C49">
      <w:pPr>
        <w:pStyle w:val="ListParagraph"/>
        <w:tabs>
          <w:tab w:val="left" w:pos="1530"/>
        </w:tabs>
        <w:ind w:left="900" w:right="-43"/>
        <w:jc w:val="both"/>
        <w:rPr>
          <w:rFonts w:ascii="Arial" w:hAnsi="Arial" w:cs="Arial"/>
          <w:bCs/>
        </w:rPr>
      </w:pPr>
      <w:r>
        <w:rPr>
          <w:rFonts w:ascii="Arial" w:hAnsi="Arial" w:cs="Arial"/>
          <w:bCs/>
        </w:rPr>
        <w:tab/>
      </w:r>
      <w:r w:rsidR="00714B74">
        <w:rPr>
          <w:rFonts w:ascii="Arial" w:hAnsi="Arial" w:cs="Arial"/>
          <w:bCs/>
        </w:rPr>
        <w:t>Arti istilah Mobile Banking dianggap berkaitan erat dengan pengertian berikut atau disingkat dengan M-Banking. Fasilitas perbankan melalui komunikasi bergerak seperti handphone. Dengan penyediaan fasilitas yang hampir sama dengan ATM kecuali mengambil uang cash.</w:t>
      </w:r>
    </w:p>
    <w:p w:rsidR="000E7179" w:rsidRDefault="000E7179" w:rsidP="00853C49">
      <w:pPr>
        <w:pStyle w:val="ListParagraph"/>
        <w:tabs>
          <w:tab w:val="left" w:pos="1530"/>
        </w:tabs>
        <w:ind w:left="900" w:right="-43"/>
        <w:jc w:val="both"/>
        <w:rPr>
          <w:rFonts w:ascii="Arial" w:hAnsi="Arial" w:cs="Arial"/>
          <w:bCs/>
        </w:rPr>
      </w:pPr>
    </w:p>
    <w:p w:rsidR="00714B74" w:rsidRDefault="00714B74" w:rsidP="00853C49">
      <w:pPr>
        <w:pStyle w:val="ListParagraph"/>
        <w:numPr>
          <w:ilvl w:val="0"/>
          <w:numId w:val="39"/>
        </w:numPr>
        <w:tabs>
          <w:tab w:val="left" w:pos="1260"/>
        </w:tabs>
        <w:ind w:left="900" w:right="-43" w:hanging="270"/>
        <w:jc w:val="both"/>
        <w:rPr>
          <w:rFonts w:ascii="Arial" w:hAnsi="Arial" w:cs="Arial"/>
          <w:bCs/>
        </w:rPr>
      </w:pPr>
      <w:r>
        <w:rPr>
          <w:rFonts w:ascii="Arial" w:hAnsi="Arial" w:cs="Arial"/>
          <w:bCs/>
        </w:rPr>
        <w:t>Internet Banking</w:t>
      </w:r>
    </w:p>
    <w:p w:rsidR="00714B74" w:rsidRDefault="00714B74" w:rsidP="00853C49">
      <w:pPr>
        <w:pStyle w:val="ListParagraph"/>
        <w:tabs>
          <w:tab w:val="left" w:pos="1260"/>
        </w:tabs>
        <w:ind w:left="900" w:right="-43" w:firstLine="630"/>
        <w:jc w:val="both"/>
        <w:rPr>
          <w:rFonts w:ascii="Arial" w:hAnsi="Arial" w:cs="Arial"/>
          <w:bCs/>
        </w:rPr>
      </w:pPr>
      <w:r>
        <w:rPr>
          <w:rFonts w:ascii="Arial" w:hAnsi="Arial" w:cs="Arial"/>
          <w:bCs/>
        </w:rPr>
        <w:t xml:space="preserve">Menurut Bank Indonesia (2004), Internet Banking merupakan salah satu pelayanan jasa bank yang memungkinkan nasabah untuk memperoleh informasi, melakukan komunikasi dan melakukan transaksi perbankan melalui jaringan internet. </w:t>
      </w:r>
    </w:p>
    <w:p w:rsidR="00EA2DD3" w:rsidRDefault="00EA2DD3" w:rsidP="00853C49">
      <w:pPr>
        <w:pStyle w:val="ListParagraph"/>
        <w:tabs>
          <w:tab w:val="left" w:pos="1260"/>
        </w:tabs>
        <w:ind w:left="900" w:right="-43" w:firstLine="630"/>
        <w:jc w:val="both"/>
        <w:rPr>
          <w:rFonts w:ascii="Arial" w:hAnsi="Arial" w:cs="Arial"/>
          <w:bCs/>
        </w:rPr>
      </w:pPr>
      <w:r>
        <w:rPr>
          <w:rFonts w:ascii="Arial" w:hAnsi="Arial" w:cs="Arial"/>
          <w:bCs/>
        </w:rPr>
        <w:t>Menurut Turban et al. (2002) Interenet Banking adalah perbankan yang menggunakan internet yang memungkinkan dilakukannya pembayaran tagihan, mendapatkan pinjaman dari bank, atau melakukan transfer antar rekening.</w:t>
      </w:r>
    </w:p>
    <w:p w:rsidR="000E7179" w:rsidRDefault="000E7179" w:rsidP="00853C49">
      <w:pPr>
        <w:pStyle w:val="ListParagraph"/>
        <w:tabs>
          <w:tab w:val="left" w:pos="1260"/>
        </w:tabs>
        <w:ind w:left="900" w:right="-43" w:firstLine="630"/>
        <w:jc w:val="both"/>
        <w:rPr>
          <w:rFonts w:ascii="Arial" w:hAnsi="Arial" w:cs="Arial"/>
          <w:bCs/>
        </w:rPr>
      </w:pPr>
    </w:p>
    <w:p w:rsidR="00EA2DD3" w:rsidRDefault="00EA2DD3" w:rsidP="00853C49">
      <w:pPr>
        <w:pStyle w:val="ListParagraph"/>
        <w:numPr>
          <w:ilvl w:val="0"/>
          <w:numId w:val="39"/>
        </w:numPr>
        <w:tabs>
          <w:tab w:val="left" w:pos="1260"/>
        </w:tabs>
        <w:ind w:left="900" w:right="-43" w:hanging="270"/>
        <w:jc w:val="both"/>
        <w:rPr>
          <w:rFonts w:ascii="Arial" w:hAnsi="Arial" w:cs="Arial"/>
          <w:bCs/>
        </w:rPr>
      </w:pPr>
      <w:r>
        <w:rPr>
          <w:rFonts w:ascii="Arial" w:hAnsi="Arial" w:cs="Arial"/>
          <w:bCs/>
        </w:rPr>
        <w:t xml:space="preserve">Phone Banking </w:t>
      </w:r>
    </w:p>
    <w:p w:rsidR="009E464E" w:rsidRDefault="009E464E" w:rsidP="00853C49">
      <w:pPr>
        <w:pStyle w:val="ListParagraph"/>
        <w:tabs>
          <w:tab w:val="left" w:pos="1260"/>
        </w:tabs>
        <w:ind w:left="900" w:right="-43" w:firstLine="630"/>
        <w:jc w:val="both"/>
        <w:rPr>
          <w:rFonts w:ascii="Arial" w:hAnsi="Arial" w:cs="Arial"/>
          <w:bCs/>
        </w:rPr>
      </w:pPr>
      <w:r>
        <w:rPr>
          <w:rFonts w:ascii="Arial" w:hAnsi="Arial" w:cs="Arial"/>
          <w:bCs/>
        </w:rPr>
        <w:t>Layanan Phone Banking merupakan jasa yang disediakan bank untuk melakukan transaksi, antara lain:</w:t>
      </w:r>
    </w:p>
    <w:p w:rsidR="009E464E" w:rsidRDefault="009E464E" w:rsidP="00853C49">
      <w:pPr>
        <w:pStyle w:val="ListParagraph"/>
        <w:numPr>
          <w:ilvl w:val="0"/>
          <w:numId w:val="40"/>
        </w:numPr>
        <w:tabs>
          <w:tab w:val="left" w:pos="1170"/>
        </w:tabs>
        <w:ind w:left="1170" w:right="-43" w:hanging="270"/>
        <w:jc w:val="both"/>
        <w:rPr>
          <w:rFonts w:ascii="Arial" w:hAnsi="Arial" w:cs="Arial"/>
          <w:bCs/>
        </w:rPr>
      </w:pPr>
      <w:r>
        <w:rPr>
          <w:rFonts w:ascii="Arial" w:hAnsi="Arial" w:cs="Arial"/>
          <w:bCs/>
        </w:rPr>
        <w:t>Transaksi di mana dapat dilakukan selama waktu tertentu melalui phone banking dengan bantuan seorang anggota karyawan Bank yang menerima instruksi dengan menggunakan telepon.</w:t>
      </w:r>
    </w:p>
    <w:p w:rsidR="009E464E" w:rsidRDefault="009E464E" w:rsidP="00853C49">
      <w:pPr>
        <w:pStyle w:val="ListParagraph"/>
        <w:numPr>
          <w:ilvl w:val="0"/>
          <w:numId w:val="40"/>
        </w:numPr>
        <w:tabs>
          <w:tab w:val="left" w:pos="1170"/>
        </w:tabs>
        <w:ind w:left="1170" w:right="-43" w:hanging="270"/>
        <w:jc w:val="both"/>
        <w:rPr>
          <w:rFonts w:ascii="Arial" w:hAnsi="Arial" w:cs="Arial"/>
          <w:bCs/>
        </w:rPr>
      </w:pPr>
      <w:r>
        <w:rPr>
          <w:rFonts w:ascii="Arial" w:hAnsi="Arial" w:cs="Arial"/>
          <w:bCs/>
        </w:rPr>
        <w:t>Transaksi di mana dapat dilakukan setiap saat dengan menggunakan jasa otomatis dengan menggunakan telepon oleh nasabah tanpa bantuan staf bank.</w:t>
      </w:r>
    </w:p>
    <w:p w:rsidR="009E464E" w:rsidRDefault="009E464E" w:rsidP="00853C49">
      <w:pPr>
        <w:pStyle w:val="ListParagraph"/>
        <w:numPr>
          <w:ilvl w:val="0"/>
          <w:numId w:val="40"/>
        </w:numPr>
        <w:tabs>
          <w:tab w:val="left" w:pos="1170"/>
        </w:tabs>
        <w:ind w:left="1170" w:right="-43" w:hanging="270"/>
        <w:jc w:val="both"/>
        <w:rPr>
          <w:rFonts w:ascii="Arial" w:hAnsi="Arial" w:cs="Arial"/>
          <w:bCs/>
        </w:rPr>
      </w:pPr>
      <w:r>
        <w:rPr>
          <w:rFonts w:ascii="Arial" w:hAnsi="Arial" w:cs="Arial"/>
          <w:bCs/>
        </w:rPr>
        <w:lastRenderedPageBreak/>
        <w:t>Transaksi yang lainnya yang dapat disediakan oleh bank dari waktu ke waktu.</w:t>
      </w:r>
    </w:p>
    <w:p w:rsidR="00853C49" w:rsidRDefault="00853C49" w:rsidP="00853C49">
      <w:pPr>
        <w:pStyle w:val="ListParagraph"/>
        <w:tabs>
          <w:tab w:val="left" w:pos="1170"/>
        </w:tabs>
        <w:ind w:left="1170" w:right="-43"/>
        <w:jc w:val="both"/>
        <w:rPr>
          <w:rFonts w:ascii="Arial" w:hAnsi="Arial" w:cs="Arial"/>
          <w:bCs/>
        </w:rPr>
      </w:pPr>
    </w:p>
    <w:p w:rsidR="008C4D6D" w:rsidRDefault="008C4D6D" w:rsidP="00853C49">
      <w:pPr>
        <w:pStyle w:val="ListParagraph"/>
        <w:numPr>
          <w:ilvl w:val="0"/>
          <w:numId w:val="39"/>
        </w:numPr>
        <w:tabs>
          <w:tab w:val="left" w:pos="1170"/>
        </w:tabs>
        <w:ind w:left="900" w:right="-43" w:hanging="270"/>
        <w:jc w:val="both"/>
        <w:rPr>
          <w:rFonts w:ascii="Arial" w:hAnsi="Arial" w:cs="Arial"/>
          <w:bCs/>
        </w:rPr>
      </w:pPr>
      <w:r>
        <w:rPr>
          <w:rFonts w:ascii="Arial" w:hAnsi="Arial" w:cs="Arial"/>
          <w:bCs/>
        </w:rPr>
        <w:t>SMS Banking</w:t>
      </w:r>
    </w:p>
    <w:p w:rsidR="008C4D6D" w:rsidRPr="009E464E" w:rsidRDefault="008C4D6D" w:rsidP="00853C49">
      <w:pPr>
        <w:pStyle w:val="ListParagraph"/>
        <w:tabs>
          <w:tab w:val="left" w:pos="1170"/>
          <w:tab w:val="left" w:pos="1530"/>
        </w:tabs>
        <w:ind w:left="900" w:right="-43" w:firstLine="180"/>
        <w:jc w:val="both"/>
        <w:rPr>
          <w:rFonts w:ascii="Arial" w:hAnsi="Arial" w:cs="Arial"/>
          <w:bCs/>
        </w:rPr>
      </w:pPr>
      <w:r>
        <w:rPr>
          <w:rFonts w:ascii="Arial" w:hAnsi="Arial" w:cs="Arial"/>
          <w:bCs/>
        </w:rPr>
        <w:tab/>
      </w:r>
      <w:r>
        <w:rPr>
          <w:rFonts w:ascii="Arial" w:hAnsi="Arial" w:cs="Arial"/>
          <w:bCs/>
        </w:rPr>
        <w:tab/>
        <w:t>Arti istilah SMS Banking merupakan layanan yang disediakan bank menggunakan sarana SMS untuk melakukan transaksi keuangan dan permintaan informasi keuangan, seperti cek saldo, mutasi rekening dan sebagainya.</w:t>
      </w:r>
    </w:p>
    <w:p w:rsidR="009E464E" w:rsidRDefault="000E7179" w:rsidP="00853C49">
      <w:pPr>
        <w:tabs>
          <w:tab w:val="left" w:pos="1260"/>
        </w:tabs>
        <w:ind w:right="-43"/>
        <w:jc w:val="both"/>
        <w:rPr>
          <w:rFonts w:ascii="Arial" w:hAnsi="Arial" w:cs="Arial"/>
          <w:bCs/>
        </w:rPr>
      </w:pPr>
      <w:r>
        <w:rPr>
          <w:rFonts w:ascii="Arial" w:hAnsi="Arial" w:cs="Arial"/>
          <w:bCs/>
        </w:rPr>
        <w:tab/>
      </w:r>
    </w:p>
    <w:p w:rsidR="000E7179" w:rsidRPr="000E7179" w:rsidRDefault="000E7179" w:rsidP="00853C49">
      <w:pPr>
        <w:pStyle w:val="ListParagraph"/>
        <w:numPr>
          <w:ilvl w:val="0"/>
          <w:numId w:val="39"/>
        </w:numPr>
        <w:tabs>
          <w:tab w:val="left" w:pos="630"/>
          <w:tab w:val="left" w:pos="1170"/>
        </w:tabs>
        <w:ind w:left="900" w:right="-43" w:hanging="270"/>
        <w:jc w:val="both"/>
        <w:rPr>
          <w:rFonts w:ascii="Arial" w:hAnsi="Arial" w:cs="Arial"/>
        </w:rPr>
      </w:pPr>
      <w:r w:rsidRPr="000E7179">
        <w:rPr>
          <w:rFonts w:ascii="Arial" w:hAnsi="Arial" w:cs="Arial"/>
        </w:rPr>
        <w:t>Elektronic Banking (E-Banking)</w:t>
      </w:r>
    </w:p>
    <w:p w:rsidR="000E7179" w:rsidRPr="00903C92" w:rsidRDefault="000E7179" w:rsidP="00853C49">
      <w:pPr>
        <w:pStyle w:val="ListParagraph"/>
        <w:tabs>
          <w:tab w:val="left" w:pos="1170"/>
          <w:tab w:val="left" w:pos="1440"/>
          <w:tab w:val="left" w:pos="1530"/>
        </w:tabs>
        <w:ind w:left="810" w:right="-43" w:hanging="2370"/>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sidRPr="00903C92">
        <w:rPr>
          <w:rFonts w:ascii="Arial" w:hAnsi="Arial" w:cs="Arial"/>
        </w:rPr>
        <w:t>Bank menyediakan layanan Electronic Banki</w:t>
      </w:r>
      <w:r>
        <w:rPr>
          <w:rFonts w:ascii="Arial" w:hAnsi="Arial" w:cs="Arial"/>
        </w:rPr>
        <w:t>ng atau dikenal luas sebagai E-B</w:t>
      </w:r>
      <w:r w:rsidRPr="00903C92">
        <w:rPr>
          <w:rFonts w:ascii="Arial" w:hAnsi="Arial" w:cs="Arial"/>
        </w:rPr>
        <w:t>anking</w:t>
      </w:r>
      <w:r>
        <w:rPr>
          <w:rFonts w:ascii="Arial" w:hAnsi="Arial" w:cs="Arial"/>
        </w:rPr>
        <w:t xml:space="preserve">, </w:t>
      </w:r>
      <w:r w:rsidRPr="00903C92">
        <w:rPr>
          <w:rFonts w:ascii="Arial" w:hAnsi="Arial" w:cs="Arial"/>
        </w:rPr>
        <w:t xml:space="preserve">Ikatan Bankir Indonesia (IBI) </w:t>
      </w:r>
      <w:r>
        <w:rPr>
          <w:rFonts w:ascii="Arial" w:hAnsi="Arial" w:cs="Arial"/>
        </w:rPr>
        <w:t>(</w:t>
      </w:r>
      <w:r w:rsidRPr="00903C92">
        <w:rPr>
          <w:rFonts w:ascii="Arial" w:hAnsi="Arial" w:cs="Arial"/>
        </w:rPr>
        <w:t>2013</w:t>
      </w:r>
      <w:r>
        <w:rPr>
          <w:rFonts w:ascii="Arial" w:hAnsi="Arial" w:cs="Arial"/>
        </w:rPr>
        <w:t>)</w:t>
      </w:r>
      <w:r w:rsidRPr="00903C92">
        <w:rPr>
          <w:rFonts w:ascii="Arial" w:hAnsi="Arial" w:cs="Arial"/>
        </w:rPr>
        <w:t xml:space="preserve"> </w:t>
      </w:r>
      <w:r>
        <w:rPr>
          <w:rFonts w:ascii="Arial" w:hAnsi="Arial" w:cs="Arial"/>
        </w:rPr>
        <w:t xml:space="preserve">merupakan </w:t>
      </w:r>
      <w:r w:rsidRPr="00903C92">
        <w:rPr>
          <w:rFonts w:ascii="Arial" w:hAnsi="Arial" w:cs="Arial"/>
        </w:rPr>
        <w:t xml:space="preserve">untuk memenuhi kebutuhan melakukan transaksi perbankan, selain yang tersedia di kantor cabang dan ATM. Dengan menggunakan e-banking, nasabah bank tidak perlu lagi membuang waktu untuk antre di kantor-kantor bank atau ATM. Mengingat saat ini banyak transaksi perbankan dapat dilakukan di mana pun dan kapan pun, serta dengan mudah dan praktis melalui jaringan elektronik, seperti internet dan telepon genggam. </w:t>
      </w:r>
      <w:r w:rsidR="008C4D6D">
        <w:rPr>
          <w:rFonts w:ascii="Arial" w:hAnsi="Arial" w:cs="Arial"/>
        </w:rPr>
        <w:t>Sebagai contoh, transfer dana antar-rekening maupun antar bank, pembayaran tagihan, pembelian pulsa isi ulang, ataupun pengecekan mutasi dan saldo rekening sudah dapat dilakukan tanpa harus bersusah payah menuju bank. Agar dapat melakukan fasilitas E-Banking maka nasabah harus memiliki rekening tabungan atau giro, yang meliputi Internet Banking, Mobile Banking, Phone Banking, dan  Sms Banking.</w:t>
      </w:r>
    </w:p>
    <w:p w:rsidR="000E7179" w:rsidRPr="009E464E" w:rsidRDefault="000E7179" w:rsidP="00853C49">
      <w:pPr>
        <w:tabs>
          <w:tab w:val="left" w:pos="1260"/>
        </w:tabs>
        <w:ind w:right="-43"/>
        <w:jc w:val="both"/>
        <w:rPr>
          <w:rFonts w:ascii="Arial" w:hAnsi="Arial" w:cs="Arial"/>
          <w:bCs/>
        </w:rPr>
      </w:pPr>
    </w:p>
    <w:p w:rsidR="00615568" w:rsidRPr="00503A9C" w:rsidRDefault="00AB2ACF" w:rsidP="000C1D3F">
      <w:pPr>
        <w:pStyle w:val="ListParagraph"/>
        <w:numPr>
          <w:ilvl w:val="1"/>
          <w:numId w:val="48"/>
        </w:numPr>
        <w:ind w:right="-43"/>
        <w:jc w:val="both"/>
        <w:rPr>
          <w:rFonts w:ascii="Arial" w:hAnsi="Arial" w:cs="Arial"/>
          <w:b/>
          <w:sz w:val="24"/>
          <w:szCs w:val="24"/>
        </w:rPr>
      </w:pPr>
      <w:r w:rsidRPr="00503A9C">
        <w:rPr>
          <w:rFonts w:ascii="Arial" w:hAnsi="Arial" w:cs="Arial"/>
          <w:b/>
          <w:sz w:val="24"/>
          <w:szCs w:val="24"/>
        </w:rPr>
        <w:t>Pengertian Link Aja</w:t>
      </w:r>
    </w:p>
    <w:p w:rsidR="00E35639" w:rsidRPr="00903C92" w:rsidRDefault="00E35639" w:rsidP="00853C49">
      <w:pPr>
        <w:pStyle w:val="ListParagraph"/>
        <w:tabs>
          <w:tab w:val="left" w:pos="990"/>
        </w:tabs>
        <w:ind w:left="480" w:right="-43" w:firstLine="600"/>
        <w:jc w:val="both"/>
        <w:rPr>
          <w:rFonts w:ascii="Arial" w:hAnsi="Arial" w:cs="Arial"/>
          <w:b/>
        </w:rPr>
      </w:pPr>
      <w:r w:rsidRPr="00903C92">
        <w:rPr>
          <w:rFonts w:ascii="Arial" w:eastAsia="Times New Roman" w:hAnsi="Arial" w:cs="Arial"/>
          <w:color w:val="333333"/>
        </w:rPr>
        <w:t>Link</w:t>
      </w:r>
      <w:r w:rsidR="00D5472C">
        <w:rPr>
          <w:rFonts w:ascii="Arial" w:eastAsia="Times New Roman" w:hAnsi="Arial" w:cs="Arial"/>
          <w:color w:val="333333"/>
        </w:rPr>
        <w:t xml:space="preserve"> </w:t>
      </w:r>
      <w:r w:rsidRPr="00903C92">
        <w:rPr>
          <w:rFonts w:ascii="Arial" w:eastAsia="Times New Roman" w:hAnsi="Arial" w:cs="Arial"/>
          <w:color w:val="333333"/>
        </w:rPr>
        <w:t xml:space="preserve">Aja adalah </w:t>
      </w:r>
      <w:r w:rsidR="0020591D">
        <w:rPr>
          <w:rFonts w:ascii="Arial" w:eastAsia="Times New Roman" w:hAnsi="Arial" w:cs="Arial"/>
          <w:color w:val="333333"/>
        </w:rPr>
        <w:t xml:space="preserve">sebuah </w:t>
      </w:r>
      <w:r w:rsidRPr="00903C92">
        <w:rPr>
          <w:rFonts w:ascii="Arial" w:eastAsia="Times New Roman" w:hAnsi="Arial" w:cs="Arial"/>
          <w:color w:val="333333"/>
        </w:rPr>
        <w:t xml:space="preserve">layanan </w:t>
      </w:r>
      <w:r w:rsidR="0020591D">
        <w:rPr>
          <w:rFonts w:ascii="Arial" w:eastAsia="Times New Roman" w:hAnsi="Arial" w:cs="Arial"/>
          <w:color w:val="333333"/>
        </w:rPr>
        <w:t>ke</w:t>
      </w:r>
      <w:r w:rsidRPr="00903C92">
        <w:rPr>
          <w:rFonts w:ascii="Arial" w:eastAsia="Times New Roman" w:hAnsi="Arial" w:cs="Arial"/>
          <w:color w:val="333333"/>
        </w:rPr>
        <w:t>uang</w:t>
      </w:r>
      <w:r w:rsidR="0020591D">
        <w:rPr>
          <w:rFonts w:ascii="Arial" w:eastAsia="Times New Roman" w:hAnsi="Arial" w:cs="Arial"/>
          <w:color w:val="333333"/>
        </w:rPr>
        <w:t xml:space="preserve">an elektronik yang diselenggarakan </w:t>
      </w:r>
      <w:r w:rsidRPr="00903C92">
        <w:rPr>
          <w:rFonts w:ascii="Arial" w:eastAsia="Times New Roman" w:hAnsi="Arial" w:cs="Arial"/>
          <w:color w:val="333333"/>
        </w:rPr>
        <w:t>oleh PT Fintek Karya Nusantara (“Fi</w:t>
      </w:r>
      <w:r w:rsidR="0020591D">
        <w:rPr>
          <w:rFonts w:ascii="Arial" w:eastAsia="Times New Roman" w:hAnsi="Arial" w:cs="Arial"/>
          <w:color w:val="333333"/>
        </w:rPr>
        <w:t>narya”) yang telah terdaftar</w:t>
      </w:r>
      <w:r w:rsidRPr="00903C92">
        <w:rPr>
          <w:rFonts w:ascii="Arial" w:eastAsia="Times New Roman" w:hAnsi="Arial" w:cs="Arial"/>
          <w:color w:val="333333"/>
        </w:rPr>
        <w:t xml:space="preserve"> dan diawasi oleh Bank Indonesia.</w:t>
      </w:r>
      <w:r w:rsidR="00615568" w:rsidRPr="00903C92">
        <w:rPr>
          <w:rFonts w:ascii="Arial" w:eastAsia="Times New Roman" w:hAnsi="Arial" w:cs="Arial"/>
          <w:color w:val="333333"/>
        </w:rPr>
        <w:t xml:space="preserve"> </w:t>
      </w:r>
      <w:r w:rsidRPr="00903C92">
        <w:rPr>
          <w:rFonts w:ascii="Arial" w:eastAsia="Times New Roman" w:hAnsi="Arial" w:cs="Arial"/>
          <w:color w:val="333333"/>
        </w:rPr>
        <w:t>Link</w:t>
      </w:r>
      <w:r w:rsidR="00D5472C">
        <w:rPr>
          <w:rFonts w:ascii="Arial" w:eastAsia="Times New Roman" w:hAnsi="Arial" w:cs="Arial"/>
          <w:color w:val="333333"/>
        </w:rPr>
        <w:t xml:space="preserve"> </w:t>
      </w:r>
      <w:r w:rsidRPr="00903C92">
        <w:rPr>
          <w:rFonts w:ascii="Arial" w:eastAsia="Times New Roman" w:hAnsi="Arial" w:cs="Arial"/>
          <w:color w:val="333333"/>
        </w:rPr>
        <w:t>Aja lahir untuk menjadi wadah sinergi bagi semua layanan uang elektronik milik Badan Usaha Milik Negara (BUMN) seperti PT Bank Mandiri (Persero) Tbk., dengan merek E-Cash, PT. Bank Negara Indonesia (Persero</w:t>
      </w:r>
      <w:r w:rsidR="007611B9">
        <w:rPr>
          <w:rFonts w:ascii="Arial" w:eastAsia="Times New Roman" w:hAnsi="Arial" w:cs="Arial"/>
          <w:color w:val="333333"/>
        </w:rPr>
        <w:t xml:space="preserve">), Tbk. dengan merek UnikQu, </w:t>
      </w:r>
      <w:r w:rsidRPr="00903C92">
        <w:rPr>
          <w:rFonts w:ascii="Arial" w:eastAsia="Times New Roman" w:hAnsi="Arial" w:cs="Arial"/>
          <w:color w:val="333333"/>
        </w:rPr>
        <w:t xml:space="preserve"> PT Bank Rakyat Indonesia (Persero) Tbk., dengan merek T-Bank</w:t>
      </w:r>
      <w:r w:rsidR="007611B9">
        <w:rPr>
          <w:rFonts w:ascii="Arial" w:eastAsia="Times New Roman" w:hAnsi="Arial" w:cs="Arial"/>
          <w:color w:val="333333"/>
        </w:rPr>
        <w:t xml:space="preserve">, dan </w:t>
      </w:r>
      <w:r w:rsidR="007611B9" w:rsidRPr="00903C92">
        <w:rPr>
          <w:rFonts w:ascii="Arial" w:eastAsia="Times New Roman" w:hAnsi="Arial" w:cs="Arial"/>
          <w:color w:val="333333"/>
        </w:rPr>
        <w:t>PT Telekomunikasi Selular (“Telkomsel”) dengan merek TCASH</w:t>
      </w:r>
    </w:p>
    <w:p w:rsidR="00853C49" w:rsidRPr="00B97055" w:rsidRDefault="00615568" w:rsidP="00B97055">
      <w:pPr>
        <w:shd w:val="clear" w:color="auto" w:fill="FFFFFF"/>
        <w:tabs>
          <w:tab w:val="left" w:pos="1080"/>
        </w:tabs>
        <w:spacing w:after="100" w:afterAutospacing="1"/>
        <w:ind w:left="480" w:right="-43"/>
        <w:jc w:val="both"/>
        <w:rPr>
          <w:rFonts w:ascii="Arial" w:eastAsia="Times New Roman" w:hAnsi="Arial" w:cs="Arial"/>
          <w:color w:val="333333"/>
        </w:rPr>
      </w:pPr>
      <w:r w:rsidRPr="00903C92">
        <w:rPr>
          <w:rFonts w:ascii="Arial" w:eastAsia="Times New Roman" w:hAnsi="Arial" w:cs="Arial"/>
          <w:color w:val="333333"/>
        </w:rPr>
        <w:lastRenderedPageBreak/>
        <w:tab/>
      </w:r>
      <w:r w:rsidR="00337D8A" w:rsidRPr="00903C92">
        <w:rPr>
          <w:rFonts w:ascii="Arial" w:hAnsi="Arial" w:cs="Arial"/>
          <w:color w:val="333333"/>
          <w:spacing w:val="8"/>
        </w:rPr>
        <w:t>Pendirian LinkAja merupakan bagian dari perwujudan program cashless society yang diusung pemerintah dalam Gerakan Nasional Non-Tunai (GNNT). Secara khusus LinkAja dibentuk untuk menyediakan layanan yang lebih efisien dan efektif.</w:t>
      </w:r>
      <w:r w:rsidRPr="00903C92">
        <w:rPr>
          <w:rFonts w:ascii="Arial" w:hAnsi="Arial" w:cs="Arial"/>
          <w:color w:val="333333"/>
          <w:spacing w:val="8"/>
        </w:rPr>
        <w:t xml:space="preserve"> </w:t>
      </w:r>
      <w:r w:rsidR="00CC5B26" w:rsidRPr="00903C92">
        <w:rPr>
          <w:rFonts w:ascii="Arial" w:hAnsi="Arial" w:cs="Arial"/>
        </w:rPr>
        <w:t>Dalam praktiknya, LinkAja merupakan peleburan dari layanan-layanan uang digital bank-bank BUMN</w:t>
      </w:r>
      <w:r w:rsidR="00503A9C">
        <w:rPr>
          <w:rFonts w:ascii="Arial" w:hAnsi="Arial" w:cs="Arial"/>
        </w:rPr>
        <w:t>.</w:t>
      </w:r>
    </w:p>
    <w:p w:rsidR="00E71C7D" w:rsidRPr="00CB437F" w:rsidRDefault="000C1D3F" w:rsidP="00853C49">
      <w:pPr>
        <w:pStyle w:val="ListParagraph"/>
        <w:ind w:left="480" w:right="-43" w:hanging="480"/>
        <w:jc w:val="both"/>
        <w:rPr>
          <w:rFonts w:ascii="Arial" w:hAnsi="Arial" w:cs="Arial"/>
          <w:b/>
          <w:sz w:val="24"/>
          <w:szCs w:val="24"/>
        </w:rPr>
      </w:pPr>
      <w:r>
        <w:rPr>
          <w:rFonts w:ascii="Arial" w:hAnsi="Arial" w:cs="Arial"/>
          <w:b/>
          <w:sz w:val="24"/>
          <w:szCs w:val="24"/>
        </w:rPr>
        <w:t>2.4.1</w:t>
      </w:r>
      <w:r w:rsidR="00F34ECF" w:rsidRPr="00CB437F">
        <w:rPr>
          <w:rFonts w:ascii="Arial" w:hAnsi="Arial" w:cs="Arial"/>
          <w:b/>
          <w:sz w:val="24"/>
          <w:szCs w:val="24"/>
        </w:rPr>
        <w:t xml:space="preserve"> Kelebihan</w:t>
      </w:r>
      <w:r w:rsidR="00B730A7">
        <w:rPr>
          <w:rFonts w:ascii="Arial" w:hAnsi="Arial" w:cs="Arial"/>
          <w:b/>
          <w:sz w:val="24"/>
          <w:szCs w:val="24"/>
        </w:rPr>
        <w:t xml:space="preserve"> Link Aja</w:t>
      </w:r>
    </w:p>
    <w:p w:rsidR="00E71C7D" w:rsidRPr="00991002" w:rsidRDefault="00E71C7D" w:rsidP="00853C49">
      <w:pPr>
        <w:numPr>
          <w:ilvl w:val="0"/>
          <w:numId w:val="24"/>
        </w:numPr>
        <w:shd w:val="clear" w:color="auto" w:fill="FFFFFF"/>
        <w:ind w:left="450" w:right="-43" w:hanging="270"/>
        <w:jc w:val="both"/>
        <w:textAlignment w:val="baseline"/>
        <w:rPr>
          <w:rFonts w:ascii="Arial" w:eastAsia="Times New Roman" w:hAnsi="Arial" w:cs="Arial"/>
        </w:rPr>
      </w:pPr>
      <w:r w:rsidRPr="00903C92">
        <w:rPr>
          <w:rFonts w:ascii="Arial" w:eastAsia="Times New Roman" w:hAnsi="Arial" w:cs="Arial"/>
          <w:bdr w:val="none" w:sz="0" w:space="0" w:color="auto" w:frame="1"/>
          <w:lang w:val="id-ID"/>
        </w:rPr>
        <w:t xml:space="preserve">Memberikan kemudahan dan kecepatan dalam melakukan </w:t>
      </w:r>
      <w:r w:rsidR="002B6D6D" w:rsidRPr="00903C92">
        <w:rPr>
          <w:rFonts w:ascii="Arial" w:eastAsia="Times New Roman" w:hAnsi="Arial" w:cs="Arial"/>
          <w:bdr w:val="none" w:sz="0" w:space="0" w:color="auto" w:frame="1"/>
          <w:lang w:val="id-ID"/>
        </w:rPr>
        <w:t>transaksi</w:t>
      </w:r>
      <w:r w:rsidR="002B6D6D" w:rsidRPr="00903C92">
        <w:rPr>
          <w:rFonts w:ascii="Arial" w:eastAsia="Times New Roman" w:hAnsi="Arial" w:cs="Arial"/>
          <w:bdr w:val="none" w:sz="0" w:space="0" w:color="auto" w:frame="1"/>
        </w:rPr>
        <w:t>-</w:t>
      </w:r>
      <w:r w:rsidRPr="00903C92">
        <w:rPr>
          <w:rFonts w:ascii="Arial" w:eastAsia="Times New Roman" w:hAnsi="Arial" w:cs="Arial"/>
          <w:bdr w:val="none" w:sz="0" w:space="0" w:color="auto" w:frame="1"/>
          <w:lang w:val="id-ID"/>
        </w:rPr>
        <w:t>transaksi pembayaran tanpa perlu membawa uang tunai.</w:t>
      </w:r>
    </w:p>
    <w:p w:rsidR="00991002" w:rsidRPr="00903C92" w:rsidRDefault="00991002" w:rsidP="00853C49">
      <w:pPr>
        <w:numPr>
          <w:ilvl w:val="0"/>
          <w:numId w:val="24"/>
        </w:numPr>
        <w:shd w:val="clear" w:color="auto" w:fill="FFFFFF"/>
        <w:ind w:left="450" w:right="-43" w:hanging="270"/>
        <w:jc w:val="both"/>
        <w:textAlignment w:val="baseline"/>
        <w:rPr>
          <w:rFonts w:ascii="Arial" w:eastAsia="Times New Roman" w:hAnsi="Arial" w:cs="Arial"/>
        </w:rPr>
      </w:pPr>
      <w:r>
        <w:rPr>
          <w:rFonts w:ascii="Arial" w:eastAsia="Times New Roman" w:hAnsi="Arial" w:cs="Arial"/>
          <w:bdr w:val="none" w:sz="0" w:space="0" w:color="auto" w:frame="1"/>
        </w:rPr>
        <w:t>Mengurangi peredaran uang tunai.</w:t>
      </w:r>
    </w:p>
    <w:p w:rsidR="00E71C7D" w:rsidRPr="005E6B0B" w:rsidRDefault="00E71C7D" w:rsidP="00853C49">
      <w:pPr>
        <w:numPr>
          <w:ilvl w:val="0"/>
          <w:numId w:val="24"/>
        </w:numPr>
        <w:shd w:val="clear" w:color="auto" w:fill="FFFFFF"/>
        <w:ind w:left="450" w:right="-43" w:hanging="270"/>
        <w:jc w:val="both"/>
        <w:textAlignment w:val="baseline"/>
        <w:rPr>
          <w:rFonts w:ascii="Arial" w:eastAsia="Times New Roman" w:hAnsi="Arial" w:cs="Arial"/>
        </w:rPr>
      </w:pPr>
      <w:r w:rsidRPr="00903C92">
        <w:rPr>
          <w:rFonts w:ascii="Arial" w:eastAsia="Times New Roman" w:hAnsi="Arial" w:cs="Arial"/>
          <w:bdr w:val="none" w:sz="0" w:space="0" w:color="auto" w:frame="1"/>
          <w:lang w:val="id-ID"/>
        </w:rPr>
        <w:t>Tidak lagi menerima uang kembalian dalam bentuk barang (seperti permen) akibat padagang tidak mempunyai uang kembalian bernilai kecil (receh).</w:t>
      </w:r>
    </w:p>
    <w:p w:rsidR="005E6B0B" w:rsidRDefault="005E6B0B" w:rsidP="00853C49">
      <w:pPr>
        <w:numPr>
          <w:ilvl w:val="0"/>
          <w:numId w:val="24"/>
        </w:numPr>
        <w:shd w:val="clear" w:color="auto" w:fill="FFFFFF"/>
        <w:ind w:left="450" w:right="-43" w:hanging="270"/>
        <w:jc w:val="both"/>
        <w:textAlignment w:val="baseline"/>
        <w:rPr>
          <w:rFonts w:ascii="Arial" w:eastAsia="Times New Roman" w:hAnsi="Arial" w:cs="Arial"/>
        </w:rPr>
      </w:pPr>
      <w:r>
        <w:rPr>
          <w:rFonts w:ascii="Arial" w:eastAsia="Times New Roman" w:hAnsi="Arial" w:cs="Arial"/>
          <w:bdr w:val="none" w:sz="0" w:space="0" w:color="auto" w:frame="1"/>
        </w:rPr>
        <w:t>Dapat melakukan kirim uang kepada sesama rekening Link Aja maupun kirim uang ke ATM.</w:t>
      </w:r>
    </w:p>
    <w:p w:rsidR="005E6B0B" w:rsidRPr="005E6B0B" w:rsidRDefault="005E6B0B" w:rsidP="00853C49">
      <w:pPr>
        <w:numPr>
          <w:ilvl w:val="0"/>
          <w:numId w:val="24"/>
        </w:numPr>
        <w:shd w:val="clear" w:color="auto" w:fill="FFFFFF"/>
        <w:ind w:left="450" w:right="-43" w:hanging="270"/>
        <w:jc w:val="both"/>
        <w:textAlignment w:val="baseline"/>
        <w:rPr>
          <w:rFonts w:ascii="Arial" w:eastAsia="Times New Roman" w:hAnsi="Arial" w:cs="Arial"/>
        </w:rPr>
      </w:pPr>
      <w:r>
        <w:rPr>
          <w:rFonts w:ascii="Arial" w:eastAsia="Times New Roman" w:hAnsi="Arial" w:cs="Arial"/>
        </w:rPr>
        <w:t>Dapat tarik tunai melalui ATM dan minimarket</w:t>
      </w:r>
      <w:r w:rsidRPr="005E6B0B">
        <w:rPr>
          <w:rFonts w:ascii="Arial" w:eastAsia="Times New Roman" w:hAnsi="Arial" w:cs="Arial"/>
          <w:bdr w:val="none" w:sz="0" w:space="0" w:color="auto" w:frame="1"/>
        </w:rPr>
        <w:t xml:space="preserve"> </w:t>
      </w:r>
    </w:p>
    <w:p w:rsidR="009958D9" w:rsidRPr="00903C92" w:rsidRDefault="009958D9" w:rsidP="00853C49">
      <w:pPr>
        <w:numPr>
          <w:ilvl w:val="0"/>
          <w:numId w:val="24"/>
        </w:numPr>
        <w:shd w:val="clear" w:color="auto" w:fill="FFFFFF"/>
        <w:ind w:left="450" w:right="-43" w:hanging="270"/>
        <w:jc w:val="both"/>
        <w:textAlignment w:val="baseline"/>
        <w:rPr>
          <w:rFonts w:ascii="Arial" w:eastAsia="Times New Roman" w:hAnsi="Arial" w:cs="Arial"/>
        </w:rPr>
      </w:pPr>
      <w:r w:rsidRPr="00903C92">
        <w:rPr>
          <w:rFonts w:ascii="Arial" w:eastAsia="Times New Roman" w:hAnsi="Arial" w:cs="Arial"/>
          <w:bdr w:val="none" w:sz="0" w:space="0" w:color="auto" w:frame="1"/>
        </w:rPr>
        <w:t xml:space="preserve">Kita dapat mengetahui merchant </w:t>
      </w:r>
      <w:r w:rsidR="00FE7A77" w:rsidRPr="00903C92">
        <w:rPr>
          <w:rFonts w:ascii="Arial" w:eastAsia="Times New Roman" w:hAnsi="Arial" w:cs="Arial"/>
          <w:bdr w:val="none" w:sz="0" w:space="0" w:color="auto" w:frame="1"/>
        </w:rPr>
        <w:t>Link</w:t>
      </w:r>
      <w:r w:rsidR="00B730A7">
        <w:rPr>
          <w:rFonts w:ascii="Arial" w:eastAsia="Times New Roman" w:hAnsi="Arial" w:cs="Arial"/>
          <w:bdr w:val="none" w:sz="0" w:space="0" w:color="auto" w:frame="1"/>
        </w:rPr>
        <w:t xml:space="preserve"> Aja</w:t>
      </w:r>
      <w:r w:rsidR="00FE7A77" w:rsidRPr="00903C92">
        <w:rPr>
          <w:rFonts w:ascii="Arial" w:eastAsia="Times New Roman" w:hAnsi="Arial" w:cs="Arial"/>
          <w:bdr w:val="none" w:sz="0" w:space="0" w:color="auto" w:frame="1"/>
        </w:rPr>
        <w:t xml:space="preserve"> </w:t>
      </w:r>
      <w:r w:rsidRPr="00903C92">
        <w:rPr>
          <w:rFonts w:ascii="Arial" w:eastAsia="Times New Roman" w:hAnsi="Arial" w:cs="Arial"/>
          <w:bdr w:val="none" w:sz="0" w:space="0" w:color="auto" w:frame="1"/>
        </w:rPr>
        <w:t>terdekat dengan lokasi kita berada.</w:t>
      </w:r>
    </w:p>
    <w:p w:rsidR="00FE7A77" w:rsidRPr="00983D01" w:rsidRDefault="00CC6363" w:rsidP="00853C49">
      <w:pPr>
        <w:numPr>
          <w:ilvl w:val="0"/>
          <w:numId w:val="24"/>
        </w:numPr>
        <w:shd w:val="clear" w:color="auto" w:fill="FFFFFF"/>
        <w:ind w:left="450" w:right="-43" w:hanging="270"/>
        <w:jc w:val="both"/>
        <w:textAlignment w:val="baseline"/>
        <w:rPr>
          <w:rFonts w:ascii="Arial" w:eastAsia="Times New Roman" w:hAnsi="Arial" w:cs="Arial"/>
        </w:rPr>
      </w:pPr>
      <w:r w:rsidRPr="00903C92">
        <w:rPr>
          <w:rFonts w:ascii="Arial" w:eastAsia="Times New Roman" w:hAnsi="Arial" w:cs="Arial"/>
          <w:bdr w:val="none" w:sz="0" w:space="0" w:color="auto" w:frame="1"/>
        </w:rPr>
        <w:t>Banyak</w:t>
      </w:r>
      <w:r w:rsidR="00FE7A77" w:rsidRPr="00903C92">
        <w:rPr>
          <w:rFonts w:ascii="Arial" w:eastAsia="Times New Roman" w:hAnsi="Arial" w:cs="Arial"/>
          <w:bdr w:val="none" w:sz="0" w:space="0" w:color="auto" w:frame="1"/>
        </w:rPr>
        <w:t>nya promo</w:t>
      </w:r>
      <w:r w:rsidR="00FC6D65" w:rsidRPr="00903C92">
        <w:rPr>
          <w:rFonts w:ascii="Arial" w:eastAsia="Times New Roman" w:hAnsi="Arial" w:cs="Arial"/>
          <w:bdr w:val="none" w:sz="0" w:space="0" w:color="auto" w:frame="1"/>
        </w:rPr>
        <w:t xml:space="preserve"> diskon</w:t>
      </w:r>
      <w:r w:rsidR="0021168B" w:rsidRPr="00903C92">
        <w:rPr>
          <w:rFonts w:ascii="Arial" w:eastAsia="Times New Roman" w:hAnsi="Arial" w:cs="Arial"/>
          <w:bdr w:val="none" w:sz="0" w:space="0" w:color="auto" w:frame="1"/>
        </w:rPr>
        <w:t xml:space="preserve"> dan cashback jika</w:t>
      </w:r>
      <w:r w:rsidR="00FE7A77" w:rsidRPr="00903C92">
        <w:rPr>
          <w:rFonts w:ascii="Arial" w:eastAsia="Times New Roman" w:hAnsi="Arial" w:cs="Arial"/>
          <w:bdr w:val="none" w:sz="0" w:space="0" w:color="auto" w:frame="1"/>
        </w:rPr>
        <w:t xml:space="preserve"> </w:t>
      </w:r>
      <w:r w:rsidR="00A5259B">
        <w:rPr>
          <w:rFonts w:ascii="Arial" w:eastAsia="Times New Roman" w:hAnsi="Arial" w:cs="Arial"/>
          <w:bdr w:val="none" w:sz="0" w:space="0" w:color="auto" w:frame="1"/>
        </w:rPr>
        <w:t>ber</w:t>
      </w:r>
      <w:r w:rsidR="00FE7A77" w:rsidRPr="00903C92">
        <w:rPr>
          <w:rFonts w:ascii="Arial" w:eastAsia="Times New Roman" w:hAnsi="Arial" w:cs="Arial"/>
          <w:bdr w:val="none" w:sz="0" w:space="0" w:color="auto" w:frame="1"/>
        </w:rPr>
        <w:t>transaksi</w:t>
      </w:r>
      <w:r w:rsidR="0021168B" w:rsidRPr="00903C92">
        <w:rPr>
          <w:rFonts w:ascii="Arial" w:eastAsia="Times New Roman" w:hAnsi="Arial" w:cs="Arial"/>
          <w:bdr w:val="none" w:sz="0" w:space="0" w:color="auto" w:frame="1"/>
        </w:rPr>
        <w:t xml:space="preserve"> menggunakan</w:t>
      </w:r>
      <w:r w:rsidR="00FE7A77" w:rsidRPr="00903C92">
        <w:rPr>
          <w:rFonts w:ascii="Arial" w:eastAsia="Times New Roman" w:hAnsi="Arial" w:cs="Arial"/>
          <w:bdr w:val="none" w:sz="0" w:space="0" w:color="auto" w:frame="1"/>
        </w:rPr>
        <w:t xml:space="preserve"> </w:t>
      </w:r>
      <w:r w:rsidR="00A5259B">
        <w:rPr>
          <w:rFonts w:ascii="Arial" w:eastAsia="Times New Roman" w:hAnsi="Arial" w:cs="Arial"/>
          <w:bdr w:val="none" w:sz="0" w:space="0" w:color="auto" w:frame="1"/>
        </w:rPr>
        <w:t xml:space="preserve">aplikasi </w:t>
      </w:r>
      <w:r w:rsidR="00FE7A77" w:rsidRPr="00903C92">
        <w:rPr>
          <w:rFonts w:ascii="Arial" w:eastAsia="Times New Roman" w:hAnsi="Arial" w:cs="Arial"/>
          <w:bdr w:val="none" w:sz="0" w:space="0" w:color="auto" w:frame="1"/>
        </w:rPr>
        <w:t>Link</w:t>
      </w:r>
      <w:r w:rsidR="00B730A7">
        <w:rPr>
          <w:rFonts w:ascii="Arial" w:eastAsia="Times New Roman" w:hAnsi="Arial" w:cs="Arial"/>
          <w:bdr w:val="none" w:sz="0" w:space="0" w:color="auto" w:frame="1"/>
        </w:rPr>
        <w:t xml:space="preserve"> Aja</w:t>
      </w:r>
      <w:r w:rsidR="00FE7A77" w:rsidRPr="00903C92">
        <w:rPr>
          <w:rFonts w:ascii="Arial" w:eastAsia="Times New Roman" w:hAnsi="Arial" w:cs="Arial"/>
          <w:bdr w:val="none" w:sz="0" w:space="0" w:color="auto" w:frame="1"/>
        </w:rPr>
        <w:t xml:space="preserve"> di beberapa merchant.</w:t>
      </w:r>
    </w:p>
    <w:p w:rsidR="000200D6" w:rsidRPr="00A5259B" w:rsidRDefault="000200D6" w:rsidP="00853C49">
      <w:pPr>
        <w:numPr>
          <w:ilvl w:val="0"/>
          <w:numId w:val="24"/>
        </w:numPr>
        <w:shd w:val="clear" w:color="auto" w:fill="FFFFFF"/>
        <w:ind w:left="450" w:right="-43" w:hanging="270"/>
        <w:jc w:val="both"/>
        <w:textAlignment w:val="baseline"/>
        <w:rPr>
          <w:rFonts w:ascii="Arial" w:eastAsia="Times New Roman" w:hAnsi="Arial" w:cs="Arial"/>
        </w:rPr>
      </w:pPr>
      <w:r>
        <w:rPr>
          <w:rFonts w:ascii="Arial" w:eastAsia="Times New Roman" w:hAnsi="Arial" w:cs="Arial"/>
          <w:bdr w:val="none" w:sz="0" w:space="0" w:color="auto" w:frame="1"/>
        </w:rPr>
        <w:t>Dapat berdonasi melalui aplikasi Link Aja.</w:t>
      </w:r>
    </w:p>
    <w:p w:rsidR="00A86EF7" w:rsidRPr="0073364E" w:rsidRDefault="00A86EF7" w:rsidP="00853C49">
      <w:pPr>
        <w:shd w:val="clear" w:color="auto" w:fill="FFFFFF"/>
        <w:ind w:left="450" w:right="-43"/>
        <w:jc w:val="both"/>
        <w:textAlignment w:val="baseline"/>
        <w:rPr>
          <w:rFonts w:ascii="Arial" w:eastAsia="Times New Roman" w:hAnsi="Arial" w:cs="Arial"/>
        </w:rPr>
      </w:pPr>
    </w:p>
    <w:p w:rsidR="002B6D6D" w:rsidRPr="00CB437F" w:rsidRDefault="000C1D3F" w:rsidP="00853C49">
      <w:pPr>
        <w:shd w:val="clear" w:color="auto" w:fill="FFFFFF"/>
        <w:ind w:right="-43"/>
        <w:jc w:val="both"/>
        <w:textAlignment w:val="baseline"/>
        <w:rPr>
          <w:rFonts w:ascii="Arial" w:eastAsia="Times New Roman" w:hAnsi="Arial" w:cs="Arial"/>
          <w:b/>
          <w:sz w:val="24"/>
          <w:szCs w:val="24"/>
        </w:rPr>
      </w:pPr>
      <w:r>
        <w:rPr>
          <w:rFonts w:ascii="Arial" w:eastAsia="Times New Roman" w:hAnsi="Arial" w:cs="Arial"/>
          <w:b/>
          <w:sz w:val="24"/>
          <w:szCs w:val="24"/>
        </w:rPr>
        <w:t>2.4.2</w:t>
      </w:r>
      <w:r w:rsidR="00E34B8B" w:rsidRPr="00CB437F">
        <w:rPr>
          <w:rFonts w:ascii="Arial" w:eastAsia="Times New Roman" w:hAnsi="Arial" w:cs="Arial"/>
          <w:b/>
          <w:sz w:val="24"/>
          <w:szCs w:val="24"/>
        </w:rPr>
        <w:t xml:space="preserve"> </w:t>
      </w:r>
      <w:r w:rsidR="002B6D6D" w:rsidRPr="00CB437F">
        <w:rPr>
          <w:rFonts w:ascii="Arial" w:eastAsia="Times New Roman" w:hAnsi="Arial" w:cs="Arial"/>
          <w:b/>
          <w:sz w:val="24"/>
          <w:szCs w:val="24"/>
        </w:rPr>
        <w:t>Kekurangan Link</w:t>
      </w:r>
      <w:r w:rsidR="00B730A7">
        <w:rPr>
          <w:rFonts w:ascii="Arial" w:eastAsia="Times New Roman" w:hAnsi="Arial" w:cs="Arial"/>
          <w:b/>
          <w:sz w:val="24"/>
          <w:szCs w:val="24"/>
        </w:rPr>
        <w:t xml:space="preserve"> Aja</w:t>
      </w:r>
    </w:p>
    <w:p w:rsidR="00E71C7D" w:rsidRPr="00903C92" w:rsidRDefault="00FE7A77" w:rsidP="00853C49">
      <w:pPr>
        <w:pStyle w:val="ListParagraph"/>
        <w:numPr>
          <w:ilvl w:val="0"/>
          <w:numId w:val="27"/>
        </w:numPr>
        <w:tabs>
          <w:tab w:val="left" w:pos="450"/>
        </w:tabs>
        <w:ind w:left="360" w:right="-43" w:hanging="180"/>
        <w:jc w:val="both"/>
        <w:rPr>
          <w:rFonts w:ascii="Arial" w:hAnsi="Arial" w:cs="Arial"/>
        </w:rPr>
      </w:pPr>
      <w:r w:rsidRPr="00903C92">
        <w:rPr>
          <w:rFonts w:ascii="Arial" w:hAnsi="Arial" w:cs="Arial"/>
        </w:rPr>
        <w:t>Tidak semua layanan u</w:t>
      </w:r>
      <w:r w:rsidR="00FC6D65" w:rsidRPr="00903C92">
        <w:rPr>
          <w:rFonts w:ascii="Arial" w:hAnsi="Arial" w:cs="Arial"/>
        </w:rPr>
        <w:t>mum atau pusat perbelanjaan</w:t>
      </w:r>
      <w:r w:rsidRPr="00903C92">
        <w:rPr>
          <w:rFonts w:ascii="Arial" w:hAnsi="Arial" w:cs="Arial"/>
        </w:rPr>
        <w:t xml:space="preserve"> belum bekerja sama </w:t>
      </w:r>
      <w:r w:rsidR="00075332">
        <w:rPr>
          <w:rFonts w:ascii="Arial" w:hAnsi="Arial" w:cs="Arial"/>
        </w:rPr>
        <w:tab/>
      </w:r>
      <w:r w:rsidRPr="00903C92">
        <w:rPr>
          <w:rFonts w:ascii="Arial" w:hAnsi="Arial" w:cs="Arial"/>
        </w:rPr>
        <w:t xml:space="preserve">dengan </w:t>
      </w:r>
      <w:r w:rsidR="00CB437F">
        <w:rPr>
          <w:rFonts w:ascii="Arial" w:hAnsi="Arial" w:cs="Arial"/>
        </w:rPr>
        <w:t>Link Aja</w:t>
      </w:r>
    </w:p>
    <w:p w:rsidR="003046AD" w:rsidRDefault="003046AD" w:rsidP="00853C49">
      <w:pPr>
        <w:pStyle w:val="ListParagraph"/>
        <w:numPr>
          <w:ilvl w:val="0"/>
          <w:numId w:val="27"/>
        </w:numPr>
        <w:tabs>
          <w:tab w:val="left" w:pos="450"/>
        </w:tabs>
        <w:ind w:left="360" w:right="-43" w:hanging="180"/>
        <w:jc w:val="both"/>
        <w:rPr>
          <w:rFonts w:ascii="Arial" w:hAnsi="Arial" w:cs="Arial"/>
        </w:rPr>
      </w:pPr>
      <w:r>
        <w:rPr>
          <w:rFonts w:ascii="Arial" w:hAnsi="Arial" w:cs="Arial"/>
        </w:rPr>
        <w:t xml:space="preserve">Banyaknya saingan di merchant offline yang sudah terlebih dahulu bekerja </w:t>
      </w:r>
      <w:r>
        <w:rPr>
          <w:rFonts w:ascii="Arial" w:hAnsi="Arial" w:cs="Arial"/>
        </w:rPr>
        <w:tab/>
        <w:t>sama dengan dompet digital lainnya seperti OVO, DANA dan GOPAY.</w:t>
      </w:r>
    </w:p>
    <w:p w:rsidR="003046AD" w:rsidRPr="00330C0B" w:rsidRDefault="00A86EF7" w:rsidP="00853C49">
      <w:pPr>
        <w:pStyle w:val="ListParagraph"/>
        <w:numPr>
          <w:ilvl w:val="0"/>
          <w:numId w:val="27"/>
        </w:numPr>
        <w:tabs>
          <w:tab w:val="left" w:pos="450"/>
        </w:tabs>
        <w:ind w:left="360" w:right="-43" w:hanging="180"/>
        <w:jc w:val="both"/>
        <w:rPr>
          <w:rFonts w:ascii="Arial" w:hAnsi="Arial" w:cs="Arial"/>
        </w:rPr>
      </w:pPr>
      <w:r w:rsidRPr="00330C0B">
        <w:rPr>
          <w:rFonts w:ascii="Arial" w:hAnsi="Arial" w:cs="Arial"/>
        </w:rPr>
        <w:t xml:space="preserve">Di dalam aplikasi Link Aja tidak ada </w:t>
      </w:r>
      <w:r w:rsidR="003046AD" w:rsidRPr="00330C0B">
        <w:rPr>
          <w:rFonts w:ascii="Arial" w:hAnsi="Arial" w:cs="Arial"/>
        </w:rPr>
        <w:t xml:space="preserve">fitur untuk pembayaran tiket transportasi </w:t>
      </w:r>
      <w:r w:rsidR="005E6B0B">
        <w:rPr>
          <w:rFonts w:ascii="Arial" w:hAnsi="Arial" w:cs="Arial"/>
        </w:rPr>
        <w:tab/>
      </w:r>
      <w:r w:rsidR="003046AD" w:rsidRPr="00330C0B">
        <w:rPr>
          <w:rFonts w:ascii="Arial" w:hAnsi="Arial" w:cs="Arial"/>
        </w:rPr>
        <w:t xml:space="preserve">seperti pesawat, kereta, bus, taxi, dan parkir. </w:t>
      </w:r>
    </w:p>
    <w:p w:rsidR="00FC6D65" w:rsidRPr="00903C92" w:rsidRDefault="00A86EF7" w:rsidP="00853C49">
      <w:pPr>
        <w:pStyle w:val="ListParagraph"/>
        <w:numPr>
          <w:ilvl w:val="0"/>
          <w:numId w:val="27"/>
        </w:numPr>
        <w:tabs>
          <w:tab w:val="left" w:pos="450"/>
        </w:tabs>
        <w:ind w:left="360" w:right="-43" w:hanging="180"/>
        <w:jc w:val="both"/>
        <w:rPr>
          <w:rFonts w:ascii="Arial" w:hAnsi="Arial" w:cs="Arial"/>
        </w:rPr>
      </w:pPr>
      <w:r>
        <w:rPr>
          <w:rFonts w:ascii="Arial" w:hAnsi="Arial" w:cs="Arial"/>
        </w:rPr>
        <w:t>Tidak dapat</w:t>
      </w:r>
      <w:r w:rsidR="002B2B77" w:rsidRPr="00903C92">
        <w:rPr>
          <w:rFonts w:ascii="Arial" w:hAnsi="Arial" w:cs="Arial"/>
        </w:rPr>
        <w:t xml:space="preserve"> b</w:t>
      </w:r>
      <w:r w:rsidR="00CB437F">
        <w:rPr>
          <w:rFonts w:ascii="Arial" w:hAnsi="Arial" w:cs="Arial"/>
        </w:rPr>
        <w:t>ertransaksi menggunakan Link Aja</w:t>
      </w:r>
      <w:r w:rsidR="002B2B77" w:rsidRPr="00903C92">
        <w:rPr>
          <w:rFonts w:ascii="Arial" w:hAnsi="Arial" w:cs="Arial"/>
        </w:rPr>
        <w:t xml:space="preserve"> jika koneksi internet tidak </w:t>
      </w:r>
      <w:r w:rsidR="00075332">
        <w:rPr>
          <w:rFonts w:ascii="Arial" w:hAnsi="Arial" w:cs="Arial"/>
        </w:rPr>
        <w:tab/>
      </w:r>
      <w:r w:rsidR="002B2B77" w:rsidRPr="00903C92">
        <w:rPr>
          <w:rFonts w:ascii="Arial" w:hAnsi="Arial" w:cs="Arial"/>
        </w:rPr>
        <w:t>stabil.</w:t>
      </w:r>
    </w:p>
    <w:p w:rsidR="002B2B77" w:rsidRPr="00903C92" w:rsidRDefault="00A86EF7" w:rsidP="00853C49">
      <w:pPr>
        <w:pStyle w:val="ListParagraph"/>
        <w:numPr>
          <w:ilvl w:val="0"/>
          <w:numId w:val="27"/>
        </w:numPr>
        <w:tabs>
          <w:tab w:val="left" w:pos="450"/>
        </w:tabs>
        <w:ind w:left="360" w:right="-43" w:hanging="180"/>
        <w:jc w:val="both"/>
        <w:rPr>
          <w:rFonts w:ascii="Arial" w:hAnsi="Arial" w:cs="Arial"/>
        </w:rPr>
      </w:pPr>
      <w:r>
        <w:rPr>
          <w:rFonts w:ascii="Arial" w:hAnsi="Arial" w:cs="Arial"/>
        </w:rPr>
        <w:t>Tidak dapat</w:t>
      </w:r>
      <w:r w:rsidR="00CC6363" w:rsidRPr="00903C92">
        <w:rPr>
          <w:rFonts w:ascii="Arial" w:hAnsi="Arial" w:cs="Arial"/>
        </w:rPr>
        <w:t xml:space="preserve"> bertransaksi menggunakan Link</w:t>
      </w:r>
      <w:r w:rsidR="00CB437F">
        <w:rPr>
          <w:rFonts w:ascii="Arial" w:hAnsi="Arial" w:cs="Arial"/>
        </w:rPr>
        <w:t xml:space="preserve"> Aja</w:t>
      </w:r>
      <w:r w:rsidR="00CC6363" w:rsidRPr="00903C92">
        <w:rPr>
          <w:rFonts w:ascii="Arial" w:hAnsi="Arial" w:cs="Arial"/>
        </w:rPr>
        <w:t xml:space="preserve"> jika batrai handphone </w:t>
      </w:r>
      <w:r>
        <w:rPr>
          <w:rFonts w:ascii="Arial" w:hAnsi="Arial" w:cs="Arial"/>
        </w:rPr>
        <w:tab/>
      </w:r>
      <w:r w:rsidR="00CC6363" w:rsidRPr="00903C92">
        <w:rPr>
          <w:rFonts w:ascii="Arial" w:hAnsi="Arial" w:cs="Arial"/>
        </w:rPr>
        <w:t>habis.</w:t>
      </w:r>
    </w:p>
    <w:p w:rsidR="003A78CD" w:rsidRDefault="003A78CD" w:rsidP="00853C49">
      <w:pPr>
        <w:ind w:right="-43"/>
        <w:jc w:val="both"/>
        <w:rPr>
          <w:rFonts w:ascii="Arial" w:hAnsi="Arial" w:cs="Arial"/>
        </w:rPr>
      </w:pPr>
    </w:p>
    <w:p w:rsidR="00647528" w:rsidRPr="00903C92" w:rsidRDefault="00647528" w:rsidP="00853C49">
      <w:pPr>
        <w:ind w:right="-43"/>
        <w:jc w:val="both"/>
        <w:rPr>
          <w:rFonts w:ascii="Arial" w:hAnsi="Arial" w:cs="Arial"/>
        </w:rPr>
      </w:pPr>
    </w:p>
    <w:sectPr w:rsidR="00647528" w:rsidRPr="00903C92" w:rsidSect="004449C9">
      <w:headerReference w:type="even" r:id="rId7"/>
      <w:headerReference w:type="default" r:id="rId8"/>
      <w:footerReference w:type="even" r:id="rId9"/>
      <w:footerReference w:type="default" r:id="rId10"/>
      <w:footerReference w:type="first" r:id="rId11"/>
      <w:pgSz w:w="11909" w:h="16834" w:code="9"/>
      <w:pgMar w:top="1728" w:right="1728" w:bottom="1728" w:left="2304" w:header="706" w:footer="706"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B39" w:rsidRDefault="009D5B39" w:rsidP="007F5B21">
      <w:pPr>
        <w:spacing w:line="240" w:lineRule="auto"/>
      </w:pPr>
      <w:r>
        <w:separator/>
      </w:r>
    </w:p>
  </w:endnote>
  <w:endnote w:type="continuationSeparator" w:id="1">
    <w:p w:rsidR="009D5B39" w:rsidRDefault="009D5B39" w:rsidP="007F5B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3A" w:rsidRDefault="00A2423A">
    <w:pPr>
      <w:pStyle w:val="Footer"/>
      <w:jc w:val="right"/>
    </w:pPr>
  </w:p>
  <w:p w:rsidR="00A2423A" w:rsidRDefault="00A242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3A" w:rsidRDefault="00A2423A">
    <w:pPr>
      <w:pStyle w:val="Footer"/>
      <w:jc w:val="right"/>
    </w:pPr>
  </w:p>
  <w:p w:rsidR="00A2423A" w:rsidRDefault="00A242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0283"/>
      <w:docPartObj>
        <w:docPartGallery w:val="Page Numbers (Bottom of Page)"/>
        <w:docPartUnique/>
      </w:docPartObj>
    </w:sdtPr>
    <w:sdtContent>
      <w:p w:rsidR="00A2423A" w:rsidRDefault="004449C9">
        <w:pPr>
          <w:pStyle w:val="Footer"/>
          <w:jc w:val="center"/>
        </w:pPr>
        <w:r>
          <w:t>3</w:t>
        </w:r>
      </w:p>
    </w:sdtContent>
  </w:sdt>
  <w:p w:rsidR="00A2423A" w:rsidRDefault="00A242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B39" w:rsidRDefault="009D5B39" w:rsidP="007F5B21">
      <w:pPr>
        <w:spacing w:line="240" w:lineRule="auto"/>
      </w:pPr>
      <w:r>
        <w:separator/>
      </w:r>
    </w:p>
  </w:footnote>
  <w:footnote w:type="continuationSeparator" w:id="1">
    <w:p w:rsidR="009D5B39" w:rsidRDefault="009D5B39" w:rsidP="007F5B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3A" w:rsidRDefault="00A2423A">
    <w:pPr>
      <w:pStyle w:val="Header"/>
      <w:jc w:val="right"/>
    </w:pPr>
    <w:r>
      <w:t>9</w:t>
    </w:r>
  </w:p>
  <w:p w:rsidR="00A2423A" w:rsidRDefault="00A242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62846"/>
      <w:docPartObj>
        <w:docPartGallery w:val="Page Numbers (Top of Page)"/>
        <w:docPartUnique/>
      </w:docPartObj>
    </w:sdtPr>
    <w:sdtContent>
      <w:p w:rsidR="00A2423A" w:rsidRDefault="00727D35">
        <w:pPr>
          <w:pStyle w:val="Header"/>
          <w:jc w:val="right"/>
        </w:pPr>
        <w:fldSimple w:instr=" PAGE   \* MERGEFORMAT ">
          <w:r w:rsidR="00647528">
            <w:rPr>
              <w:noProof/>
            </w:rPr>
            <w:t>17</w:t>
          </w:r>
        </w:fldSimple>
      </w:p>
    </w:sdtContent>
  </w:sdt>
  <w:p w:rsidR="00A2423A" w:rsidRDefault="00A2423A" w:rsidP="00921F4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B98"/>
    <w:multiLevelType w:val="hybridMultilevel"/>
    <w:tmpl w:val="64300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8B0DBA"/>
    <w:multiLevelType w:val="hybridMultilevel"/>
    <w:tmpl w:val="C5EA4F0A"/>
    <w:lvl w:ilvl="0" w:tplc="D2C2D596">
      <w:start w:val="1"/>
      <w:numFmt w:val="lowerLetter"/>
      <w:lvlText w:val="%1."/>
      <w:lvlJc w:val="left"/>
      <w:pPr>
        <w:ind w:left="180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2323CE"/>
    <w:multiLevelType w:val="hybridMultilevel"/>
    <w:tmpl w:val="4C1A1780"/>
    <w:lvl w:ilvl="0" w:tplc="C64E1E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AC2A3C"/>
    <w:multiLevelType w:val="hybridMultilevel"/>
    <w:tmpl w:val="A418B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870B9"/>
    <w:multiLevelType w:val="hybridMultilevel"/>
    <w:tmpl w:val="8222BE70"/>
    <w:lvl w:ilvl="0" w:tplc="7C36BD58">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C54F32"/>
    <w:multiLevelType w:val="multilevel"/>
    <w:tmpl w:val="F47609A2"/>
    <w:lvl w:ilvl="0">
      <w:start w:val="2"/>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CE97290"/>
    <w:multiLevelType w:val="hybridMultilevel"/>
    <w:tmpl w:val="B8BA472C"/>
    <w:lvl w:ilvl="0" w:tplc="E0107EC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FE46FB"/>
    <w:multiLevelType w:val="hybridMultilevel"/>
    <w:tmpl w:val="05029A4E"/>
    <w:lvl w:ilvl="0" w:tplc="D2C2D596">
      <w:start w:val="1"/>
      <w:numFmt w:val="lowerLetter"/>
      <w:lvlText w:val="%1."/>
      <w:lvlJc w:val="left"/>
      <w:pPr>
        <w:ind w:left="180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FEE4035"/>
    <w:multiLevelType w:val="hybridMultilevel"/>
    <w:tmpl w:val="C0EE13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1DE751D2"/>
    <w:multiLevelType w:val="hybridMultilevel"/>
    <w:tmpl w:val="05C0F02E"/>
    <w:lvl w:ilvl="0" w:tplc="A0CC34AC">
      <w:start w:val="1"/>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0">
    <w:nsid w:val="20DA165D"/>
    <w:multiLevelType w:val="hybridMultilevel"/>
    <w:tmpl w:val="2A50B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F5022"/>
    <w:multiLevelType w:val="hybridMultilevel"/>
    <w:tmpl w:val="C6AC28A0"/>
    <w:lvl w:ilvl="0" w:tplc="E0107ECA">
      <w:start w:val="1"/>
      <w:numFmt w:val="bullet"/>
      <w:lvlText w:val="―"/>
      <w:lvlJc w:val="left"/>
      <w:pPr>
        <w:ind w:left="1710" w:hanging="360"/>
      </w:pPr>
      <w:rPr>
        <w:rFonts w:ascii="Calibri" w:hAnsi="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21FF7AD7"/>
    <w:multiLevelType w:val="hybridMultilevel"/>
    <w:tmpl w:val="9A180554"/>
    <w:lvl w:ilvl="0" w:tplc="E0107EC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1F12A5"/>
    <w:multiLevelType w:val="hybridMultilevel"/>
    <w:tmpl w:val="32C40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35BC9"/>
    <w:multiLevelType w:val="hybridMultilevel"/>
    <w:tmpl w:val="FFFFFFFF"/>
    <w:lvl w:ilvl="0" w:tplc="D2C2D596">
      <w:start w:val="1"/>
      <w:numFmt w:val="lowerLetter"/>
      <w:lvlText w:val="%1."/>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169A80">
      <w:start w:val="1"/>
      <w:numFmt w:val="lowerLetter"/>
      <w:lvlText w:val="%2."/>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000302">
      <w:start w:val="3"/>
      <w:numFmt w:val="decimal"/>
      <w:lvlText w:val="%3."/>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804D52">
      <w:start w:val="2"/>
      <w:numFmt w:val="lowerLetter"/>
      <w:lvlText w:val="%4."/>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7820D4">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9A27E8">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FA9B00">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909D7C">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9CAD76">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2F495307"/>
    <w:multiLevelType w:val="hybridMultilevel"/>
    <w:tmpl w:val="9DA8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0165A"/>
    <w:multiLevelType w:val="hybridMultilevel"/>
    <w:tmpl w:val="B8AC4AA6"/>
    <w:lvl w:ilvl="0" w:tplc="E0107ECA">
      <w:start w:val="1"/>
      <w:numFmt w:val="bullet"/>
      <w:lvlText w:val="―"/>
      <w:lvlJc w:val="left"/>
      <w:pPr>
        <w:ind w:left="2520" w:hanging="360"/>
      </w:pPr>
      <w:rPr>
        <w:rFonts w:ascii="Calibri" w:hAnsi="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0E02C6E"/>
    <w:multiLevelType w:val="hybridMultilevel"/>
    <w:tmpl w:val="F118C87E"/>
    <w:lvl w:ilvl="0" w:tplc="D2C2D596">
      <w:start w:val="1"/>
      <w:numFmt w:val="lowerLetter"/>
      <w:lvlText w:val="%1."/>
      <w:lvlJc w:val="left"/>
      <w:pPr>
        <w:ind w:left="180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1443433"/>
    <w:multiLevelType w:val="hybridMultilevel"/>
    <w:tmpl w:val="804A3EDE"/>
    <w:lvl w:ilvl="0" w:tplc="E0107ECA">
      <w:start w:val="1"/>
      <w:numFmt w:val="bullet"/>
      <w:lvlText w:val="―"/>
      <w:lvlJc w:val="left"/>
      <w:pPr>
        <w:ind w:left="1710" w:hanging="360"/>
      </w:pPr>
      <w:rPr>
        <w:rFonts w:ascii="Calibri" w:hAnsi="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32C3178C"/>
    <w:multiLevelType w:val="hybridMultilevel"/>
    <w:tmpl w:val="D2D83B80"/>
    <w:lvl w:ilvl="0" w:tplc="6D082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4154A7"/>
    <w:multiLevelType w:val="hybridMultilevel"/>
    <w:tmpl w:val="AE3227F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4A388C"/>
    <w:multiLevelType w:val="hybridMultilevel"/>
    <w:tmpl w:val="97181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D20D1"/>
    <w:multiLevelType w:val="hybridMultilevel"/>
    <w:tmpl w:val="43D491E8"/>
    <w:lvl w:ilvl="0" w:tplc="203E7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A815D4"/>
    <w:multiLevelType w:val="hybridMultilevel"/>
    <w:tmpl w:val="1B9C8F64"/>
    <w:lvl w:ilvl="0" w:tplc="920AED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7984384"/>
    <w:multiLevelType w:val="hybridMultilevel"/>
    <w:tmpl w:val="A4247AE0"/>
    <w:lvl w:ilvl="0" w:tplc="E0107ECA">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9D2538F"/>
    <w:multiLevelType w:val="hybridMultilevel"/>
    <w:tmpl w:val="458A5188"/>
    <w:lvl w:ilvl="0" w:tplc="E0107ECA">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BD201D6"/>
    <w:multiLevelType w:val="hybridMultilevel"/>
    <w:tmpl w:val="48CC2D0A"/>
    <w:lvl w:ilvl="0" w:tplc="60C6EBA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372D98"/>
    <w:multiLevelType w:val="multilevel"/>
    <w:tmpl w:val="CC8EF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93405F"/>
    <w:multiLevelType w:val="hybridMultilevel"/>
    <w:tmpl w:val="1D8A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A940F8"/>
    <w:multiLevelType w:val="multilevel"/>
    <w:tmpl w:val="DFF688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582F43D7"/>
    <w:multiLevelType w:val="multilevel"/>
    <w:tmpl w:val="E56E4CF6"/>
    <w:lvl w:ilvl="0">
      <w:start w:val="2"/>
      <w:numFmt w:val="decimal"/>
      <w:lvlText w:val="%1."/>
      <w:lvlJc w:val="left"/>
      <w:pPr>
        <w:ind w:left="1800" w:hanging="360"/>
      </w:pPr>
      <w:rPr>
        <w:rFonts w:hint="default"/>
      </w:rPr>
    </w:lvl>
    <w:lvl w:ilvl="1">
      <w:start w:val="4"/>
      <w:numFmt w:val="decimal"/>
      <w:isLgl/>
      <w:lvlText w:val="%1.%2"/>
      <w:lvlJc w:val="left"/>
      <w:pPr>
        <w:ind w:left="2115" w:hanging="6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1">
    <w:nsid w:val="588A6DAB"/>
    <w:multiLevelType w:val="hybridMultilevel"/>
    <w:tmpl w:val="F7B44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0E10CF"/>
    <w:multiLevelType w:val="hybridMultilevel"/>
    <w:tmpl w:val="09F6A064"/>
    <w:lvl w:ilvl="0" w:tplc="5E9E3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5E0D67"/>
    <w:multiLevelType w:val="hybridMultilevel"/>
    <w:tmpl w:val="53881D5C"/>
    <w:lvl w:ilvl="0" w:tplc="317E2B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8E2E17"/>
    <w:multiLevelType w:val="multilevel"/>
    <w:tmpl w:val="AFFA767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8168BF"/>
    <w:multiLevelType w:val="hybridMultilevel"/>
    <w:tmpl w:val="5F56E4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5E372D1"/>
    <w:multiLevelType w:val="hybridMultilevel"/>
    <w:tmpl w:val="BBD66FDE"/>
    <w:lvl w:ilvl="0" w:tplc="E0107ECA">
      <w:start w:val="1"/>
      <w:numFmt w:val="bullet"/>
      <w:lvlText w:val="―"/>
      <w:lvlJc w:val="left"/>
      <w:pPr>
        <w:ind w:left="2520" w:hanging="360"/>
      </w:pPr>
      <w:rPr>
        <w:rFonts w:ascii="Calibri" w:hAnsi="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6AF0B48"/>
    <w:multiLevelType w:val="hybridMultilevel"/>
    <w:tmpl w:val="2D08EEAA"/>
    <w:lvl w:ilvl="0" w:tplc="04090019">
      <w:start w:val="1"/>
      <w:numFmt w:val="lowerLetter"/>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9A482D"/>
    <w:multiLevelType w:val="hybridMultilevel"/>
    <w:tmpl w:val="7138ED6C"/>
    <w:lvl w:ilvl="0" w:tplc="E0107ECA">
      <w:start w:val="1"/>
      <w:numFmt w:val="bullet"/>
      <w:lvlText w:val="―"/>
      <w:lvlJc w:val="left"/>
      <w:pPr>
        <w:ind w:left="2520" w:hanging="360"/>
      </w:pPr>
      <w:rPr>
        <w:rFonts w:ascii="Calibri" w:hAnsi="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68E27ED9"/>
    <w:multiLevelType w:val="multilevel"/>
    <w:tmpl w:val="2AE86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D734D8"/>
    <w:multiLevelType w:val="hybridMultilevel"/>
    <w:tmpl w:val="D25A71C4"/>
    <w:lvl w:ilvl="0" w:tplc="414A3FC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1">
    <w:nsid w:val="6A516A8C"/>
    <w:multiLevelType w:val="hybridMultilevel"/>
    <w:tmpl w:val="E452A460"/>
    <w:lvl w:ilvl="0" w:tplc="FE9E7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756E4D"/>
    <w:multiLevelType w:val="multilevel"/>
    <w:tmpl w:val="7D4C72B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EF33D62"/>
    <w:multiLevelType w:val="hybridMultilevel"/>
    <w:tmpl w:val="3190B32C"/>
    <w:lvl w:ilvl="0" w:tplc="E0107ECA">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FD6359C"/>
    <w:multiLevelType w:val="hybridMultilevel"/>
    <w:tmpl w:val="BD8A0368"/>
    <w:lvl w:ilvl="0" w:tplc="E0107ECA">
      <w:start w:val="1"/>
      <w:numFmt w:val="bullet"/>
      <w:lvlText w:val="―"/>
      <w:lvlJc w:val="left"/>
      <w:pPr>
        <w:ind w:left="2520" w:hanging="360"/>
      </w:pPr>
      <w:rPr>
        <w:rFonts w:ascii="Calibri" w:hAnsi="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738B6BC2"/>
    <w:multiLevelType w:val="hybridMultilevel"/>
    <w:tmpl w:val="C784ADC0"/>
    <w:lvl w:ilvl="0" w:tplc="E0107ECA">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4E6721F"/>
    <w:multiLevelType w:val="hybridMultilevel"/>
    <w:tmpl w:val="05C0F02E"/>
    <w:lvl w:ilvl="0" w:tplc="A0CC34AC">
      <w:start w:val="1"/>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47">
    <w:nsid w:val="7EC80C2C"/>
    <w:multiLevelType w:val="multilevel"/>
    <w:tmpl w:val="6A9E8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28"/>
  </w:num>
  <w:num w:numId="3">
    <w:abstractNumId w:val="37"/>
  </w:num>
  <w:num w:numId="4">
    <w:abstractNumId w:val="10"/>
  </w:num>
  <w:num w:numId="5">
    <w:abstractNumId w:val="31"/>
  </w:num>
  <w:num w:numId="6">
    <w:abstractNumId w:val="19"/>
  </w:num>
  <w:num w:numId="7">
    <w:abstractNumId w:val="7"/>
  </w:num>
  <w:num w:numId="8">
    <w:abstractNumId w:val="17"/>
  </w:num>
  <w:num w:numId="9">
    <w:abstractNumId w:val="1"/>
  </w:num>
  <w:num w:numId="10">
    <w:abstractNumId w:val="16"/>
  </w:num>
  <w:num w:numId="11">
    <w:abstractNumId w:val="36"/>
  </w:num>
  <w:num w:numId="12">
    <w:abstractNumId w:val="38"/>
  </w:num>
  <w:num w:numId="13">
    <w:abstractNumId w:val="44"/>
  </w:num>
  <w:num w:numId="14">
    <w:abstractNumId w:val="41"/>
  </w:num>
  <w:num w:numId="15">
    <w:abstractNumId w:val="45"/>
  </w:num>
  <w:num w:numId="16">
    <w:abstractNumId w:val="25"/>
  </w:num>
  <w:num w:numId="17">
    <w:abstractNumId w:val="26"/>
  </w:num>
  <w:num w:numId="18">
    <w:abstractNumId w:val="0"/>
  </w:num>
  <w:num w:numId="19">
    <w:abstractNumId w:val="35"/>
  </w:num>
  <w:num w:numId="20">
    <w:abstractNumId w:val="2"/>
  </w:num>
  <w:num w:numId="21">
    <w:abstractNumId w:val="34"/>
  </w:num>
  <w:num w:numId="22">
    <w:abstractNumId w:val="9"/>
  </w:num>
  <w:num w:numId="23">
    <w:abstractNumId w:val="13"/>
  </w:num>
  <w:num w:numId="24">
    <w:abstractNumId w:val="39"/>
  </w:num>
  <w:num w:numId="25">
    <w:abstractNumId w:val="30"/>
  </w:num>
  <w:num w:numId="26">
    <w:abstractNumId w:val="3"/>
  </w:num>
  <w:num w:numId="27">
    <w:abstractNumId w:val="40"/>
  </w:num>
  <w:num w:numId="28">
    <w:abstractNumId w:val="27"/>
  </w:num>
  <w:num w:numId="29">
    <w:abstractNumId w:val="47"/>
  </w:num>
  <w:num w:numId="30">
    <w:abstractNumId w:val="21"/>
  </w:num>
  <w:num w:numId="31">
    <w:abstractNumId w:val="15"/>
  </w:num>
  <w:num w:numId="32">
    <w:abstractNumId w:val="4"/>
  </w:num>
  <w:num w:numId="33">
    <w:abstractNumId w:val="23"/>
  </w:num>
  <w:num w:numId="34">
    <w:abstractNumId w:val="5"/>
  </w:num>
  <w:num w:numId="35">
    <w:abstractNumId w:val="20"/>
  </w:num>
  <w:num w:numId="36">
    <w:abstractNumId w:val="6"/>
  </w:num>
  <w:num w:numId="37">
    <w:abstractNumId w:val="12"/>
  </w:num>
  <w:num w:numId="38">
    <w:abstractNumId w:val="29"/>
  </w:num>
  <w:num w:numId="39">
    <w:abstractNumId w:val="32"/>
  </w:num>
  <w:num w:numId="40">
    <w:abstractNumId w:val="33"/>
  </w:num>
  <w:num w:numId="41">
    <w:abstractNumId w:val="46"/>
  </w:num>
  <w:num w:numId="42">
    <w:abstractNumId w:val="8"/>
  </w:num>
  <w:num w:numId="43">
    <w:abstractNumId w:val="18"/>
  </w:num>
  <w:num w:numId="44">
    <w:abstractNumId w:val="11"/>
  </w:num>
  <w:num w:numId="45">
    <w:abstractNumId w:val="43"/>
  </w:num>
  <w:num w:numId="46">
    <w:abstractNumId w:val="24"/>
  </w:num>
  <w:num w:numId="47">
    <w:abstractNumId w:val="22"/>
  </w:num>
  <w:num w:numId="48">
    <w:abstractNumId w:val="4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3DDC"/>
    <w:rsid w:val="00005B82"/>
    <w:rsid w:val="000164B4"/>
    <w:rsid w:val="000200D6"/>
    <w:rsid w:val="00025BA2"/>
    <w:rsid w:val="0003403B"/>
    <w:rsid w:val="00070F80"/>
    <w:rsid w:val="00071758"/>
    <w:rsid w:val="00075332"/>
    <w:rsid w:val="000B3F98"/>
    <w:rsid w:val="000B4691"/>
    <w:rsid w:val="000C1D3F"/>
    <w:rsid w:val="000D168A"/>
    <w:rsid w:val="000D1F59"/>
    <w:rsid w:val="000D6976"/>
    <w:rsid w:val="000E7179"/>
    <w:rsid w:val="00103B81"/>
    <w:rsid w:val="0013098F"/>
    <w:rsid w:val="00131970"/>
    <w:rsid w:val="00175C1E"/>
    <w:rsid w:val="0018097B"/>
    <w:rsid w:val="00182893"/>
    <w:rsid w:val="001861AA"/>
    <w:rsid w:val="00190EE9"/>
    <w:rsid w:val="00197A16"/>
    <w:rsid w:val="001A16AF"/>
    <w:rsid w:val="001A1FBF"/>
    <w:rsid w:val="001B2E9E"/>
    <w:rsid w:val="001B324C"/>
    <w:rsid w:val="001C035B"/>
    <w:rsid w:val="001E3179"/>
    <w:rsid w:val="001F51FC"/>
    <w:rsid w:val="002009FA"/>
    <w:rsid w:val="00201ABC"/>
    <w:rsid w:val="0020591D"/>
    <w:rsid w:val="0021168B"/>
    <w:rsid w:val="002127CE"/>
    <w:rsid w:val="002141DA"/>
    <w:rsid w:val="002204BC"/>
    <w:rsid w:val="0022193B"/>
    <w:rsid w:val="0024130E"/>
    <w:rsid w:val="00253CAF"/>
    <w:rsid w:val="00263C9F"/>
    <w:rsid w:val="0026663B"/>
    <w:rsid w:val="0027492D"/>
    <w:rsid w:val="00285C2E"/>
    <w:rsid w:val="002932B8"/>
    <w:rsid w:val="002A1920"/>
    <w:rsid w:val="002B13FE"/>
    <w:rsid w:val="002B2B77"/>
    <w:rsid w:val="002B6D6D"/>
    <w:rsid w:val="002C011A"/>
    <w:rsid w:val="002F59BD"/>
    <w:rsid w:val="002F6939"/>
    <w:rsid w:val="00300312"/>
    <w:rsid w:val="003046AD"/>
    <w:rsid w:val="00304CB5"/>
    <w:rsid w:val="00312528"/>
    <w:rsid w:val="0031286D"/>
    <w:rsid w:val="00313D4D"/>
    <w:rsid w:val="00330C0B"/>
    <w:rsid w:val="00337D8A"/>
    <w:rsid w:val="0034787C"/>
    <w:rsid w:val="00350546"/>
    <w:rsid w:val="00357EAC"/>
    <w:rsid w:val="003608D7"/>
    <w:rsid w:val="0037252E"/>
    <w:rsid w:val="003758EB"/>
    <w:rsid w:val="003818B8"/>
    <w:rsid w:val="003907B9"/>
    <w:rsid w:val="003926A7"/>
    <w:rsid w:val="003967D3"/>
    <w:rsid w:val="003A11FE"/>
    <w:rsid w:val="003A51BC"/>
    <w:rsid w:val="003A6272"/>
    <w:rsid w:val="003A6686"/>
    <w:rsid w:val="003A78CD"/>
    <w:rsid w:val="003B7B9D"/>
    <w:rsid w:val="003C09BB"/>
    <w:rsid w:val="003D73C5"/>
    <w:rsid w:val="004449C9"/>
    <w:rsid w:val="00444DFA"/>
    <w:rsid w:val="004469C9"/>
    <w:rsid w:val="0046229A"/>
    <w:rsid w:val="0048159F"/>
    <w:rsid w:val="00484106"/>
    <w:rsid w:val="004924A1"/>
    <w:rsid w:val="00492B7E"/>
    <w:rsid w:val="00493947"/>
    <w:rsid w:val="00495A19"/>
    <w:rsid w:val="004B1AC2"/>
    <w:rsid w:val="004B3CA3"/>
    <w:rsid w:val="004C33A4"/>
    <w:rsid w:val="004D3477"/>
    <w:rsid w:val="004E48B2"/>
    <w:rsid w:val="004F252A"/>
    <w:rsid w:val="004F633D"/>
    <w:rsid w:val="004F7D43"/>
    <w:rsid w:val="00503A9C"/>
    <w:rsid w:val="00512427"/>
    <w:rsid w:val="00576B07"/>
    <w:rsid w:val="00582FD5"/>
    <w:rsid w:val="005A0408"/>
    <w:rsid w:val="005A194B"/>
    <w:rsid w:val="005B5334"/>
    <w:rsid w:val="005C4EDA"/>
    <w:rsid w:val="005E670B"/>
    <w:rsid w:val="005E6B0B"/>
    <w:rsid w:val="00606451"/>
    <w:rsid w:val="00615568"/>
    <w:rsid w:val="00626AA9"/>
    <w:rsid w:val="00634637"/>
    <w:rsid w:val="00642EFE"/>
    <w:rsid w:val="00647528"/>
    <w:rsid w:val="00652DA3"/>
    <w:rsid w:val="00665F8F"/>
    <w:rsid w:val="00672928"/>
    <w:rsid w:val="006875A3"/>
    <w:rsid w:val="006913E7"/>
    <w:rsid w:val="006A460D"/>
    <w:rsid w:val="006B0232"/>
    <w:rsid w:val="006B0BFE"/>
    <w:rsid w:val="006D03E9"/>
    <w:rsid w:val="006E5051"/>
    <w:rsid w:val="006F28FE"/>
    <w:rsid w:val="006F3207"/>
    <w:rsid w:val="00714B74"/>
    <w:rsid w:val="00725000"/>
    <w:rsid w:val="00726809"/>
    <w:rsid w:val="00727D35"/>
    <w:rsid w:val="0073364E"/>
    <w:rsid w:val="0075015F"/>
    <w:rsid w:val="0075593F"/>
    <w:rsid w:val="007611B9"/>
    <w:rsid w:val="00761C17"/>
    <w:rsid w:val="00776303"/>
    <w:rsid w:val="007972B2"/>
    <w:rsid w:val="007B033A"/>
    <w:rsid w:val="007B28A2"/>
    <w:rsid w:val="007B3EE2"/>
    <w:rsid w:val="007C3BCA"/>
    <w:rsid w:val="007C56E3"/>
    <w:rsid w:val="007D4B05"/>
    <w:rsid w:val="007D776C"/>
    <w:rsid w:val="007F4A22"/>
    <w:rsid w:val="007F5B21"/>
    <w:rsid w:val="00802B79"/>
    <w:rsid w:val="008100C6"/>
    <w:rsid w:val="00816C16"/>
    <w:rsid w:val="008410E7"/>
    <w:rsid w:val="00844D6A"/>
    <w:rsid w:val="0085247B"/>
    <w:rsid w:val="008526F8"/>
    <w:rsid w:val="00853C49"/>
    <w:rsid w:val="00860D81"/>
    <w:rsid w:val="00861886"/>
    <w:rsid w:val="008820EC"/>
    <w:rsid w:val="00896B50"/>
    <w:rsid w:val="008C4D6D"/>
    <w:rsid w:val="008C72C1"/>
    <w:rsid w:val="008E4167"/>
    <w:rsid w:val="00903C92"/>
    <w:rsid w:val="009073EC"/>
    <w:rsid w:val="00910FF9"/>
    <w:rsid w:val="00921F49"/>
    <w:rsid w:val="009276BE"/>
    <w:rsid w:val="00945E50"/>
    <w:rsid w:val="009460C1"/>
    <w:rsid w:val="009724BE"/>
    <w:rsid w:val="00981537"/>
    <w:rsid w:val="00983D01"/>
    <w:rsid w:val="00991002"/>
    <w:rsid w:val="00991ECA"/>
    <w:rsid w:val="009930E4"/>
    <w:rsid w:val="00993105"/>
    <w:rsid w:val="009958D9"/>
    <w:rsid w:val="009A6BA6"/>
    <w:rsid w:val="009B5E12"/>
    <w:rsid w:val="009C3F05"/>
    <w:rsid w:val="009D5B39"/>
    <w:rsid w:val="009E24D4"/>
    <w:rsid w:val="009E464E"/>
    <w:rsid w:val="009E750B"/>
    <w:rsid w:val="009F18F6"/>
    <w:rsid w:val="009F48BA"/>
    <w:rsid w:val="00A1423B"/>
    <w:rsid w:val="00A219B9"/>
    <w:rsid w:val="00A23581"/>
    <w:rsid w:val="00A2423A"/>
    <w:rsid w:val="00A26768"/>
    <w:rsid w:val="00A42243"/>
    <w:rsid w:val="00A5259B"/>
    <w:rsid w:val="00A54370"/>
    <w:rsid w:val="00A5527C"/>
    <w:rsid w:val="00A631E8"/>
    <w:rsid w:val="00A67E0F"/>
    <w:rsid w:val="00A759D8"/>
    <w:rsid w:val="00A86EF7"/>
    <w:rsid w:val="00A90ABB"/>
    <w:rsid w:val="00AB2ACF"/>
    <w:rsid w:val="00AE0D0E"/>
    <w:rsid w:val="00B00D1D"/>
    <w:rsid w:val="00B11F8D"/>
    <w:rsid w:val="00B26FB8"/>
    <w:rsid w:val="00B3709F"/>
    <w:rsid w:val="00B54FEB"/>
    <w:rsid w:val="00B730A7"/>
    <w:rsid w:val="00B7617C"/>
    <w:rsid w:val="00B76846"/>
    <w:rsid w:val="00B91DCF"/>
    <w:rsid w:val="00B97055"/>
    <w:rsid w:val="00BB6F14"/>
    <w:rsid w:val="00BC2A59"/>
    <w:rsid w:val="00C0298A"/>
    <w:rsid w:val="00C04D12"/>
    <w:rsid w:val="00C13828"/>
    <w:rsid w:val="00C20692"/>
    <w:rsid w:val="00C25367"/>
    <w:rsid w:val="00C415DB"/>
    <w:rsid w:val="00C454DC"/>
    <w:rsid w:val="00C47046"/>
    <w:rsid w:val="00C70C67"/>
    <w:rsid w:val="00C83026"/>
    <w:rsid w:val="00CB437F"/>
    <w:rsid w:val="00CC1D89"/>
    <w:rsid w:val="00CC5B26"/>
    <w:rsid w:val="00CC6363"/>
    <w:rsid w:val="00CC7BD4"/>
    <w:rsid w:val="00CE13C4"/>
    <w:rsid w:val="00CF2EF8"/>
    <w:rsid w:val="00D070E8"/>
    <w:rsid w:val="00D075BD"/>
    <w:rsid w:val="00D10469"/>
    <w:rsid w:val="00D241AF"/>
    <w:rsid w:val="00D3146A"/>
    <w:rsid w:val="00D35FD1"/>
    <w:rsid w:val="00D418BF"/>
    <w:rsid w:val="00D43FC6"/>
    <w:rsid w:val="00D5472C"/>
    <w:rsid w:val="00D96C21"/>
    <w:rsid w:val="00DA3D50"/>
    <w:rsid w:val="00DA3DDC"/>
    <w:rsid w:val="00DB13F6"/>
    <w:rsid w:val="00DB3ACA"/>
    <w:rsid w:val="00DB5BB8"/>
    <w:rsid w:val="00DC06B9"/>
    <w:rsid w:val="00DC12A4"/>
    <w:rsid w:val="00DE7DEF"/>
    <w:rsid w:val="00DF0888"/>
    <w:rsid w:val="00DF30D5"/>
    <w:rsid w:val="00E0445B"/>
    <w:rsid w:val="00E05A61"/>
    <w:rsid w:val="00E2767F"/>
    <w:rsid w:val="00E30738"/>
    <w:rsid w:val="00E34B8B"/>
    <w:rsid w:val="00E3546A"/>
    <w:rsid w:val="00E35639"/>
    <w:rsid w:val="00E439C0"/>
    <w:rsid w:val="00E47FA6"/>
    <w:rsid w:val="00E57B60"/>
    <w:rsid w:val="00E6058D"/>
    <w:rsid w:val="00E6294F"/>
    <w:rsid w:val="00E63199"/>
    <w:rsid w:val="00E71C7D"/>
    <w:rsid w:val="00E76795"/>
    <w:rsid w:val="00E83AFC"/>
    <w:rsid w:val="00E86501"/>
    <w:rsid w:val="00E87D99"/>
    <w:rsid w:val="00EA20AD"/>
    <w:rsid w:val="00EA2DD3"/>
    <w:rsid w:val="00ED49CF"/>
    <w:rsid w:val="00F11D11"/>
    <w:rsid w:val="00F1327E"/>
    <w:rsid w:val="00F275AE"/>
    <w:rsid w:val="00F31CAA"/>
    <w:rsid w:val="00F33BF8"/>
    <w:rsid w:val="00F34ECF"/>
    <w:rsid w:val="00F62E55"/>
    <w:rsid w:val="00F64275"/>
    <w:rsid w:val="00F90BB8"/>
    <w:rsid w:val="00F97FDA"/>
    <w:rsid w:val="00FB53BE"/>
    <w:rsid w:val="00FC4EE7"/>
    <w:rsid w:val="00FC6D65"/>
    <w:rsid w:val="00FD0C0F"/>
    <w:rsid w:val="00FE7A77"/>
    <w:rsid w:val="00FE7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5F"/>
  </w:style>
  <w:style w:type="paragraph" w:styleId="Heading3">
    <w:name w:val="heading 3"/>
    <w:basedOn w:val="Normal"/>
    <w:link w:val="Heading3Char"/>
    <w:uiPriority w:val="9"/>
    <w:qFormat/>
    <w:rsid w:val="00E71C7D"/>
    <w:pPr>
      <w:spacing w:before="100" w:beforeAutospacing="1" w:after="100" w:afterAutospacing="1" w:line="240" w:lineRule="auto"/>
      <w:ind w:right="0"/>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A20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DDC"/>
    <w:pPr>
      <w:ind w:left="720"/>
      <w:contextualSpacing/>
    </w:pPr>
  </w:style>
  <w:style w:type="paragraph" w:styleId="Header">
    <w:name w:val="header"/>
    <w:basedOn w:val="Normal"/>
    <w:link w:val="HeaderChar"/>
    <w:uiPriority w:val="99"/>
    <w:unhideWhenUsed/>
    <w:rsid w:val="007F5B21"/>
    <w:pPr>
      <w:tabs>
        <w:tab w:val="center" w:pos="4680"/>
        <w:tab w:val="right" w:pos="9360"/>
      </w:tabs>
      <w:spacing w:line="240" w:lineRule="auto"/>
    </w:pPr>
  </w:style>
  <w:style w:type="character" w:customStyle="1" w:styleId="HeaderChar">
    <w:name w:val="Header Char"/>
    <w:basedOn w:val="DefaultParagraphFont"/>
    <w:link w:val="Header"/>
    <w:uiPriority w:val="99"/>
    <w:rsid w:val="007F5B21"/>
  </w:style>
  <w:style w:type="paragraph" w:styleId="Footer">
    <w:name w:val="footer"/>
    <w:basedOn w:val="Normal"/>
    <w:link w:val="FooterChar"/>
    <w:uiPriority w:val="99"/>
    <w:unhideWhenUsed/>
    <w:rsid w:val="007F5B21"/>
    <w:pPr>
      <w:tabs>
        <w:tab w:val="center" w:pos="4680"/>
        <w:tab w:val="right" w:pos="9360"/>
      </w:tabs>
      <w:spacing w:line="240" w:lineRule="auto"/>
    </w:pPr>
  </w:style>
  <w:style w:type="character" w:customStyle="1" w:styleId="FooterChar">
    <w:name w:val="Footer Char"/>
    <w:basedOn w:val="DefaultParagraphFont"/>
    <w:link w:val="Footer"/>
    <w:uiPriority w:val="99"/>
    <w:rsid w:val="007F5B21"/>
  </w:style>
  <w:style w:type="character" w:styleId="Hyperlink">
    <w:name w:val="Hyperlink"/>
    <w:basedOn w:val="DefaultParagraphFont"/>
    <w:uiPriority w:val="99"/>
    <w:semiHidden/>
    <w:unhideWhenUsed/>
    <w:rsid w:val="00AB2ACF"/>
    <w:rPr>
      <w:color w:val="0000FF"/>
      <w:u w:val="single"/>
    </w:rPr>
  </w:style>
  <w:style w:type="paragraph" w:styleId="NormalWeb">
    <w:name w:val="Normal (Web)"/>
    <w:basedOn w:val="Normal"/>
    <w:uiPriority w:val="99"/>
    <w:unhideWhenUsed/>
    <w:rsid w:val="009F48BA"/>
    <w:pPr>
      <w:spacing w:before="100" w:beforeAutospacing="1" w:after="100" w:afterAutospacing="1" w:line="240" w:lineRule="auto"/>
      <w:ind w:right="0"/>
    </w:pPr>
    <w:rPr>
      <w:rFonts w:ascii="Times New Roman" w:eastAsia="Times New Roman" w:hAnsi="Times New Roman" w:cs="Times New Roman"/>
      <w:sz w:val="24"/>
      <w:szCs w:val="24"/>
    </w:rPr>
  </w:style>
  <w:style w:type="character" w:styleId="Emphasis">
    <w:name w:val="Emphasis"/>
    <w:basedOn w:val="DefaultParagraphFont"/>
    <w:uiPriority w:val="20"/>
    <w:qFormat/>
    <w:rsid w:val="00312528"/>
    <w:rPr>
      <w:i/>
      <w:iCs/>
    </w:rPr>
  </w:style>
  <w:style w:type="character" w:customStyle="1" w:styleId="Heading3Char">
    <w:name w:val="Heading 3 Char"/>
    <w:basedOn w:val="DefaultParagraphFont"/>
    <w:link w:val="Heading3"/>
    <w:uiPriority w:val="9"/>
    <w:rsid w:val="00E71C7D"/>
    <w:rPr>
      <w:rFonts w:ascii="Times New Roman" w:eastAsia="Times New Roman" w:hAnsi="Times New Roman" w:cs="Times New Roman"/>
      <w:b/>
      <w:bCs/>
      <w:sz w:val="27"/>
      <w:szCs w:val="27"/>
    </w:rPr>
  </w:style>
  <w:style w:type="character" w:styleId="Strong">
    <w:name w:val="Strong"/>
    <w:basedOn w:val="DefaultParagraphFont"/>
    <w:uiPriority w:val="22"/>
    <w:qFormat/>
    <w:rsid w:val="00E71C7D"/>
    <w:rPr>
      <w:b/>
      <w:bCs/>
    </w:rPr>
  </w:style>
  <w:style w:type="character" w:customStyle="1" w:styleId="Heading4Char">
    <w:name w:val="Heading 4 Char"/>
    <w:basedOn w:val="DefaultParagraphFont"/>
    <w:link w:val="Heading4"/>
    <w:uiPriority w:val="9"/>
    <w:rsid w:val="00EA20AD"/>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DB5BB8"/>
    <w:pPr>
      <w:widowControl w:val="0"/>
      <w:autoSpaceDE w:val="0"/>
      <w:autoSpaceDN w:val="0"/>
      <w:spacing w:line="240" w:lineRule="auto"/>
      <w:ind w:right="0"/>
    </w:pPr>
    <w:rPr>
      <w:rFonts w:ascii="Arial" w:eastAsia="Arial" w:hAnsi="Arial" w:cs="Arial"/>
      <w:lang w:bidi="en-US"/>
    </w:rPr>
  </w:style>
  <w:style w:type="character" w:customStyle="1" w:styleId="BodyTextChar">
    <w:name w:val="Body Text Char"/>
    <w:basedOn w:val="DefaultParagraphFont"/>
    <w:link w:val="BodyText"/>
    <w:uiPriority w:val="1"/>
    <w:rsid w:val="00DB5BB8"/>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w:divs>
    <w:div w:id="8069903">
      <w:bodyDiv w:val="1"/>
      <w:marLeft w:val="0"/>
      <w:marRight w:val="0"/>
      <w:marTop w:val="0"/>
      <w:marBottom w:val="0"/>
      <w:divBdr>
        <w:top w:val="none" w:sz="0" w:space="0" w:color="auto"/>
        <w:left w:val="none" w:sz="0" w:space="0" w:color="auto"/>
        <w:bottom w:val="none" w:sz="0" w:space="0" w:color="auto"/>
        <w:right w:val="none" w:sz="0" w:space="0" w:color="auto"/>
      </w:divBdr>
    </w:div>
    <w:div w:id="543835212">
      <w:bodyDiv w:val="1"/>
      <w:marLeft w:val="0"/>
      <w:marRight w:val="0"/>
      <w:marTop w:val="0"/>
      <w:marBottom w:val="0"/>
      <w:divBdr>
        <w:top w:val="none" w:sz="0" w:space="0" w:color="auto"/>
        <w:left w:val="none" w:sz="0" w:space="0" w:color="auto"/>
        <w:bottom w:val="none" w:sz="0" w:space="0" w:color="auto"/>
        <w:right w:val="none" w:sz="0" w:space="0" w:color="auto"/>
      </w:divBdr>
    </w:div>
    <w:div w:id="772020556">
      <w:bodyDiv w:val="1"/>
      <w:marLeft w:val="0"/>
      <w:marRight w:val="0"/>
      <w:marTop w:val="0"/>
      <w:marBottom w:val="0"/>
      <w:divBdr>
        <w:top w:val="none" w:sz="0" w:space="0" w:color="auto"/>
        <w:left w:val="none" w:sz="0" w:space="0" w:color="auto"/>
        <w:bottom w:val="none" w:sz="0" w:space="0" w:color="auto"/>
        <w:right w:val="none" w:sz="0" w:space="0" w:color="auto"/>
      </w:divBdr>
    </w:div>
    <w:div w:id="781609159">
      <w:bodyDiv w:val="1"/>
      <w:marLeft w:val="0"/>
      <w:marRight w:val="0"/>
      <w:marTop w:val="0"/>
      <w:marBottom w:val="0"/>
      <w:divBdr>
        <w:top w:val="none" w:sz="0" w:space="0" w:color="auto"/>
        <w:left w:val="none" w:sz="0" w:space="0" w:color="auto"/>
        <w:bottom w:val="none" w:sz="0" w:space="0" w:color="auto"/>
        <w:right w:val="none" w:sz="0" w:space="0" w:color="auto"/>
      </w:divBdr>
      <w:divsChild>
        <w:div w:id="327949894">
          <w:marLeft w:val="0"/>
          <w:marRight w:val="0"/>
          <w:marTop w:val="0"/>
          <w:marBottom w:val="0"/>
          <w:divBdr>
            <w:top w:val="none" w:sz="0" w:space="0" w:color="auto"/>
            <w:left w:val="none" w:sz="0" w:space="0" w:color="auto"/>
            <w:bottom w:val="none" w:sz="0" w:space="0" w:color="auto"/>
            <w:right w:val="none" w:sz="0" w:space="0" w:color="auto"/>
          </w:divBdr>
        </w:div>
        <w:div w:id="547304632">
          <w:marLeft w:val="0"/>
          <w:marRight w:val="0"/>
          <w:marTop w:val="0"/>
          <w:marBottom w:val="0"/>
          <w:divBdr>
            <w:top w:val="none" w:sz="0" w:space="0" w:color="auto"/>
            <w:left w:val="none" w:sz="0" w:space="0" w:color="auto"/>
            <w:bottom w:val="none" w:sz="0" w:space="0" w:color="auto"/>
            <w:right w:val="none" w:sz="0" w:space="0" w:color="auto"/>
          </w:divBdr>
        </w:div>
        <w:div w:id="220869413">
          <w:marLeft w:val="0"/>
          <w:marRight w:val="0"/>
          <w:marTop w:val="0"/>
          <w:marBottom w:val="0"/>
          <w:divBdr>
            <w:top w:val="none" w:sz="0" w:space="0" w:color="auto"/>
            <w:left w:val="none" w:sz="0" w:space="0" w:color="auto"/>
            <w:bottom w:val="none" w:sz="0" w:space="0" w:color="auto"/>
            <w:right w:val="none" w:sz="0" w:space="0" w:color="auto"/>
          </w:divBdr>
        </w:div>
      </w:divsChild>
    </w:div>
    <w:div w:id="828013626">
      <w:bodyDiv w:val="1"/>
      <w:marLeft w:val="0"/>
      <w:marRight w:val="0"/>
      <w:marTop w:val="0"/>
      <w:marBottom w:val="0"/>
      <w:divBdr>
        <w:top w:val="none" w:sz="0" w:space="0" w:color="auto"/>
        <w:left w:val="none" w:sz="0" w:space="0" w:color="auto"/>
        <w:bottom w:val="none" w:sz="0" w:space="0" w:color="auto"/>
        <w:right w:val="none" w:sz="0" w:space="0" w:color="auto"/>
      </w:divBdr>
    </w:div>
    <w:div w:id="1216350271">
      <w:bodyDiv w:val="1"/>
      <w:marLeft w:val="0"/>
      <w:marRight w:val="0"/>
      <w:marTop w:val="0"/>
      <w:marBottom w:val="0"/>
      <w:divBdr>
        <w:top w:val="none" w:sz="0" w:space="0" w:color="auto"/>
        <w:left w:val="none" w:sz="0" w:space="0" w:color="auto"/>
        <w:bottom w:val="none" w:sz="0" w:space="0" w:color="auto"/>
        <w:right w:val="none" w:sz="0" w:space="0" w:color="auto"/>
      </w:divBdr>
    </w:div>
    <w:div w:id="1353268036">
      <w:bodyDiv w:val="1"/>
      <w:marLeft w:val="0"/>
      <w:marRight w:val="0"/>
      <w:marTop w:val="0"/>
      <w:marBottom w:val="0"/>
      <w:divBdr>
        <w:top w:val="none" w:sz="0" w:space="0" w:color="auto"/>
        <w:left w:val="none" w:sz="0" w:space="0" w:color="auto"/>
        <w:bottom w:val="none" w:sz="0" w:space="0" w:color="auto"/>
        <w:right w:val="none" w:sz="0" w:space="0" w:color="auto"/>
      </w:divBdr>
    </w:div>
    <w:div w:id="1403944933">
      <w:bodyDiv w:val="1"/>
      <w:marLeft w:val="0"/>
      <w:marRight w:val="0"/>
      <w:marTop w:val="0"/>
      <w:marBottom w:val="0"/>
      <w:divBdr>
        <w:top w:val="none" w:sz="0" w:space="0" w:color="auto"/>
        <w:left w:val="none" w:sz="0" w:space="0" w:color="auto"/>
        <w:bottom w:val="none" w:sz="0" w:space="0" w:color="auto"/>
        <w:right w:val="none" w:sz="0" w:space="0" w:color="auto"/>
      </w:divBdr>
    </w:div>
    <w:div w:id="1437628043">
      <w:bodyDiv w:val="1"/>
      <w:marLeft w:val="0"/>
      <w:marRight w:val="0"/>
      <w:marTop w:val="0"/>
      <w:marBottom w:val="0"/>
      <w:divBdr>
        <w:top w:val="none" w:sz="0" w:space="0" w:color="auto"/>
        <w:left w:val="none" w:sz="0" w:space="0" w:color="auto"/>
        <w:bottom w:val="none" w:sz="0" w:space="0" w:color="auto"/>
        <w:right w:val="none" w:sz="0" w:space="0" w:color="auto"/>
      </w:divBdr>
    </w:div>
    <w:div w:id="1768186336">
      <w:bodyDiv w:val="1"/>
      <w:marLeft w:val="0"/>
      <w:marRight w:val="0"/>
      <w:marTop w:val="0"/>
      <w:marBottom w:val="0"/>
      <w:divBdr>
        <w:top w:val="none" w:sz="0" w:space="0" w:color="auto"/>
        <w:left w:val="none" w:sz="0" w:space="0" w:color="auto"/>
        <w:bottom w:val="none" w:sz="0" w:space="0" w:color="auto"/>
        <w:right w:val="none" w:sz="0" w:space="0" w:color="auto"/>
      </w:divBdr>
    </w:div>
    <w:div w:id="1868640518">
      <w:bodyDiv w:val="1"/>
      <w:marLeft w:val="0"/>
      <w:marRight w:val="0"/>
      <w:marTop w:val="0"/>
      <w:marBottom w:val="0"/>
      <w:divBdr>
        <w:top w:val="none" w:sz="0" w:space="0" w:color="auto"/>
        <w:left w:val="none" w:sz="0" w:space="0" w:color="auto"/>
        <w:bottom w:val="none" w:sz="0" w:space="0" w:color="auto"/>
        <w:right w:val="none" w:sz="0" w:space="0" w:color="auto"/>
      </w:divBdr>
    </w:div>
    <w:div w:id="20283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ATIKAPRILYN</dc:creator>
  <cp:lastModifiedBy>ATIKAPRILYN</cp:lastModifiedBy>
  <cp:revision>2</cp:revision>
  <dcterms:created xsi:type="dcterms:W3CDTF">2019-07-24T13:09:00Z</dcterms:created>
  <dcterms:modified xsi:type="dcterms:W3CDTF">2019-07-24T13:09:00Z</dcterms:modified>
</cp:coreProperties>
</file>